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3E" w:rsidRPr="001B54A9" w:rsidRDefault="00E34D4F" w:rsidP="001B54A9">
      <w:pPr>
        <w:spacing w:after="0" w:line="480" w:lineRule="auto"/>
        <w:rPr>
          <w:b/>
          <w:sz w:val="40"/>
          <w:szCs w:val="40"/>
        </w:rPr>
      </w:pPr>
      <w:r>
        <w:t xml:space="preserve">            </w:t>
      </w:r>
      <w:r w:rsidR="001B54A9" w:rsidRPr="001B54A9">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05253" cy="872571"/>
                    </a:xfrm>
                    <a:prstGeom prst="rect">
                      <a:avLst/>
                    </a:prstGeom>
                  </pic:spPr>
                </pic:pic>
              </a:graphicData>
            </a:graphic>
          </wp:inline>
        </w:drawing>
      </w:r>
    </w:p>
    <w:p w:rsidR="00DA0FE4" w:rsidRDefault="008733BE" w:rsidP="000B5EB3">
      <w:pPr>
        <w:rPr>
          <w:b/>
          <w:i/>
          <w:sz w:val="28"/>
          <w:szCs w:val="28"/>
        </w:rPr>
      </w:pPr>
      <w:r>
        <w:rPr>
          <w:b/>
          <w:i/>
          <w:sz w:val="28"/>
          <w:szCs w:val="28"/>
        </w:rPr>
        <w:tab/>
      </w:r>
      <w:r>
        <w:rPr>
          <w:b/>
          <w:i/>
          <w:sz w:val="28"/>
          <w:szCs w:val="28"/>
        </w:rPr>
        <w:tab/>
      </w:r>
    </w:p>
    <w:p w:rsidR="00DA0FE4" w:rsidRPr="00DE3E18" w:rsidRDefault="00DE3E18" w:rsidP="00DE3E18">
      <w:pPr>
        <w:jc w:val="center"/>
        <w:rPr>
          <w:rFonts w:ascii="Monotype Corsiva" w:hAnsi="Monotype Corsiva"/>
          <w:i/>
          <w:sz w:val="44"/>
          <w:szCs w:val="44"/>
        </w:rPr>
      </w:pPr>
      <w:r>
        <w:rPr>
          <w:rFonts w:ascii="Monotype Corsiva" w:hAnsi="Monotype Corsiva"/>
          <w:b/>
          <w:i/>
          <w:sz w:val="44"/>
          <w:szCs w:val="44"/>
        </w:rPr>
        <w:t xml:space="preserve">Conferred on </w:t>
      </w:r>
      <w:r w:rsidR="001D2E16" w:rsidRPr="00DE3E18">
        <w:rPr>
          <w:rFonts w:ascii="Monotype Corsiva" w:hAnsi="Monotype Corsiva"/>
          <w:b/>
          <w:i/>
          <w:sz w:val="44"/>
          <w:szCs w:val="44"/>
        </w:rPr>
        <w:t>Ava Hill</w:t>
      </w:r>
      <w:r>
        <w:rPr>
          <w:rFonts w:ascii="Monotype Corsiva" w:hAnsi="Monotype Corsiva"/>
          <w:b/>
          <w:i/>
          <w:sz w:val="44"/>
          <w:szCs w:val="44"/>
        </w:rPr>
        <w:t xml:space="preserve"> </w:t>
      </w:r>
      <w:r w:rsidR="00DA0FE4" w:rsidRPr="00DE3E18">
        <w:rPr>
          <w:rFonts w:ascii="Monotype Corsiva" w:hAnsi="Monotype Corsiva"/>
          <w:b/>
          <w:i/>
          <w:sz w:val="44"/>
          <w:szCs w:val="44"/>
        </w:rPr>
        <w:t>June 28</w:t>
      </w:r>
      <w:r w:rsidR="008733BE" w:rsidRPr="00DE3E18">
        <w:rPr>
          <w:rFonts w:ascii="Monotype Corsiva" w:hAnsi="Monotype Corsiva"/>
          <w:b/>
          <w:i/>
          <w:sz w:val="44"/>
          <w:szCs w:val="44"/>
        </w:rPr>
        <w:t xml:space="preserve">, </w:t>
      </w:r>
      <w:r w:rsidR="00DA0FE4" w:rsidRPr="00DE3E18">
        <w:rPr>
          <w:rFonts w:ascii="Monotype Corsiva" w:hAnsi="Monotype Corsiva"/>
          <w:b/>
          <w:i/>
          <w:sz w:val="44"/>
          <w:szCs w:val="44"/>
        </w:rPr>
        <w:t>2022</w:t>
      </w:r>
    </w:p>
    <w:p w:rsidR="001D2E16" w:rsidRPr="00DE3E18" w:rsidRDefault="001D2E16" w:rsidP="001D2E16">
      <w:pPr>
        <w:ind w:left="360"/>
        <w:rPr>
          <w:sz w:val="36"/>
          <w:szCs w:val="36"/>
        </w:rPr>
      </w:pPr>
      <w:r w:rsidRPr="00DE3E18">
        <w:rPr>
          <w:sz w:val="36"/>
          <w:szCs w:val="36"/>
        </w:rPr>
        <w:t xml:space="preserve">Ava Hill is a Mohawk, Wolf Clan and until 2019 was the Chief of the 56th and 57th Six Nations Elected Council. </w:t>
      </w:r>
    </w:p>
    <w:p w:rsidR="001D2E16" w:rsidRPr="00DE3E18" w:rsidRDefault="001D2E16" w:rsidP="001D2E16">
      <w:pPr>
        <w:ind w:left="360"/>
        <w:rPr>
          <w:sz w:val="36"/>
          <w:szCs w:val="36"/>
        </w:rPr>
      </w:pPr>
      <w:r w:rsidRPr="00DE3E18">
        <w:rPr>
          <w:sz w:val="36"/>
          <w:szCs w:val="36"/>
        </w:rPr>
        <w:t>She represented Six Nations on the Aboriginal Partnership for the 2015 Pan Am Games in Toronto.</w:t>
      </w:r>
    </w:p>
    <w:p w:rsidR="001D2E16" w:rsidRPr="00DE3E18" w:rsidRDefault="001D2E16" w:rsidP="001D2E16">
      <w:pPr>
        <w:ind w:left="360"/>
        <w:rPr>
          <w:sz w:val="36"/>
          <w:szCs w:val="36"/>
        </w:rPr>
      </w:pPr>
      <w:r w:rsidRPr="00DE3E18">
        <w:rPr>
          <w:sz w:val="36"/>
          <w:szCs w:val="36"/>
        </w:rPr>
        <w:t>For many years, Ava Hill has engaged internationally with the United Nations Permanent Forum on Indigenous Issues.</w:t>
      </w:r>
    </w:p>
    <w:p w:rsidR="001D2E16" w:rsidRPr="00DE3E18" w:rsidRDefault="001D2E16" w:rsidP="001D2E16">
      <w:pPr>
        <w:ind w:left="360"/>
        <w:rPr>
          <w:sz w:val="36"/>
          <w:szCs w:val="36"/>
        </w:rPr>
      </w:pPr>
      <w:r w:rsidRPr="00DE3E18">
        <w:rPr>
          <w:sz w:val="36"/>
          <w:szCs w:val="36"/>
        </w:rPr>
        <w:t xml:space="preserve">She was recognized for her volunteer work when she was awarded the YMCA's Peacemaker Medal in 2020. </w:t>
      </w:r>
    </w:p>
    <w:p w:rsidR="001D2E16" w:rsidRPr="00DE3E18" w:rsidRDefault="00903198" w:rsidP="001D2E16">
      <w:pPr>
        <w:ind w:left="360"/>
        <w:rPr>
          <w:sz w:val="36"/>
          <w:szCs w:val="36"/>
        </w:rPr>
      </w:pPr>
      <w:r w:rsidRPr="00DE3E18">
        <w:rPr>
          <w:sz w:val="36"/>
          <w:szCs w:val="36"/>
        </w:rPr>
        <w:t>Ava</w:t>
      </w:r>
      <w:r w:rsidR="001D2E16" w:rsidRPr="00DE3E18">
        <w:rPr>
          <w:sz w:val="36"/>
          <w:szCs w:val="36"/>
        </w:rPr>
        <w:t xml:space="preserve"> continues her </w:t>
      </w:r>
      <w:proofErr w:type="gramStart"/>
      <w:r w:rsidR="001D2E16" w:rsidRPr="00DE3E18">
        <w:rPr>
          <w:sz w:val="36"/>
          <w:szCs w:val="36"/>
        </w:rPr>
        <w:t>work  with</w:t>
      </w:r>
      <w:proofErr w:type="gramEnd"/>
      <w:r w:rsidR="001D2E16" w:rsidRPr="00DE3E18">
        <w:rPr>
          <w:sz w:val="36"/>
          <w:szCs w:val="36"/>
        </w:rPr>
        <w:t xml:space="preserve"> the International Commonwealth Games Federation, promoting a Declaration on Reconciliation with Indigenous Peoples Through Sports.</w:t>
      </w:r>
    </w:p>
    <w:p w:rsidR="001D2E16" w:rsidRPr="00DE3E18" w:rsidRDefault="001D2E16" w:rsidP="001D2E16">
      <w:pPr>
        <w:ind w:left="360"/>
        <w:rPr>
          <w:sz w:val="36"/>
          <w:szCs w:val="36"/>
        </w:rPr>
      </w:pPr>
      <w:r w:rsidRPr="00DE3E18">
        <w:rPr>
          <w:sz w:val="36"/>
          <w:szCs w:val="36"/>
        </w:rPr>
        <w:t xml:space="preserve">Her words </w:t>
      </w:r>
      <w:proofErr w:type="gramStart"/>
      <w:r w:rsidRPr="00DE3E18">
        <w:rPr>
          <w:sz w:val="36"/>
          <w:szCs w:val="36"/>
        </w:rPr>
        <w:t>" reconciliation</w:t>
      </w:r>
      <w:proofErr w:type="gramEnd"/>
      <w:r w:rsidRPr="00DE3E18">
        <w:rPr>
          <w:sz w:val="36"/>
          <w:szCs w:val="36"/>
        </w:rPr>
        <w:t xml:space="preserve"> must inspire all of us to transform society so that our children and grandchildren can live together in dignity, peace and prosperity on these lands that we now share.</w:t>
      </w:r>
      <w:r w:rsidR="00D744BC" w:rsidRPr="00DE3E18">
        <w:rPr>
          <w:sz w:val="36"/>
          <w:szCs w:val="36"/>
        </w:rPr>
        <w:t>"</w:t>
      </w:r>
    </w:p>
    <w:p w:rsidR="001D2E16" w:rsidRDefault="001D2E16" w:rsidP="00DE3E18">
      <w:pPr>
        <w:ind w:left="360"/>
        <w:rPr>
          <w:sz w:val="36"/>
          <w:szCs w:val="36"/>
        </w:rPr>
      </w:pPr>
      <w:proofErr w:type="gramStart"/>
      <w:r w:rsidRPr="00DE3E18">
        <w:rPr>
          <w:sz w:val="36"/>
          <w:szCs w:val="36"/>
        </w:rPr>
        <w:t>Ava, thank you for helping us to learn to live together in a peaceful and respectful way.</w:t>
      </w:r>
      <w:proofErr w:type="gramEnd"/>
    </w:p>
    <w:p w:rsidR="00DE3E18" w:rsidRPr="00DE3E18" w:rsidRDefault="00DE3E18" w:rsidP="00DE3E18">
      <w:pPr>
        <w:ind w:left="360"/>
        <w:rPr>
          <w:sz w:val="36"/>
          <w:szCs w:val="36"/>
        </w:rPr>
      </w:pPr>
    </w:p>
    <w:p w:rsidR="00E34D4F" w:rsidRPr="00DE3E18" w:rsidRDefault="00903198" w:rsidP="00DA0FE4">
      <w:pPr>
        <w:rPr>
          <w:b/>
          <w:i/>
          <w:sz w:val="36"/>
          <w:szCs w:val="36"/>
        </w:rPr>
      </w:pPr>
      <w:r>
        <w:rPr>
          <w:i/>
          <w:sz w:val="32"/>
          <w:szCs w:val="32"/>
        </w:rPr>
        <w:t xml:space="preserve">    </w:t>
      </w:r>
      <w:r w:rsidRPr="00DE3E18">
        <w:rPr>
          <w:b/>
          <w:i/>
          <w:sz w:val="36"/>
          <w:szCs w:val="36"/>
        </w:rPr>
        <w:t>Congratulations Ava, on your Paul Harris Award.</w:t>
      </w:r>
    </w:p>
    <w:p w:rsidR="00E34D4F" w:rsidRDefault="00E34D4F" w:rsidP="00DA0FE4">
      <w:pPr>
        <w:rPr>
          <w:sz w:val="28"/>
          <w:szCs w:val="28"/>
        </w:rPr>
      </w:pPr>
    </w:p>
    <w:p w:rsidR="00DA0FE4" w:rsidRDefault="00DA0FE4" w:rsidP="00DA0FE4">
      <w:pPr>
        <w:rPr>
          <w:sz w:val="28"/>
          <w:szCs w:val="28"/>
        </w:rPr>
      </w:pPr>
    </w:p>
    <w:p w:rsidR="002D6322" w:rsidRDefault="002D6322" w:rsidP="001B54A9">
      <w:pPr>
        <w:ind w:left="340" w:right="340"/>
        <w:jc w:val="center"/>
        <w:rPr>
          <w:rFonts w:ascii="Clarendon" w:hAnsi="Clarendon"/>
          <w:b/>
          <w:smallCaps/>
          <w:sz w:val="32"/>
          <w:szCs w:val="32"/>
        </w:rPr>
      </w:pPr>
    </w:p>
    <w:p w:rsidR="008733BE" w:rsidRPr="00DA0FE4" w:rsidRDefault="008733BE" w:rsidP="001B54A9">
      <w:pPr>
        <w:ind w:left="340" w:right="340"/>
        <w:jc w:val="center"/>
        <w:rPr>
          <w:rFonts w:ascii="Clarendon" w:hAnsi="Clarendon"/>
          <w:b/>
          <w:smallCaps/>
          <w:sz w:val="32"/>
          <w:szCs w:val="32"/>
        </w:rPr>
      </w:pPr>
      <w:proofErr w:type="gramStart"/>
      <w:r w:rsidRPr="00DA0FE4">
        <w:rPr>
          <w:rFonts w:ascii="Clarendon" w:hAnsi="Clarendon"/>
          <w:b/>
          <w:smallCaps/>
          <w:sz w:val="32"/>
          <w:szCs w:val="32"/>
        </w:rPr>
        <w:t>The  Paul</w:t>
      </w:r>
      <w:proofErr w:type="gramEnd"/>
      <w:r w:rsidRPr="00DA0FE4">
        <w:rPr>
          <w:rFonts w:ascii="Clarendon" w:hAnsi="Clarendon"/>
          <w:b/>
          <w:smallCaps/>
          <w:sz w:val="32"/>
          <w:szCs w:val="32"/>
        </w:rPr>
        <w:t xml:space="preserve">  Harris  Fellow  Award</w:t>
      </w:r>
    </w:p>
    <w:p w:rsidR="008733BE" w:rsidRPr="00192485" w:rsidRDefault="008733BE" w:rsidP="001B54A9">
      <w:pPr>
        <w:ind w:left="340" w:right="340"/>
        <w:jc w:val="center"/>
        <w:rPr>
          <w:rFonts w:ascii="Clarendon" w:hAnsi="Clarendon"/>
          <w:smallCaps/>
        </w:rPr>
      </w:pPr>
    </w:p>
    <w:p w:rsidR="008733BE" w:rsidRPr="00DA0FE4" w:rsidRDefault="008733BE" w:rsidP="001B54A9">
      <w:pPr>
        <w:ind w:left="340" w:right="340"/>
        <w:jc w:val="both"/>
        <w:rPr>
          <w:sz w:val="28"/>
          <w:szCs w:val="28"/>
        </w:rPr>
      </w:pPr>
      <w:r w:rsidRPr="00DA0FE4">
        <w:rPr>
          <w:sz w:val="28"/>
          <w:szCs w:val="28"/>
        </w:rPr>
        <w:t xml:space="preserve">The Paul Harris Fellow Award is named after Paul Harris, a Chicago Attorney who in 1905 founded Rotary, </w:t>
      </w:r>
      <w:proofErr w:type="gramStart"/>
      <w:r w:rsidRPr="00DA0FE4">
        <w:rPr>
          <w:sz w:val="28"/>
          <w:szCs w:val="28"/>
        </w:rPr>
        <w:t>a</w:t>
      </w:r>
      <w:proofErr w:type="gramEnd"/>
      <w:r w:rsidRPr="00DA0FE4">
        <w:rPr>
          <w:sz w:val="28"/>
          <w:szCs w:val="28"/>
        </w:rPr>
        <w:t xml:space="preserve">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570AE6" w:rsidRPr="001B5D4B" w:rsidRDefault="00570AE6" w:rsidP="00570AE6">
      <w:pPr>
        <w:rPr>
          <w:sz w:val="26"/>
          <w:szCs w:val="26"/>
        </w:rPr>
      </w:pPr>
      <w:r>
        <w:rPr>
          <w:sz w:val="26"/>
          <w:szCs w:val="26"/>
        </w:rPr>
        <w:t>For non club members a</w:t>
      </w:r>
      <w:r w:rsidRPr="001B5D4B">
        <w:rPr>
          <w:sz w:val="26"/>
          <w:szCs w:val="26"/>
        </w:rPr>
        <w:t xml:space="preserve"> nominee must meet at least one of the following criteria:</w:t>
      </w:r>
      <w:bookmarkStart w:id="0" w:name="_Hlk1400893"/>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 xml:space="preserve">Has made an outstanding personal or business contribution </w:t>
      </w:r>
      <w:bookmarkEnd w:id="0"/>
      <w:r w:rsidRPr="001B5D4B">
        <w:rPr>
          <w:sz w:val="26"/>
          <w:szCs w:val="26"/>
        </w:rPr>
        <w:t>that has significantly enhanced the welfare of the community at the local, national or international level; or</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 xml:space="preserve">Has made an outstanding personal or business contribution that has significantly improved understanding and generated mutual respect between or among people of different races, cultures or countries; or </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Has performed outstanding community service in support of youth, the elderly, the underprivileged, the disabled or the developmentally challenged; or</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Exemplifies the qualities of the good citizen and provides a role model of the ideal community builder.</w:t>
      </w:r>
    </w:p>
    <w:p w:rsidR="008733BE" w:rsidRPr="00DA0FE4" w:rsidRDefault="008733BE" w:rsidP="008733BE">
      <w:pPr>
        <w:rPr>
          <w:sz w:val="28"/>
          <w:szCs w:val="28"/>
        </w:rPr>
      </w:pPr>
    </w:p>
    <w:p w:rsidR="008733BE" w:rsidRPr="00DA0FE4" w:rsidRDefault="008733BE" w:rsidP="008733BE">
      <w:pPr>
        <w:jc w:val="center"/>
        <w:rPr>
          <w:sz w:val="28"/>
          <w:szCs w:val="28"/>
        </w:rPr>
      </w:pPr>
      <w:r w:rsidRPr="00DA0FE4">
        <w:rPr>
          <w:sz w:val="28"/>
          <w:szCs w:val="28"/>
        </w:rPr>
        <w:t>~     ~     ~</w:t>
      </w:r>
    </w:p>
    <w:p w:rsidR="00E34D4F" w:rsidRPr="00DA0FE4" w:rsidRDefault="00E34D4F">
      <w:pPr>
        <w:rPr>
          <w:sz w:val="28"/>
          <w:szCs w:val="28"/>
        </w:rPr>
      </w:pPr>
    </w:p>
    <w:sectPr w:rsidR="00E34D4F" w:rsidRPr="00DA0FE4" w:rsidSect="00264CAD">
      <w:pgSz w:w="12240" w:h="15840"/>
      <w:pgMar w:top="851" w:right="1183" w:bottom="85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485FCD"/>
    <w:multiLevelType w:val="hybridMultilevel"/>
    <w:tmpl w:val="80A852AA"/>
    <w:lvl w:ilvl="0" w:tplc="C39A78D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drawingGridHorizontalSpacing w:val="110"/>
  <w:displayHorizontalDrawingGridEvery w:val="2"/>
  <w:displayVerticalDrawingGridEvery w:val="2"/>
  <w:characterSpacingControl w:val="doNotCompress"/>
  <w:compat/>
  <w:rsids>
    <w:rsidRoot w:val="00E34D4F"/>
    <w:rsid w:val="00046E47"/>
    <w:rsid w:val="000B5EB3"/>
    <w:rsid w:val="000E6CB7"/>
    <w:rsid w:val="00166C93"/>
    <w:rsid w:val="001979E5"/>
    <w:rsid w:val="001B54A9"/>
    <w:rsid w:val="001D2DDB"/>
    <w:rsid w:val="001D2E16"/>
    <w:rsid w:val="0022564D"/>
    <w:rsid w:val="00264CAD"/>
    <w:rsid w:val="002D6322"/>
    <w:rsid w:val="003D3924"/>
    <w:rsid w:val="0049655B"/>
    <w:rsid w:val="004E5F6F"/>
    <w:rsid w:val="00510049"/>
    <w:rsid w:val="00517BF8"/>
    <w:rsid w:val="00570AE6"/>
    <w:rsid w:val="0062525C"/>
    <w:rsid w:val="0081237F"/>
    <w:rsid w:val="008733BE"/>
    <w:rsid w:val="008C1454"/>
    <w:rsid w:val="00903198"/>
    <w:rsid w:val="00A61C7A"/>
    <w:rsid w:val="00A871D3"/>
    <w:rsid w:val="00A92F7B"/>
    <w:rsid w:val="00B1080E"/>
    <w:rsid w:val="00B21873"/>
    <w:rsid w:val="00B478EC"/>
    <w:rsid w:val="00B6339B"/>
    <w:rsid w:val="00B63CF7"/>
    <w:rsid w:val="00B732FE"/>
    <w:rsid w:val="00CA0571"/>
    <w:rsid w:val="00CA29BE"/>
    <w:rsid w:val="00CE1A87"/>
    <w:rsid w:val="00D649E9"/>
    <w:rsid w:val="00D744BC"/>
    <w:rsid w:val="00DA0FE4"/>
    <w:rsid w:val="00DE3E18"/>
    <w:rsid w:val="00E07386"/>
    <w:rsid w:val="00E1121A"/>
    <w:rsid w:val="00E34D4F"/>
    <w:rsid w:val="00EC5CA6"/>
    <w:rsid w:val="00FB48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8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Linda M. Flynn</cp:lastModifiedBy>
  <cp:revision>6</cp:revision>
  <cp:lastPrinted>2021-06-18T00:29:00Z</cp:lastPrinted>
  <dcterms:created xsi:type="dcterms:W3CDTF">2022-05-23T16:35:00Z</dcterms:created>
  <dcterms:modified xsi:type="dcterms:W3CDTF">2022-06-09T00:29:00Z</dcterms:modified>
</cp:coreProperties>
</file>