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1034E4" w:rsidP="00A647A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1.45pt;height:152.15pt;z-index:251660288;mso-position-horizontal:center;mso-position-horizontal-relative:text;mso-position-vertical:absolute;mso-position-vertical-relative:text" stroked="t" strokeweight=".5pt">
            <v:imagedata r:id="rId8" o:title=""/>
            <w10:wrap type="square"/>
          </v:shape>
          <o:OLEObject Type="Embed" ProgID="Word.Picture.8" ShapeID="_x0000_s1027" DrawAspect="Content" ObjectID="_1691901403" r:id="rId9"/>
        </w:pict>
      </w:r>
    </w:p>
    <w:p w:rsidR="00EC3771" w:rsidRDefault="00EC3771" w:rsidP="00A647A0"/>
    <w:p w:rsidR="00EC3771" w:rsidRDefault="00EC3771" w:rsidP="00A647A0"/>
    <w:p w:rsidR="00EC3771" w:rsidRDefault="00EC3771" w:rsidP="00A647A0"/>
    <w:p w:rsidR="00EC3771" w:rsidRDefault="00EC3771" w:rsidP="00A647A0"/>
    <w:p w:rsidR="00106AC9" w:rsidRDefault="00106AC9" w:rsidP="00A647A0"/>
    <w:p w:rsidR="00EC3771" w:rsidRDefault="00EC3771" w:rsidP="00A647A0"/>
    <w:p w:rsidR="00106AC9" w:rsidRDefault="00106AC9"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9F3ED8" w:rsidRDefault="00A63746">
      <w:pPr>
        <w:jc w:val="center"/>
      </w:pPr>
      <w:r>
        <w:rPr>
          <w:noProof/>
        </w:rPr>
        <w:drawing>
          <wp:inline distT="0" distB="0" distL="0" distR="0">
            <wp:extent cx="795528" cy="594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28" cy="594360"/>
                    </a:xfrm>
                    <a:prstGeom prst="rect">
                      <a:avLst/>
                    </a:prstGeom>
                  </pic:spPr>
                </pic:pic>
              </a:graphicData>
            </a:graphic>
          </wp:inline>
        </w:drawing>
      </w:r>
    </w:p>
    <w:p w:rsidR="000E78F2" w:rsidRPr="009020EF" w:rsidRDefault="000E78F2">
      <w:pPr>
        <w:jc w:val="center"/>
      </w:pPr>
    </w:p>
    <w:p w:rsidR="00E31025" w:rsidRDefault="009F7CB4" w:rsidP="005D43CB">
      <w:pPr>
        <w:jc w:val="center"/>
        <w:rPr>
          <w:b/>
          <w:bCs/>
          <w:i/>
        </w:rPr>
      </w:pPr>
      <w:r>
        <w:rPr>
          <w:b/>
          <w:bCs/>
          <w:i/>
        </w:rPr>
        <w:t xml:space="preserve"> August </w:t>
      </w:r>
      <w:r w:rsidR="008D0991">
        <w:rPr>
          <w:b/>
          <w:bCs/>
          <w:i/>
        </w:rPr>
        <w:t>12</w:t>
      </w:r>
      <w:r w:rsidR="008D0991" w:rsidRPr="008D0991">
        <w:rPr>
          <w:b/>
          <w:bCs/>
          <w:i/>
          <w:vertAlign w:val="superscript"/>
        </w:rPr>
        <w:t>th</w:t>
      </w:r>
      <w:r w:rsidR="008D0991">
        <w:rPr>
          <w:b/>
          <w:bCs/>
          <w:i/>
        </w:rPr>
        <w:t>, 19</w:t>
      </w:r>
      <w:r w:rsidR="008D0991" w:rsidRPr="008D0991">
        <w:rPr>
          <w:b/>
          <w:bCs/>
          <w:i/>
          <w:vertAlign w:val="superscript"/>
        </w:rPr>
        <w:t>th</w:t>
      </w:r>
      <w:r w:rsidR="008D0991">
        <w:rPr>
          <w:b/>
          <w:bCs/>
          <w:i/>
        </w:rPr>
        <w:t>, 26</w:t>
      </w:r>
      <w:r w:rsidR="008D0991" w:rsidRPr="008D0991">
        <w:rPr>
          <w:b/>
          <w:bCs/>
          <w:i/>
          <w:vertAlign w:val="superscript"/>
        </w:rPr>
        <w:t>th</w:t>
      </w:r>
      <w:r w:rsidR="00E96BC4">
        <w:rPr>
          <w:b/>
          <w:bCs/>
          <w:i/>
        </w:rPr>
        <w:t>, 2021</w:t>
      </w:r>
    </w:p>
    <w:p w:rsidR="00A63746" w:rsidRDefault="00A63746" w:rsidP="005D43CB">
      <w:pPr>
        <w:jc w:val="center"/>
        <w:rPr>
          <w:b/>
          <w:bCs/>
          <w:i/>
        </w:rPr>
      </w:pPr>
      <w:r>
        <w:rPr>
          <w:b/>
          <w:bCs/>
          <w:i/>
        </w:rPr>
        <w:t>‘</w:t>
      </w:r>
      <w:r w:rsidR="009F7CB4">
        <w:rPr>
          <w:b/>
          <w:bCs/>
          <w:i/>
        </w:rPr>
        <w:t xml:space="preserve">Membership &amp;New Club Development’ </w:t>
      </w:r>
    </w:p>
    <w:p w:rsidR="00A63746" w:rsidRPr="00A63746" w:rsidRDefault="00A63746" w:rsidP="00A63746"/>
    <w:p w:rsidR="000C13CF" w:rsidRDefault="008F7D8D" w:rsidP="00940E23">
      <w:pPr>
        <w:jc w:val="center"/>
        <w:rPr>
          <w:b/>
          <w:u w:val="single"/>
        </w:rPr>
      </w:pPr>
      <w:r w:rsidRPr="00E66490">
        <w:rPr>
          <w:b/>
          <w:u w:val="single"/>
        </w:rPr>
        <w:t xml:space="preserve">IN THE LANCE </w:t>
      </w:r>
    </w:p>
    <w:p w:rsidR="00A63746" w:rsidRDefault="00A63746" w:rsidP="00940E23">
      <w:pPr>
        <w:jc w:val="center"/>
        <w:rPr>
          <w:b/>
          <w:u w:val="single"/>
        </w:rPr>
      </w:pPr>
    </w:p>
    <w:p w:rsidR="00EC3771" w:rsidRPr="009C7FB8" w:rsidRDefault="008D0991" w:rsidP="00111F25">
      <w:pPr>
        <w:jc w:val="center"/>
        <w:rPr>
          <w:b/>
        </w:rPr>
      </w:pPr>
      <w:r>
        <w:rPr>
          <w:b/>
        </w:rPr>
        <w:t>Club News</w:t>
      </w:r>
    </w:p>
    <w:p w:rsidR="00BA0511" w:rsidRPr="009C7FB8" w:rsidRDefault="009C7FB8" w:rsidP="00111F25">
      <w:pPr>
        <w:jc w:val="center"/>
        <w:rPr>
          <w:b/>
        </w:rPr>
      </w:pPr>
      <w:r>
        <w:rPr>
          <w:b/>
        </w:rPr>
        <w:t>Speaker Presentations</w:t>
      </w:r>
    </w:p>
    <w:p w:rsidR="00BA0511" w:rsidRPr="009C7FB8" w:rsidRDefault="009C7FB8" w:rsidP="00111F25">
      <w:pPr>
        <w:jc w:val="center"/>
        <w:rPr>
          <w:b/>
        </w:rPr>
      </w:pPr>
      <w:r>
        <w:rPr>
          <w:b/>
        </w:rPr>
        <w:t>Rotary Minute</w:t>
      </w:r>
    </w:p>
    <w:p w:rsidR="007911A4" w:rsidRPr="009C7FB8" w:rsidRDefault="007911A4" w:rsidP="00111F25">
      <w:pPr>
        <w:jc w:val="center"/>
        <w:rPr>
          <w:b/>
        </w:rPr>
      </w:pPr>
    </w:p>
    <w:p w:rsidR="007911A4" w:rsidRDefault="007911A4" w:rsidP="00111F25">
      <w:pPr>
        <w:jc w:val="center"/>
        <w:rPr>
          <w:b/>
          <w:u w:val="single"/>
        </w:rPr>
      </w:pPr>
      <w:r>
        <w:rPr>
          <w:b/>
          <w:u w:val="single"/>
        </w:rPr>
        <w:t>CELEBRATIONS</w:t>
      </w:r>
    </w:p>
    <w:p w:rsidR="009C7FB8" w:rsidRDefault="009C7FB8" w:rsidP="009C7FB8"/>
    <w:p w:rsidR="009C7FB8" w:rsidRPr="009C7FB8" w:rsidRDefault="00A47B62" w:rsidP="00B1306A">
      <w:pPr>
        <w:jc w:val="both"/>
      </w:pPr>
      <w:r>
        <w:t>C</w:t>
      </w:r>
      <w:r w:rsidR="009C7FB8">
        <w:t xml:space="preserve">ongratulations to </w:t>
      </w:r>
      <w:r>
        <w:t>Brian &amp; June</w:t>
      </w:r>
      <w:r w:rsidR="008D0991">
        <w:t>, Dale &amp; Geri, Tom &amp; Jan, George &amp; Joy o</w:t>
      </w:r>
      <w:r>
        <w:t xml:space="preserve">n their </w:t>
      </w:r>
      <w:r w:rsidR="008D0991">
        <w:t xml:space="preserve">wedding anniversaries. Birthday wishes to Mark Taylor. </w:t>
      </w:r>
    </w:p>
    <w:p w:rsidR="007911A4" w:rsidRDefault="007911A4" w:rsidP="00111F25">
      <w:pPr>
        <w:jc w:val="center"/>
        <w:rPr>
          <w:b/>
          <w:u w:val="single"/>
        </w:rPr>
      </w:pPr>
    </w:p>
    <w:p w:rsidR="008D0991" w:rsidRDefault="00B45F06" w:rsidP="008D0991">
      <w:pPr>
        <w:jc w:val="center"/>
        <w:rPr>
          <w:b/>
          <w:u w:val="single"/>
        </w:rPr>
      </w:pPr>
      <w:r>
        <w:rPr>
          <w:b/>
          <w:u w:val="single"/>
        </w:rPr>
        <w:t>VISIT</w:t>
      </w:r>
      <w:r w:rsidR="008D0991">
        <w:rPr>
          <w:b/>
          <w:u w:val="single"/>
        </w:rPr>
        <w:t>ING ROTARIANS</w:t>
      </w:r>
    </w:p>
    <w:p w:rsidR="008D0991" w:rsidRDefault="008D0991" w:rsidP="008D0991">
      <w:pPr>
        <w:rPr>
          <w:b/>
          <w:u w:val="single"/>
        </w:rPr>
      </w:pPr>
    </w:p>
    <w:p w:rsidR="008D0991" w:rsidRPr="008D0991" w:rsidRDefault="008D0991" w:rsidP="008D0991">
      <w:r>
        <w:t>DG Lorna Curtis, ADG Ken Hammer</w:t>
      </w:r>
    </w:p>
    <w:p w:rsidR="009C7FB8" w:rsidRDefault="009C7FB8" w:rsidP="00B45F06">
      <w:pPr>
        <w:jc w:val="center"/>
      </w:pPr>
    </w:p>
    <w:p w:rsidR="0019085C" w:rsidRDefault="00F75816" w:rsidP="00B45F06">
      <w:pPr>
        <w:jc w:val="center"/>
        <w:rPr>
          <w:b/>
          <w:u w:val="single"/>
        </w:rPr>
      </w:pPr>
      <w:r>
        <w:rPr>
          <w:b/>
          <w:u w:val="single"/>
        </w:rPr>
        <w:t>UPCOMING VOLUNTEER EVENT</w:t>
      </w:r>
    </w:p>
    <w:p w:rsidR="00F75816" w:rsidRDefault="00F75816" w:rsidP="00F75816">
      <w:pPr>
        <w:rPr>
          <w:b/>
          <w:u w:val="single"/>
        </w:rPr>
      </w:pPr>
    </w:p>
    <w:p w:rsidR="0019085C" w:rsidRDefault="00F75816" w:rsidP="0019085C">
      <w:r>
        <w:t>September 18</w:t>
      </w:r>
      <w:r w:rsidRPr="00F75816">
        <w:rPr>
          <w:vertAlign w:val="superscript"/>
        </w:rPr>
        <w:t>th</w:t>
      </w:r>
      <w:r>
        <w:t xml:space="preserve"> - Minetown Day  </w:t>
      </w:r>
      <w:r w:rsidR="0019085C">
        <w:tab/>
      </w:r>
    </w:p>
    <w:p w:rsidR="00F75816" w:rsidRDefault="00F75816" w:rsidP="00B1306A">
      <w:pPr>
        <w:jc w:val="both"/>
      </w:pPr>
    </w:p>
    <w:p w:rsidR="00F75816" w:rsidRDefault="00F75816" w:rsidP="00B1306A">
      <w:pPr>
        <w:jc w:val="both"/>
      </w:pPr>
      <w:r>
        <w:t xml:space="preserve">RCL will have a tent, provide water &amp; popcorn, judge the bike contest and help with water melon eating and nail hammering competitions. If you can help with one or more activities, let Mark know.   </w:t>
      </w:r>
    </w:p>
    <w:p w:rsidR="00F75816" w:rsidRDefault="00F75816" w:rsidP="0019085C"/>
    <w:p w:rsidR="007911A4" w:rsidRDefault="00F445AE" w:rsidP="00111F25">
      <w:pPr>
        <w:jc w:val="center"/>
        <w:rPr>
          <w:b/>
          <w:u w:val="single"/>
        </w:rPr>
      </w:pPr>
      <w:r>
        <w:rPr>
          <w:b/>
          <w:noProof/>
          <w:u w:val="single"/>
        </w:rPr>
        <w:lastRenderedPageBreak/>
        <w:drawing>
          <wp:inline distT="0" distB="0" distL="0" distR="0">
            <wp:extent cx="1883664" cy="1417320"/>
            <wp:effectExtent l="4445"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na, Jodie PHF.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883664" cy="1417320"/>
                    </a:xfrm>
                    <a:prstGeom prst="rect">
                      <a:avLst/>
                    </a:prstGeom>
                  </pic:spPr>
                </pic:pic>
              </a:graphicData>
            </a:graphic>
          </wp:inline>
        </w:drawing>
      </w:r>
    </w:p>
    <w:p w:rsidR="00E962FD" w:rsidRDefault="00E962FD" w:rsidP="00111F25">
      <w:pPr>
        <w:jc w:val="center"/>
        <w:rPr>
          <w:b/>
          <w:u w:val="single"/>
        </w:rPr>
      </w:pPr>
    </w:p>
    <w:p w:rsidR="00F445AE" w:rsidRDefault="00F445AE" w:rsidP="007911A4">
      <w:pPr>
        <w:jc w:val="center"/>
        <w:rPr>
          <w:b/>
          <w:u w:val="single"/>
        </w:rPr>
      </w:pPr>
      <w:r>
        <w:rPr>
          <w:b/>
          <w:u w:val="single"/>
        </w:rPr>
        <w:t>DG Lorna Curtis - President Jodie</w:t>
      </w:r>
    </w:p>
    <w:p w:rsidR="00F445AE" w:rsidRDefault="00F445AE" w:rsidP="007911A4">
      <w:pPr>
        <w:jc w:val="center"/>
        <w:rPr>
          <w:b/>
          <w:u w:val="single"/>
        </w:rPr>
      </w:pPr>
    </w:p>
    <w:p w:rsidR="007911A4" w:rsidRDefault="008D0991" w:rsidP="007911A4">
      <w:pPr>
        <w:jc w:val="center"/>
        <w:rPr>
          <w:b/>
          <w:u w:val="single"/>
        </w:rPr>
      </w:pPr>
      <w:r>
        <w:rPr>
          <w:b/>
          <w:u w:val="single"/>
        </w:rPr>
        <w:t>CLUB NEWS</w:t>
      </w:r>
    </w:p>
    <w:p w:rsidR="00F445AE" w:rsidRDefault="00F445AE" w:rsidP="00B1306A">
      <w:pPr>
        <w:jc w:val="both"/>
      </w:pPr>
    </w:p>
    <w:p w:rsidR="00F445AE" w:rsidRDefault="00F445AE" w:rsidP="00B1306A">
      <w:pPr>
        <w:jc w:val="both"/>
      </w:pPr>
      <w:r>
        <w:t xml:space="preserve">Congratulations to Jodie, our newest Paul Harris Fellow and to Michael Ribicic who became a member of District 5020 PolioPlus Society. </w:t>
      </w:r>
    </w:p>
    <w:p w:rsidR="00F445AE" w:rsidRDefault="00F445AE" w:rsidP="00B1306A">
      <w:pPr>
        <w:jc w:val="both"/>
      </w:pPr>
    </w:p>
    <w:p w:rsidR="00B135D0" w:rsidRDefault="005435B2" w:rsidP="00B1306A">
      <w:pPr>
        <w:jc w:val="both"/>
      </w:pPr>
      <w:r>
        <w:t>Thanks to Don, Randy and Ryner, RCL volunteers</w:t>
      </w:r>
      <w:r w:rsidR="009718A1">
        <w:t xml:space="preserve"> -</w:t>
      </w:r>
      <w:r>
        <w:t xml:space="preserve"> our 5 week participation </w:t>
      </w:r>
      <w:r w:rsidR="00B135D0">
        <w:t xml:space="preserve">at </w:t>
      </w:r>
      <w:r>
        <w:t xml:space="preserve">Men’s </w:t>
      </w:r>
      <w:r w:rsidR="00087873">
        <w:t xml:space="preserve">Golf night </w:t>
      </w:r>
      <w:r w:rsidR="00B135D0">
        <w:t>at</w:t>
      </w:r>
    </w:p>
    <w:p w:rsidR="00F445AE" w:rsidRDefault="00087873" w:rsidP="00B1306A">
      <w:pPr>
        <w:jc w:val="both"/>
      </w:pPr>
      <w:r>
        <w:t xml:space="preserve">Fairwinds </w:t>
      </w:r>
      <w:r w:rsidR="005435B2">
        <w:t>raised in excess of $ 12,000.</w:t>
      </w:r>
    </w:p>
    <w:p w:rsidR="00F445AE" w:rsidRDefault="00F445AE" w:rsidP="00B1306A">
      <w:pPr>
        <w:jc w:val="both"/>
      </w:pPr>
    </w:p>
    <w:p w:rsidR="00E962FD" w:rsidRDefault="00E962FD" w:rsidP="00B1306A">
      <w:pPr>
        <w:jc w:val="both"/>
      </w:pPr>
      <w:r>
        <w:t xml:space="preserve">We received </w:t>
      </w:r>
      <w:r w:rsidR="006023B2">
        <w:t xml:space="preserve">a certificate of appreciation for our </w:t>
      </w:r>
    </w:p>
    <w:p w:rsidR="00E962FD" w:rsidRDefault="00E962FD" w:rsidP="00B1306A">
      <w:pPr>
        <w:jc w:val="both"/>
      </w:pPr>
      <w:r>
        <w:t xml:space="preserve">$ 7,000 contribution that made 100,000 meals a reality for food starved residents in Nepal.  </w:t>
      </w:r>
    </w:p>
    <w:p w:rsidR="00E962FD" w:rsidRDefault="00E962FD" w:rsidP="00B1306A">
      <w:pPr>
        <w:pStyle w:val="Default"/>
        <w:spacing w:after="80" w:line="241" w:lineRule="atLeast"/>
        <w:jc w:val="both"/>
        <w:rPr>
          <w:rFonts w:ascii="Times New Roman" w:hAnsi="Times New Roman" w:cs="Times New Roman"/>
          <w:sz w:val="20"/>
          <w:szCs w:val="20"/>
        </w:rPr>
      </w:pPr>
    </w:p>
    <w:p w:rsidR="000325FA" w:rsidRPr="00E962FD" w:rsidRDefault="005435B2" w:rsidP="00B1306A">
      <w:pPr>
        <w:pStyle w:val="Default"/>
        <w:spacing w:after="80" w:line="241" w:lineRule="atLeast"/>
        <w:jc w:val="both"/>
        <w:rPr>
          <w:rFonts w:ascii="Times New Roman" w:hAnsi="Times New Roman" w:cs="Times New Roman"/>
          <w:sz w:val="20"/>
          <w:szCs w:val="20"/>
        </w:rPr>
      </w:pPr>
      <w:r w:rsidRPr="00E962FD">
        <w:rPr>
          <w:rFonts w:ascii="Times New Roman" w:hAnsi="Times New Roman" w:cs="Times New Roman"/>
          <w:sz w:val="20"/>
          <w:szCs w:val="20"/>
        </w:rPr>
        <w:t xml:space="preserve">Sadly, August brought to an end 5 ½ years of breakfasts @ the 7-10 Club. Over the years, we made many, many people </w:t>
      </w:r>
      <w:r w:rsidR="00D55FDA" w:rsidRPr="00E962FD">
        <w:rPr>
          <w:rFonts w:ascii="Times New Roman" w:hAnsi="Times New Roman" w:cs="Times New Roman"/>
          <w:sz w:val="20"/>
          <w:szCs w:val="20"/>
        </w:rPr>
        <w:t xml:space="preserve">happier. </w:t>
      </w:r>
    </w:p>
    <w:p w:rsidR="000325FA" w:rsidRDefault="000325FA" w:rsidP="00B1306A">
      <w:pPr>
        <w:jc w:val="both"/>
      </w:pPr>
    </w:p>
    <w:p w:rsidR="00436706" w:rsidRDefault="009718A1" w:rsidP="00B1306A">
      <w:pPr>
        <w:jc w:val="both"/>
      </w:pPr>
      <w:r>
        <w:t>On a positive note, Club members approved</w:t>
      </w:r>
      <w:r w:rsidR="00436706">
        <w:t xml:space="preserve"> partialdistribution of Harbour City Bingo Society funds of $ 5,600 to the </w:t>
      </w:r>
      <w:r>
        <w:t>Boy’s and Girl’s club for building garden beds &amp; facility renovations; $5,000 to Camp Caillet for construction activities and</w:t>
      </w:r>
      <w:r w:rsidR="00FF4086">
        <w:t>$5,500</w:t>
      </w:r>
    </w:p>
    <w:p w:rsidR="00436706" w:rsidRDefault="009718A1" w:rsidP="00B1306A">
      <w:pPr>
        <w:jc w:val="both"/>
      </w:pPr>
      <w:proofErr w:type="gramStart"/>
      <w:r>
        <w:t>for</w:t>
      </w:r>
      <w:proofErr w:type="gramEnd"/>
      <w:r>
        <w:t xml:space="preserve"> first phase work at Lavendar Park.</w:t>
      </w:r>
      <w:r w:rsidR="00436706">
        <w:t xml:space="preserve">These projects </w:t>
      </w:r>
      <w:r w:rsidR="00D55FDA">
        <w:t xml:space="preserve">will </w:t>
      </w:r>
      <w:r w:rsidR="00436706">
        <w:t xml:space="preserve">present us with </w:t>
      </w:r>
      <w:r w:rsidR="00D55FDA">
        <w:t xml:space="preserve">several </w:t>
      </w:r>
      <w:r w:rsidR="00436706">
        <w:t>new volunteer participation opportunities.</w:t>
      </w:r>
    </w:p>
    <w:p w:rsidR="00436706" w:rsidRDefault="00436706" w:rsidP="00B1306A">
      <w:pPr>
        <w:jc w:val="both"/>
      </w:pPr>
    </w:p>
    <w:p w:rsidR="00D55FDA" w:rsidRDefault="00D55FDA" w:rsidP="00B1306A">
      <w:pPr>
        <w:jc w:val="both"/>
      </w:pPr>
      <w:r>
        <w:t xml:space="preserve">Our weekly meetings are well attended. Michael is doing an excellent job on speakers, the duty roster is working, everyone is happy to </w:t>
      </w:r>
      <w:r w:rsidR="005D3D50">
        <w:t xml:space="preserve">join our </w:t>
      </w:r>
      <w:r>
        <w:t xml:space="preserve">in person meetings follow health rule guidelines.  </w:t>
      </w:r>
    </w:p>
    <w:p w:rsidR="00D55FDA" w:rsidRPr="00955027" w:rsidRDefault="00955027" w:rsidP="00955027">
      <w:pPr>
        <w:jc w:val="center"/>
        <w:rPr>
          <w:b/>
          <w:u w:val="single"/>
        </w:rPr>
      </w:pPr>
      <w:r w:rsidRPr="00955027">
        <w:rPr>
          <w:b/>
          <w:u w:val="single"/>
        </w:rPr>
        <w:t>INSPIRATION</w:t>
      </w:r>
    </w:p>
    <w:p w:rsidR="00955027" w:rsidRDefault="00955027" w:rsidP="009C7FB8"/>
    <w:p w:rsidR="00955027" w:rsidRDefault="00955027" w:rsidP="009C7FB8">
      <w:r>
        <w:lastRenderedPageBreak/>
        <w:t>“Ships don’t sink because of the water around them: ships sink because of the water that gets in them. Don’t let what’s happening around you get inside you and weigh you down.”  ~unknown~</w:t>
      </w:r>
    </w:p>
    <w:p w:rsidR="00955027" w:rsidRDefault="00955027" w:rsidP="009C7FB8"/>
    <w:p w:rsidR="003E478E" w:rsidRDefault="003E478E" w:rsidP="009C7FB8">
      <w:r>
        <w:t xml:space="preserve">“Coming together is a beginning, staying together is progress, and working together is success.” </w:t>
      </w:r>
    </w:p>
    <w:p w:rsidR="003E478E" w:rsidRDefault="003E478E" w:rsidP="009C7FB8">
      <w:r>
        <w:tab/>
      </w:r>
      <w:r>
        <w:tab/>
      </w:r>
      <w:r>
        <w:tab/>
      </w:r>
      <w:r>
        <w:tab/>
        <w:t>~ Henry Ford</w:t>
      </w:r>
    </w:p>
    <w:p w:rsidR="00F2789E" w:rsidRDefault="00F2789E" w:rsidP="009C7FB8"/>
    <w:p w:rsidR="00BB4617" w:rsidRDefault="00BB4617" w:rsidP="00BB4617">
      <w:pPr>
        <w:jc w:val="center"/>
        <w:rPr>
          <w:b/>
          <w:u w:val="single"/>
        </w:rPr>
      </w:pPr>
      <w:r w:rsidRPr="00BB4617">
        <w:rPr>
          <w:b/>
          <w:u w:val="single"/>
        </w:rPr>
        <w:t>S</w:t>
      </w:r>
      <w:r>
        <w:rPr>
          <w:b/>
          <w:u w:val="single"/>
        </w:rPr>
        <w:t>ERGEANT AT ARMS–</w:t>
      </w:r>
      <w:r w:rsidRPr="00BB4617">
        <w:rPr>
          <w:b/>
          <w:u w:val="single"/>
        </w:rPr>
        <w:t xml:space="preserve"> B</w:t>
      </w:r>
      <w:r>
        <w:rPr>
          <w:b/>
          <w:u w:val="single"/>
        </w:rPr>
        <w:t>ITS AND PIECES</w:t>
      </w:r>
    </w:p>
    <w:p w:rsidR="003E478E" w:rsidRDefault="00BB4617" w:rsidP="00B1306A">
      <w:pPr>
        <w:jc w:val="both"/>
      </w:pPr>
      <w:r>
        <w:rPr>
          <w:b/>
          <w:u w:val="single"/>
        </w:rPr>
        <w:br/>
      </w:r>
      <w:r w:rsidR="006023B2">
        <w:t>In advance of</w:t>
      </w:r>
      <w:r>
        <w:t xml:space="preserve"> Fitness in the Park, Rachel &amp; Charlotte </w:t>
      </w:r>
      <w:r w:rsidR="00087873">
        <w:t xml:space="preserve">visited Rotarians </w:t>
      </w:r>
      <w:r>
        <w:t>at Oceanside, Nanaimo &amp; Nanaimo North.</w:t>
      </w:r>
      <w:r w:rsidR="00087873">
        <w:t xml:space="preserve"> Th</w:t>
      </w:r>
      <w:r w:rsidR="006023B2">
        <w:t>e</w:t>
      </w:r>
      <w:r w:rsidR="00087873">
        <w:t xml:space="preserve"> event was a </w:t>
      </w:r>
      <w:r w:rsidR="00E96BC4">
        <w:t>‘fantastic’ success</w:t>
      </w:r>
      <w:r w:rsidR="00087873">
        <w:t xml:space="preserve">. </w:t>
      </w:r>
    </w:p>
    <w:p w:rsidR="00F2789E" w:rsidRDefault="00F2789E" w:rsidP="00B1306A">
      <w:pPr>
        <w:jc w:val="both"/>
      </w:pPr>
    </w:p>
    <w:p w:rsidR="00B8682F" w:rsidRDefault="00B8682F" w:rsidP="00B1306A">
      <w:pPr>
        <w:jc w:val="both"/>
      </w:pPr>
      <w:r>
        <w:t>This week ‘</w:t>
      </w:r>
      <w:r w:rsidR="00F2789E">
        <w:t>Jackson’</w:t>
      </w:r>
      <w:r>
        <w:t xml:space="preserve"> joined Doug at Puppy training class. </w:t>
      </w:r>
    </w:p>
    <w:p w:rsidR="00F2789E" w:rsidRDefault="00F2789E" w:rsidP="00B1306A">
      <w:pPr>
        <w:jc w:val="both"/>
      </w:pPr>
    </w:p>
    <w:p w:rsidR="00F2789E" w:rsidRDefault="00F2789E" w:rsidP="00B1306A">
      <w:pPr>
        <w:jc w:val="both"/>
      </w:pPr>
      <w:r>
        <w:t xml:space="preserve">Stephen is now the program development/job training coordinator for ‘Project Rise’ – an Island Crisis Care Society initiative. </w:t>
      </w:r>
    </w:p>
    <w:p w:rsidR="00F2789E" w:rsidRDefault="00F2789E" w:rsidP="00B1306A">
      <w:pPr>
        <w:jc w:val="both"/>
      </w:pPr>
    </w:p>
    <w:p w:rsidR="00F02EE2" w:rsidRDefault="00F2789E" w:rsidP="00B1306A">
      <w:pPr>
        <w:jc w:val="both"/>
      </w:pPr>
      <w:r>
        <w:t xml:space="preserve">Busy </w:t>
      </w:r>
      <w:r w:rsidR="00F02EE2">
        <w:t xml:space="preserve">&amp; frustrating </w:t>
      </w:r>
      <w:r>
        <w:t>time for Realtors</w:t>
      </w:r>
      <w:r w:rsidR="00F02EE2">
        <w:t xml:space="preserve"> - </w:t>
      </w:r>
      <w:r w:rsidR="00DB4C19">
        <w:t>a</w:t>
      </w:r>
      <w:r w:rsidR="00F02EE2">
        <w:t xml:space="preserve"> recent sale </w:t>
      </w:r>
      <w:r w:rsidR="00DB4C19">
        <w:t>had</w:t>
      </w:r>
      <w:r w:rsidR="00F02EE2">
        <w:t xml:space="preserve"> 33 multi party offers on a $ 500,000 listing.</w:t>
      </w:r>
    </w:p>
    <w:p w:rsidR="00F02EE2" w:rsidRDefault="00F02EE2" w:rsidP="00B1306A">
      <w:pPr>
        <w:jc w:val="both"/>
      </w:pPr>
    </w:p>
    <w:p w:rsidR="00DB4C19" w:rsidRDefault="00F02EE2" w:rsidP="00DB4C19">
      <w:pPr>
        <w:jc w:val="both"/>
      </w:pPr>
      <w:proofErr w:type="gramStart"/>
      <w:r>
        <w:t xml:space="preserve">TY to Randy for the audio version </w:t>
      </w:r>
      <w:r w:rsidR="00DB4C19">
        <w:t xml:space="preserve">of </w:t>
      </w:r>
      <w:proofErr w:type="spellStart"/>
      <w:r w:rsidR="00DB4C19">
        <w:t>O’Canada</w:t>
      </w:r>
      <w:proofErr w:type="spellEnd"/>
      <w:r>
        <w:t>.</w:t>
      </w:r>
      <w:proofErr w:type="gramEnd"/>
      <w:r>
        <w:t xml:space="preserve"> Decidedly, our singing is a work in progress.   </w:t>
      </w:r>
    </w:p>
    <w:p w:rsidR="00DB4C19" w:rsidRDefault="00DB4C19" w:rsidP="00DB4C19">
      <w:pPr>
        <w:jc w:val="both"/>
      </w:pPr>
    </w:p>
    <w:p w:rsidR="00DB4C19" w:rsidRDefault="00DB4C19" w:rsidP="00DB4C19">
      <w:pPr>
        <w:jc w:val="both"/>
      </w:pPr>
      <w:r>
        <w:t xml:space="preserve">Seen out and about, Bob &amp; Debbie Milne are currently living in Nanaimo. Bob…we need you. </w:t>
      </w:r>
    </w:p>
    <w:p w:rsidR="00F2789E" w:rsidRDefault="00F2789E" w:rsidP="00B1306A">
      <w:pPr>
        <w:jc w:val="both"/>
      </w:pPr>
    </w:p>
    <w:p w:rsidR="00F2789E" w:rsidRDefault="00F2789E" w:rsidP="00B1306A">
      <w:pPr>
        <w:jc w:val="both"/>
      </w:pPr>
    </w:p>
    <w:p w:rsidR="00F02EE2" w:rsidRDefault="005D3D50" w:rsidP="00B1306A">
      <w:pPr>
        <w:jc w:val="both"/>
      </w:pPr>
      <w:r>
        <w:t xml:space="preserve">The </w:t>
      </w:r>
      <w:r w:rsidR="00F02EE2">
        <w:t xml:space="preserve">Ad-hoc addition of muffins to our </w:t>
      </w:r>
      <w:r>
        <w:t xml:space="preserve">weekly meeting has been well received. </w:t>
      </w:r>
    </w:p>
    <w:p w:rsidR="00BB4617" w:rsidRDefault="00BB4617" w:rsidP="00B1306A">
      <w:pPr>
        <w:jc w:val="both"/>
      </w:pPr>
    </w:p>
    <w:p w:rsidR="00BB4617" w:rsidRDefault="00BB4617" w:rsidP="00B1306A">
      <w:pPr>
        <w:jc w:val="both"/>
      </w:pPr>
      <w:r>
        <w:t xml:space="preserve">Happy $$$’s from Lee for golf;  Don for playing hockey; Mike W. for upcoming </w:t>
      </w:r>
      <w:r w:rsidR="00B8682F">
        <w:t>trip to Denmark in October; Greg for visiting daughter Alison</w:t>
      </w:r>
      <w:r w:rsidR="00F02EE2">
        <w:t xml:space="preserve">; James for having completed painting the </w:t>
      </w:r>
      <w:r w:rsidR="005D3D50">
        <w:t xml:space="preserve">new ‘Old’ </w:t>
      </w:r>
      <w:r w:rsidR="00F02EE2">
        <w:t xml:space="preserve">car. </w:t>
      </w:r>
    </w:p>
    <w:p w:rsidR="00B8682F" w:rsidRDefault="00B8682F" w:rsidP="00B1306A">
      <w:pPr>
        <w:jc w:val="both"/>
      </w:pPr>
    </w:p>
    <w:p w:rsidR="00B8682F" w:rsidRDefault="00B8682F" w:rsidP="00B1306A">
      <w:pPr>
        <w:jc w:val="both"/>
      </w:pPr>
      <w:r>
        <w:t xml:space="preserve">Having backed into hit a fire hydrant, a sad $ from Michael R. </w:t>
      </w:r>
    </w:p>
    <w:p w:rsidR="00B8682F" w:rsidRDefault="00B8682F" w:rsidP="00B1306A">
      <w:pPr>
        <w:jc w:val="both"/>
      </w:pPr>
    </w:p>
    <w:p w:rsidR="00B8682F" w:rsidRPr="00BB4617" w:rsidRDefault="00B8682F" w:rsidP="00B1306A">
      <w:pPr>
        <w:jc w:val="both"/>
      </w:pPr>
      <w:r>
        <w:t xml:space="preserve">Winning the ‘Chase the Joker’ draw, Michael did not </w:t>
      </w:r>
      <w:r w:rsidR="00F2789E">
        <w:t xml:space="preserve">draw a joker for </w:t>
      </w:r>
      <w:r>
        <w:t xml:space="preserve">the $110 pot.    </w:t>
      </w:r>
    </w:p>
    <w:p w:rsidR="003E478E" w:rsidRDefault="003E478E" w:rsidP="00B1306A">
      <w:pPr>
        <w:jc w:val="both"/>
      </w:pPr>
    </w:p>
    <w:p w:rsidR="005D3D50" w:rsidRDefault="005D3D50" w:rsidP="009C7FB8">
      <w:r>
        <w:rPr>
          <w:noProof/>
        </w:rPr>
        <w:lastRenderedPageBreak/>
        <w:drawing>
          <wp:inline distT="0" distB="0" distL="0" distR="0">
            <wp:extent cx="2621280" cy="56959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to-form-pilates-kinesiology-logo.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569595"/>
                    </a:xfrm>
                    <a:prstGeom prst="rect">
                      <a:avLst/>
                    </a:prstGeom>
                  </pic:spPr>
                </pic:pic>
              </a:graphicData>
            </a:graphic>
          </wp:inline>
        </w:drawing>
      </w:r>
    </w:p>
    <w:p w:rsidR="005D3D50" w:rsidRDefault="005D3D50" w:rsidP="009C7FB8"/>
    <w:p w:rsidR="00B1306A" w:rsidRDefault="00B1306A" w:rsidP="00B1306A">
      <w:pPr>
        <w:jc w:val="both"/>
      </w:pPr>
    </w:p>
    <w:p w:rsidR="005D3D50" w:rsidRDefault="005D3D50" w:rsidP="00B1306A">
      <w:pPr>
        <w:jc w:val="both"/>
      </w:pPr>
      <w:r>
        <w:t xml:space="preserve">Rachel’s presentation was an interesting insight into her background and informative as to the work she does. </w:t>
      </w:r>
    </w:p>
    <w:p w:rsidR="005D3D50" w:rsidRDefault="005D3D50" w:rsidP="00B1306A">
      <w:pPr>
        <w:jc w:val="both"/>
      </w:pPr>
    </w:p>
    <w:p w:rsidR="008D0B83" w:rsidRDefault="008D0B83" w:rsidP="00B1306A">
      <w:pPr>
        <w:jc w:val="both"/>
      </w:pPr>
      <w:r>
        <w:t xml:space="preserve">As a certified </w:t>
      </w:r>
      <w:r w:rsidR="00C84881">
        <w:t xml:space="preserve">Kinesiologist and </w:t>
      </w:r>
      <w:r w:rsidR="00E96BC4">
        <w:t>Pilate’s</w:t>
      </w:r>
      <w:r w:rsidR="00C84881">
        <w:t xml:space="preserve"> instructor</w:t>
      </w:r>
      <w:r>
        <w:t xml:space="preserve">, </w:t>
      </w:r>
      <w:r w:rsidR="00087873">
        <w:t xml:space="preserve">Rachel </w:t>
      </w:r>
      <w:r>
        <w:t>helps clients of all ages recover from injuries</w:t>
      </w:r>
      <w:r w:rsidR="00C84881">
        <w:t>,</w:t>
      </w:r>
      <w:r>
        <w:t xml:space="preserve"> improve their flexibility</w:t>
      </w:r>
      <w:r w:rsidR="00C84881">
        <w:t>&amp;</w:t>
      </w:r>
      <w:r>
        <w:t xml:space="preserve"> agility and alleviate pain. </w:t>
      </w:r>
      <w:r w:rsidR="00C84881">
        <w:t xml:space="preserve">Rachel completed her Kinesiology </w:t>
      </w:r>
      <w:r w:rsidR="008D45DF">
        <w:t xml:space="preserve">degree </w:t>
      </w:r>
      <w:r w:rsidR="00C84881">
        <w:t>at the Univers</w:t>
      </w:r>
      <w:r w:rsidR="00B1306A">
        <w:t xml:space="preserve">ity of Western Ontario in 2009 and worked full-time at a </w:t>
      </w:r>
      <w:r w:rsidR="00E96BC4">
        <w:t>Pilate’s</w:t>
      </w:r>
      <w:r w:rsidR="00B1306A">
        <w:t xml:space="preserve"> studio following graduation. For several years she coached competitive figure skating and basketball. </w:t>
      </w:r>
    </w:p>
    <w:p w:rsidR="00C84881" w:rsidRDefault="00C84881" w:rsidP="00B1306A">
      <w:pPr>
        <w:jc w:val="both"/>
      </w:pPr>
    </w:p>
    <w:p w:rsidR="008D0B83" w:rsidRDefault="008D45DF" w:rsidP="00B1306A">
      <w:pPr>
        <w:jc w:val="both"/>
      </w:pPr>
      <w:r>
        <w:t>Rachel moved to VI in 2012. In 2017 she started ‘Return’ to Form’. Today, s</w:t>
      </w:r>
      <w:r w:rsidR="00C84881">
        <w:t xml:space="preserve">he </w:t>
      </w:r>
      <w:r w:rsidR="008D0B83">
        <w:t xml:space="preserve">spends </w:t>
      </w:r>
      <w:r w:rsidR="00E96BC4">
        <w:t>her business</w:t>
      </w:r>
      <w:r w:rsidR="002F67DD">
        <w:t xml:space="preserve">days </w:t>
      </w:r>
      <w:r w:rsidR="00087873">
        <w:t>teaching Pilates</w:t>
      </w:r>
      <w:r w:rsidR="00B1306A">
        <w:t xml:space="preserve">, fitness and circuit training classes </w:t>
      </w:r>
      <w:r w:rsidR="00087873">
        <w:t xml:space="preserve">and working with those recovering from an injury through exercise. </w:t>
      </w:r>
      <w:r w:rsidR="0043279B">
        <w:t xml:space="preserve">All the while, she and husband Sully are </w:t>
      </w:r>
      <w:r w:rsidR="00B1306A">
        <w:t>baby Charlotte’s full-time loving parents.</w:t>
      </w:r>
    </w:p>
    <w:p w:rsidR="008D0B83" w:rsidRDefault="008D0B83" w:rsidP="00B1306A">
      <w:pPr>
        <w:jc w:val="both"/>
      </w:pPr>
    </w:p>
    <w:p w:rsidR="008D0B83" w:rsidRDefault="00B1306A" w:rsidP="00B1306A">
      <w:pPr>
        <w:jc w:val="both"/>
      </w:pPr>
      <w:r>
        <w:t xml:space="preserve">For Rachel and Sully, </w:t>
      </w:r>
      <w:r w:rsidR="00E96BC4">
        <w:t>Kettlebell</w:t>
      </w:r>
      <w:r w:rsidR="00C84881">
        <w:t xml:space="preserve"> is </w:t>
      </w:r>
      <w:r>
        <w:t xml:space="preserve">a passion. </w:t>
      </w:r>
      <w:r w:rsidR="008D45DF">
        <w:t xml:space="preserve">In 2015 and again in 2017, </w:t>
      </w:r>
      <w:r>
        <w:t xml:space="preserve">Rachel </w:t>
      </w:r>
      <w:r w:rsidR="008D45DF">
        <w:t xml:space="preserve">represented Team Canada at </w:t>
      </w:r>
      <w:r>
        <w:t>W</w:t>
      </w:r>
      <w:r w:rsidR="008D45DF">
        <w:t xml:space="preserve">orld kettlebell championships in Dublin and Seoul. She </w:t>
      </w:r>
      <w:r w:rsidR="0043279B">
        <w:t>wong</w:t>
      </w:r>
      <w:r w:rsidR="008D45DF">
        <w:t xml:space="preserve">old </w:t>
      </w:r>
      <w:r w:rsidR="0043279B">
        <w:t xml:space="preserve">medals in two events. </w:t>
      </w:r>
    </w:p>
    <w:p w:rsidR="008D0B83" w:rsidRDefault="008D0B83" w:rsidP="00B1306A">
      <w:pPr>
        <w:jc w:val="both"/>
      </w:pPr>
    </w:p>
    <w:p w:rsidR="005D3D50" w:rsidRDefault="00087873" w:rsidP="00B1306A">
      <w:pPr>
        <w:jc w:val="both"/>
      </w:pPr>
      <w:r>
        <w:t xml:space="preserve">Today, </w:t>
      </w:r>
      <w:r w:rsidR="00B1306A">
        <w:t>Rachel</w:t>
      </w:r>
      <w:r>
        <w:t xml:space="preserve"> describes herself as an athlete, business owner </w:t>
      </w:r>
      <w:r w:rsidR="00E96BC4">
        <w:t>&amp; minion</w:t>
      </w:r>
      <w:r>
        <w:t xml:space="preserve"> lover</w:t>
      </w:r>
      <w:r w:rsidR="0043279B">
        <w:t xml:space="preserve">. </w:t>
      </w:r>
    </w:p>
    <w:p w:rsidR="00285C61" w:rsidRDefault="00285C61" w:rsidP="00B1306A">
      <w:pPr>
        <w:jc w:val="both"/>
      </w:pPr>
    </w:p>
    <w:p w:rsidR="00285C61" w:rsidRDefault="00285C61" w:rsidP="00B1306A">
      <w:pPr>
        <w:jc w:val="both"/>
      </w:pPr>
    </w:p>
    <w:p w:rsidR="0043279B" w:rsidRDefault="0043279B" w:rsidP="009C7FB8"/>
    <w:p w:rsidR="00CA3613" w:rsidRDefault="00285C61" w:rsidP="009C7FB8">
      <w:r>
        <w:rPr>
          <w:noProof/>
        </w:rPr>
        <w:drawing>
          <wp:inline distT="0" distB="0" distL="0" distR="0">
            <wp:extent cx="2621280" cy="110299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1102995"/>
                    </a:xfrm>
                    <a:prstGeom prst="rect">
                      <a:avLst/>
                    </a:prstGeom>
                  </pic:spPr>
                </pic:pic>
              </a:graphicData>
            </a:graphic>
          </wp:inline>
        </w:drawing>
      </w:r>
    </w:p>
    <w:p w:rsidR="00CA3613" w:rsidRDefault="00CA3613" w:rsidP="009C7FB8"/>
    <w:p w:rsidR="00CA3613" w:rsidRDefault="00CA3613" w:rsidP="009C7FB8"/>
    <w:p w:rsidR="00CA3613" w:rsidRPr="00FF4086" w:rsidRDefault="00CA3613" w:rsidP="00FF4086">
      <w:pPr>
        <w:jc w:val="center"/>
        <w:rPr>
          <w:b/>
          <w:noProof/>
          <w:u w:val="single"/>
        </w:rPr>
      </w:pPr>
      <w:r w:rsidRPr="00FF4086">
        <w:rPr>
          <w:b/>
          <w:noProof/>
          <w:u w:val="single"/>
        </w:rPr>
        <w:lastRenderedPageBreak/>
        <w:t>DISTRICT GOVERNOR LORNA CURTIS</w:t>
      </w:r>
    </w:p>
    <w:p w:rsidR="00CA3613" w:rsidRDefault="00CA3613" w:rsidP="009C7FB8">
      <w:pPr>
        <w:rPr>
          <w:noProof/>
        </w:rPr>
      </w:pPr>
    </w:p>
    <w:p w:rsidR="00CA3613" w:rsidRDefault="00446B13" w:rsidP="00FF4086">
      <w:pPr>
        <w:jc w:val="both"/>
        <w:rPr>
          <w:noProof/>
        </w:rPr>
      </w:pPr>
      <w:r>
        <w:rPr>
          <w:noProof/>
        </w:rPr>
        <w:t>Packed with lot’s of information, filled with positive messagaging, Lorna’s speech was awesome!</w:t>
      </w:r>
    </w:p>
    <w:p w:rsidR="00446B13" w:rsidRDefault="00446B13" w:rsidP="00FF4086">
      <w:pPr>
        <w:jc w:val="both"/>
        <w:rPr>
          <w:noProof/>
        </w:rPr>
      </w:pPr>
    </w:p>
    <w:p w:rsidR="00446B13" w:rsidRDefault="00446B13" w:rsidP="00FF4086">
      <w:pPr>
        <w:jc w:val="both"/>
        <w:rPr>
          <w:noProof/>
        </w:rPr>
      </w:pPr>
      <w:r>
        <w:rPr>
          <w:noProof/>
        </w:rPr>
        <w:t>“Rotary is a service organization – are you a Rotarian or just a member of a Rotary club? What do you need or want from your Rotary membership – has anyone asked you? There are different types of members on the Rotary bus. There are the drivers – those are the people who have vision and leadership, the Navigators – those are the people who navigate the vision to meet the goals and there are the passengers – those who want and should get the best possible experience out of the ride!”</w:t>
      </w:r>
    </w:p>
    <w:p w:rsidR="004E23DC" w:rsidRDefault="004E23DC" w:rsidP="00FF4086">
      <w:pPr>
        <w:jc w:val="both"/>
        <w:rPr>
          <w:noProof/>
        </w:rPr>
      </w:pPr>
    </w:p>
    <w:p w:rsidR="004E23DC" w:rsidRDefault="004E23DC" w:rsidP="00FF4086">
      <w:pPr>
        <w:jc w:val="both"/>
        <w:rPr>
          <w:noProof/>
        </w:rPr>
      </w:pPr>
      <w:r>
        <w:rPr>
          <w:noProof/>
        </w:rPr>
        <w:t xml:space="preserve">“Let’s increase diversity” …we must welcome all people to join as passengers on our Rotary bus and hopefully one day they will navigate or even drive the bus.”   </w:t>
      </w:r>
    </w:p>
    <w:p w:rsidR="004E23DC" w:rsidRDefault="004E23DC" w:rsidP="00FF4086">
      <w:pPr>
        <w:jc w:val="both"/>
      </w:pPr>
    </w:p>
    <w:p w:rsidR="00B2150D" w:rsidRDefault="00446B13" w:rsidP="00FF4086">
      <w:pPr>
        <w:jc w:val="both"/>
        <w:rPr>
          <w:noProof/>
        </w:rPr>
      </w:pPr>
      <w:r>
        <w:rPr>
          <w:noProof/>
        </w:rPr>
        <w:t xml:space="preserve">As a single mom in 1997, Lorna’s early years in Rotary were financially challenging. She worked on club projects and fundraisers. </w:t>
      </w:r>
      <w:r w:rsidR="00B2150D">
        <w:rPr>
          <w:noProof/>
        </w:rPr>
        <w:t>In Lorna’s work life, she saw the impact one Rotary Ambassadorial Scholar had on  a young man’s family in Rwanda.</w:t>
      </w:r>
    </w:p>
    <w:p w:rsidR="00544608" w:rsidRDefault="00B2150D" w:rsidP="00FF4086">
      <w:pPr>
        <w:jc w:val="both"/>
        <w:rPr>
          <w:noProof/>
        </w:rPr>
      </w:pPr>
      <w:r>
        <w:rPr>
          <w:noProof/>
        </w:rPr>
        <w:t xml:space="preserve">In her Rotary life, Lorna spoke about </w:t>
      </w:r>
      <w:r w:rsidR="00544608">
        <w:rPr>
          <w:noProof/>
        </w:rPr>
        <w:t xml:space="preserve">the many opportunities there are to ‘Serve to Change Lives’. In Victoria, 10 Rotary clubs working together opened a Food Security Distribution Centre that serves daily over 35,000 people with 8,000- 10,000 lbs of collected, repurposed food. </w:t>
      </w:r>
    </w:p>
    <w:p w:rsidR="00544608" w:rsidRDefault="00544608" w:rsidP="00FF4086">
      <w:pPr>
        <w:jc w:val="both"/>
        <w:rPr>
          <w:noProof/>
        </w:rPr>
      </w:pPr>
    </w:p>
    <w:p w:rsidR="004E23DC" w:rsidRDefault="004E23DC" w:rsidP="00FF4086">
      <w:pPr>
        <w:jc w:val="both"/>
        <w:rPr>
          <w:noProof/>
        </w:rPr>
      </w:pPr>
      <w:r>
        <w:rPr>
          <w:noProof/>
        </w:rPr>
        <w:t>“So, whether you are a driver, navigator or passenger on the Rotary bus, the more you put into your ride the more you will get out of it!. Get the most out of your bus ride by being engaged, wear your pin and Rotary shirt with pride – remember we are all ambassadors of Rotary – we have bragging rights for all the good we do! This world is a better place because of people like you! Be a face in the community and lift people up with a smile. Be of service where you can HAVE FUN AND ENGAGE WITH ROTARY!</w:t>
      </w:r>
    </w:p>
    <w:p w:rsidR="004E23DC" w:rsidRDefault="004E23DC" w:rsidP="00FF4086">
      <w:pPr>
        <w:jc w:val="both"/>
        <w:rPr>
          <w:noProof/>
        </w:rPr>
      </w:pPr>
    </w:p>
    <w:p w:rsidR="00446B13" w:rsidRDefault="00446B13" w:rsidP="00FF4086">
      <w:pPr>
        <w:jc w:val="both"/>
        <w:rPr>
          <w:noProof/>
        </w:rPr>
      </w:pPr>
    </w:p>
    <w:p w:rsidR="00CA3613" w:rsidRDefault="00CA3613" w:rsidP="00FF4086">
      <w:pPr>
        <w:jc w:val="both"/>
      </w:pPr>
    </w:p>
    <w:p w:rsidR="002D03A0" w:rsidRDefault="002D03A0" w:rsidP="00FF4086">
      <w:pPr>
        <w:jc w:val="both"/>
        <w:rPr>
          <w:noProof/>
        </w:rPr>
      </w:pPr>
      <w:r>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ge">
              <wp:posOffset>499745</wp:posOffset>
            </wp:positionV>
            <wp:extent cx="1901952" cy="402336"/>
            <wp:effectExtent l="0" t="0" r="3175" b="0"/>
            <wp:wrapSquare wrapText="bothSides"/>
            <wp:docPr id="6" name="Picture 6"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952" cy="402336"/>
                    </a:xfrm>
                    <a:prstGeom prst="rect">
                      <a:avLst/>
                    </a:prstGeom>
                    <a:noFill/>
                    <a:ln>
                      <a:noFill/>
                    </a:ln>
                  </pic:spPr>
                </pic:pic>
              </a:graphicData>
            </a:graphic>
          </wp:anchor>
        </w:drawing>
      </w:r>
    </w:p>
    <w:p w:rsidR="006569CF" w:rsidRDefault="006569CF" w:rsidP="00FF4086">
      <w:pPr>
        <w:jc w:val="both"/>
        <w:rPr>
          <w:noProof/>
        </w:rPr>
      </w:pPr>
    </w:p>
    <w:p w:rsidR="00372223" w:rsidRDefault="00372223" w:rsidP="00DB4C19">
      <w:pPr>
        <w:jc w:val="both"/>
        <w:rPr>
          <w:noProof/>
        </w:rPr>
      </w:pPr>
    </w:p>
    <w:p w:rsidR="00372223" w:rsidRDefault="00372223" w:rsidP="00DB4C19">
      <w:pPr>
        <w:jc w:val="both"/>
        <w:rPr>
          <w:noProof/>
        </w:rPr>
      </w:pPr>
    </w:p>
    <w:p w:rsidR="00DB4C19" w:rsidRDefault="00372223" w:rsidP="00DB4C19">
      <w:pPr>
        <w:jc w:val="both"/>
        <w:rPr>
          <w:noProof/>
        </w:rPr>
      </w:pPr>
      <w:r>
        <w:rPr>
          <w:noProof/>
        </w:rPr>
        <w:t xml:space="preserve">RCL member and president elect, Lee </w:t>
      </w:r>
      <w:r w:rsidR="006569CF">
        <w:rPr>
          <w:noProof/>
        </w:rPr>
        <w:t xml:space="preserve">Rowley is a professional engineer and managing principal of Herold Engineering. </w:t>
      </w:r>
      <w:r w:rsidR="00DB4C19">
        <w:rPr>
          <w:noProof/>
        </w:rPr>
        <w:t>Nanaimo based, they are a consulting civil &amp; structural engineering company with 80 employees providing services to a broad range of clients</w:t>
      </w:r>
      <w:r w:rsidR="00EF764C">
        <w:rPr>
          <w:noProof/>
        </w:rPr>
        <w:t xml:space="preserve"> on Vancouver Island &amp; British Columbia. </w:t>
      </w:r>
    </w:p>
    <w:p w:rsidR="00372223" w:rsidRDefault="00372223" w:rsidP="00DB4C19">
      <w:pPr>
        <w:jc w:val="both"/>
        <w:rPr>
          <w:noProof/>
        </w:rPr>
      </w:pPr>
    </w:p>
    <w:p w:rsidR="000174E0" w:rsidRDefault="00372223" w:rsidP="00DB4C19">
      <w:pPr>
        <w:jc w:val="both"/>
        <w:rPr>
          <w:noProof/>
        </w:rPr>
      </w:pPr>
      <w:r>
        <w:rPr>
          <w:noProof/>
        </w:rPr>
        <w:t>In his presentation, Lee told us about his career</w:t>
      </w:r>
      <w:r w:rsidR="00EF764C">
        <w:rPr>
          <w:noProof/>
        </w:rPr>
        <w:t xml:space="preserve"> journey, </w:t>
      </w:r>
      <w:r>
        <w:rPr>
          <w:noProof/>
        </w:rPr>
        <w:t xml:space="preserve">gave us insite into the engineering profession </w:t>
      </w:r>
      <w:r w:rsidR="000174E0">
        <w:rPr>
          <w:noProof/>
        </w:rPr>
        <w:t>&amp;</w:t>
      </w:r>
      <w:r w:rsidR="00EF764C">
        <w:rPr>
          <w:noProof/>
        </w:rPr>
        <w:t>shared pictures sho</w:t>
      </w:r>
      <w:r w:rsidR="0098777B">
        <w:rPr>
          <w:noProof/>
        </w:rPr>
        <w:t xml:space="preserve">wing </w:t>
      </w:r>
      <w:r w:rsidR="000174E0">
        <w:rPr>
          <w:noProof/>
        </w:rPr>
        <w:t xml:space="preserve">the many interesting &amp; challenging </w:t>
      </w:r>
      <w:r w:rsidR="0098777B">
        <w:rPr>
          <w:noProof/>
        </w:rPr>
        <w:t xml:space="preserve">projects he has worked on. To name a few, in the UK - the Channel Tunnel Freight Terminal in Birmingham, damage survey following the 1996 IRA Manchester bombing, Westbrook, Kelloggs &amp; Braehead </w:t>
      </w:r>
      <w:r w:rsidR="000174E0">
        <w:rPr>
          <w:noProof/>
        </w:rPr>
        <w:t>construction projects</w:t>
      </w:r>
      <w:r w:rsidR="0098777B">
        <w:rPr>
          <w:noProof/>
        </w:rPr>
        <w:t>; in Calgary – South Calgary Health Centre, the Zoo, Canmore Nordic Centre Upgrades</w:t>
      </w:r>
      <w:r w:rsidR="000174E0">
        <w:rPr>
          <w:noProof/>
        </w:rPr>
        <w:t xml:space="preserve">; </w:t>
      </w:r>
      <w:r w:rsidR="0098777B">
        <w:rPr>
          <w:noProof/>
        </w:rPr>
        <w:t xml:space="preserve"> – in Nanaimo </w:t>
      </w:r>
      <w:r w:rsidR="000174E0">
        <w:rPr>
          <w:noProof/>
        </w:rPr>
        <w:t xml:space="preserve">– the Cruise Ship Terminal, Wellington School addition and seismic upgrade, VIU Trades Building. </w:t>
      </w:r>
    </w:p>
    <w:p w:rsidR="000174E0" w:rsidRDefault="000174E0" w:rsidP="00DB4C19">
      <w:pPr>
        <w:jc w:val="both"/>
        <w:rPr>
          <w:noProof/>
        </w:rPr>
      </w:pPr>
    </w:p>
    <w:p w:rsidR="000174E0" w:rsidRDefault="000174E0" w:rsidP="000174E0">
      <w:pPr>
        <w:jc w:val="center"/>
        <w:rPr>
          <w:noProof/>
        </w:rPr>
      </w:pPr>
    </w:p>
    <w:p w:rsidR="00544608" w:rsidRDefault="00DB4C19" w:rsidP="000174E0">
      <w:pPr>
        <w:jc w:val="center"/>
        <w:rPr>
          <w:b/>
          <w:u w:val="single"/>
        </w:rPr>
      </w:pPr>
      <w:r>
        <w:rPr>
          <w:b/>
          <w:u w:val="single"/>
        </w:rPr>
        <w:t>M</w:t>
      </w:r>
      <w:r w:rsidR="00285C61" w:rsidRPr="00285C61">
        <w:rPr>
          <w:b/>
          <w:u w:val="single"/>
        </w:rPr>
        <w:t>EN’S NIGHT AT FAIRWINDS</w:t>
      </w:r>
    </w:p>
    <w:p w:rsidR="000174E0" w:rsidRPr="00285C61" w:rsidRDefault="000174E0" w:rsidP="00DB4C19">
      <w:pPr>
        <w:jc w:val="both"/>
        <w:rPr>
          <w:b/>
          <w:u w:val="single"/>
        </w:rPr>
      </w:pPr>
    </w:p>
    <w:p w:rsidR="00544608" w:rsidRDefault="00372223" w:rsidP="00FF4086">
      <w:pPr>
        <w:jc w:val="both"/>
      </w:pPr>
      <w:r>
        <w:rPr>
          <w:noProof/>
        </w:rPr>
        <w:drawing>
          <wp:inline distT="0" distB="0" distL="0" distR="0">
            <wp:extent cx="2377440" cy="17830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wind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7440" cy="1783080"/>
                    </a:xfrm>
                    <a:prstGeom prst="rect">
                      <a:avLst/>
                    </a:prstGeom>
                  </pic:spPr>
                </pic:pic>
              </a:graphicData>
            </a:graphic>
          </wp:inline>
        </w:drawing>
      </w:r>
    </w:p>
    <w:p w:rsidR="00544608" w:rsidRDefault="004161C8" w:rsidP="004161C8">
      <w:pPr>
        <w:spacing w:before="100" w:beforeAutospacing="1" w:after="100" w:afterAutospacing="1"/>
      </w:pPr>
      <w:r>
        <w:rPr>
          <w:lang w:val="en-CA"/>
        </w:rPr>
        <w:t xml:space="preserve">Carol Sharpe (Rotarian) Dave </w:t>
      </w:r>
      <w:proofErr w:type="spellStart"/>
      <w:r>
        <w:rPr>
          <w:lang w:val="en-CA"/>
        </w:rPr>
        <w:t>Feaver</w:t>
      </w:r>
      <w:proofErr w:type="spellEnd"/>
      <w:r>
        <w:rPr>
          <w:lang w:val="en-CA"/>
        </w:rPr>
        <w:t xml:space="preserve"> (MN), Lee Rowley (Sponsor), Ryner Wilson (Staff), Ken Hall (MN), Lee White (MN), David </w:t>
      </w:r>
      <w:proofErr w:type="spellStart"/>
      <w:r>
        <w:rPr>
          <w:lang w:val="en-CA"/>
        </w:rPr>
        <w:t>Bodnar</w:t>
      </w:r>
      <w:proofErr w:type="spellEnd"/>
      <w:r>
        <w:rPr>
          <w:lang w:val="en-CA"/>
        </w:rPr>
        <w:t xml:space="preserve"> (MN), Michael </w:t>
      </w:r>
      <w:proofErr w:type="spellStart"/>
      <w:r>
        <w:rPr>
          <w:lang w:val="en-CA"/>
        </w:rPr>
        <w:t>Kosich</w:t>
      </w:r>
      <w:proofErr w:type="spellEnd"/>
      <w:r>
        <w:rPr>
          <w:lang w:val="en-CA"/>
        </w:rPr>
        <w:t xml:space="preserve"> (MN), </w:t>
      </w:r>
      <w:proofErr w:type="spellStart"/>
      <w:r>
        <w:rPr>
          <w:lang w:val="en-CA"/>
        </w:rPr>
        <w:t>Kailem</w:t>
      </w:r>
      <w:proofErr w:type="spellEnd"/>
      <w:r>
        <w:rPr>
          <w:lang w:val="en-CA"/>
        </w:rPr>
        <w:t xml:space="preserve"> </w:t>
      </w:r>
      <w:proofErr w:type="spellStart"/>
      <w:r>
        <w:rPr>
          <w:lang w:val="en-CA"/>
        </w:rPr>
        <w:t>Chappelle</w:t>
      </w:r>
      <w:proofErr w:type="spellEnd"/>
      <w:r>
        <w:rPr>
          <w:lang w:val="en-CA"/>
        </w:rPr>
        <w:t xml:space="preserve"> (Staff)</w:t>
      </w:r>
      <w:bookmarkStart w:id="0" w:name="_GoBack"/>
      <w:bookmarkEnd w:id="0"/>
    </w:p>
    <w:sectPr w:rsidR="00544608"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7B" w:rsidRDefault="0098777B" w:rsidP="007E230D">
      <w:r>
        <w:separator/>
      </w:r>
    </w:p>
  </w:endnote>
  <w:endnote w:type="continuationSeparator" w:id="1">
    <w:p w:rsidR="0098777B" w:rsidRDefault="0098777B"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7B" w:rsidRDefault="0098777B" w:rsidP="007E230D">
      <w:r>
        <w:separator/>
      </w:r>
    </w:p>
  </w:footnote>
  <w:footnote w:type="continuationSeparator" w:id="1">
    <w:p w:rsidR="0098777B" w:rsidRDefault="0098777B"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594"/>
    <w:multiLevelType w:val="hybridMultilevel"/>
    <w:tmpl w:val="729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8">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C753B6"/>
    <w:multiLevelType w:val="hybridMultilevel"/>
    <w:tmpl w:val="5BE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355A"/>
    <w:multiLevelType w:val="hybridMultilevel"/>
    <w:tmpl w:val="1D8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33262"/>
    <w:multiLevelType w:val="hybridMultilevel"/>
    <w:tmpl w:val="266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7"/>
  </w:num>
  <w:num w:numId="5">
    <w:abstractNumId w:val="8"/>
  </w:num>
  <w:num w:numId="6">
    <w:abstractNumId w:val="7"/>
  </w:num>
  <w:num w:numId="7">
    <w:abstractNumId w:val="10"/>
  </w:num>
  <w:num w:numId="8">
    <w:abstractNumId w:val="15"/>
  </w:num>
  <w:num w:numId="9">
    <w:abstractNumId w:val="2"/>
  </w:num>
  <w:num w:numId="10">
    <w:abstractNumId w:val="11"/>
  </w:num>
  <w:num w:numId="11">
    <w:abstractNumId w:val="19"/>
  </w:num>
  <w:num w:numId="12">
    <w:abstractNumId w:val="3"/>
  </w:num>
  <w:num w:numId="13">
    <w:abstractNumId w:val="14"/>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6"/>
  </w:num>
  <w:num w:numId="20">
    <w:abstractNumId w:val="9"/>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4E0"/>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BD1"/>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5FA"/>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078"/>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6781C"/>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1E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873"/>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0A"/>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1E92"/>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522"/>
    <w:rsid w:val="000D065E"/>
    <w:rsid w:val="000D0A17"/>
    <w:rsid w:val="000D0A90"/>
    <w:rsid w:val="000D0CFE"/>
    <w:rsid w:val="000D13A4"/>
    <w:rsid w:val="000D144E"/>
    <w:rsid w:val="000D17D0"/>
    <w:rsid w:val="000D1AB6"/>
    <w:rsid w:val="000D1F36"/>
    <w:rsid w:val="000D2372"/>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E78F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C07"/>
    <w:rsid w:val="000F2D55"/>
    <w:rsid w:val="000F3372"/>
    <w:rsid w:val="000F358D"/>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9C2"/>
    <w:rsid w:val="00101ADB"/>
    <w:rsid w:val="00102014"/>
    <w:rsid w:val="0010275B"/>
    <w:rsid w:val="00102BC2"/>
    <w:rsid w:val="001033A5"/>
    <w:rsid w:val="001033D2"/>
    <w:rsid w:val="001034E4"/>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6AC9"/>
    <w:rsid w:val="0010789A"/>
    <w:rsid w:val="00107BB5"/>
    <w:rsid w:val="00107F07"/>
    <w:rsid w:val="00110029"/>
    <w:rsid w:val="001108DB"/>
    <w:rsid w:val="00111023"/>
    <w:rsid w:val="001111CD"/>
    <w:rsid w:val="001114E8"/>
    <w:rsid w:val="00111775"/>
    <w:rsid w:val="00111943"/>
    <w:rsid w:val="00111F25"/>
    <w:rsid w:val="00112049"/>
    <w:rsid w:val="00112B6B"/>
    <w:rsid w:val="00112C97"/>
    <w:rsid w:val="00112F05"/>
    <w:rsid w:val="00113950"/>
    <w:rsid w:val="00113E6F"/>
    <w:rsid w:val="00114743"/>
    <w:rsid w:val="00114A70"/>
    <w:rsid w:val="00114BD5"/>
    <w:rsid w:val="001157C7"/>
    <w:rsid w:val="00115D19"/>
    <w:rsid w:val="00115DD5"/>
    <w:rsid w:val="0011620D"/>
    <w:rsid w:val="0011629F"/>
    <w:rsid w:val="00116AD7"/>
    <w:rsid w:val="00116C0A"/>
    <w:rsid w:val="00116F23"/>
    <w:rsid w:val="0011787E"/>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1"/>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85C"/>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BB6"/>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4A6"/>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1D2"/>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5B0"/>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A39"/>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186"/>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4BD3"/>
    <w:rsid w:val="002452AB"/>
    <w:rsid w:val="00245515"/>
    <w:rsid w:val="00245951"/>
    <w:rsid w:val="00245A38"/>
    <w:rsid w:val="00245AAE"/>
    <w:rsid w:val="00245ECC"/>
    <w:rsid w:val="00246AA7"/>
    <w:rsid w:val="00246B6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159"/>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5C61"/>
    <w:rsid w:val="002862C7"/>
    <w:rsid w:val="00286613"/>
    <w:rsid w:val="00286B97"/>
    <w:rsid w:val="002871F1"/>
    <w:rsid w:val="002876E0"/>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CB5"/>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239A"/>
    <w:rsid w:val="002B2B3D"/>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1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0"/>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7DD"/>
    <w:rsid w:val="002F6D36"/>
    <w:rsid w:val="002F71FA"/>
    <w:rsid w:val="002F72A6"/>
    <w:rsid w:val="002F76CA"/>
    <w:rsid w:val="002F7AAC"/>
    <w:rsid w:val="002F7C47"/>
    <w:rsid w:val="002F7CCF"/>
    <w:rsid w:val="00300294"/>
    <w:rsid w:val="003007D6"/>
    <w:rsid w:val="003008D1"/>
    <w:rsid w:val="00300BFD"/>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223"/>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67"/>
    <w:rsid w:val="00374FDE"/>
    <w:rsid w:val="0037511C"/>
    <w:rsid w:val="003751F9"/>
    <w:rsid w:val="003753A6"/>
    <w:rsid w:val="00375487"/>
    <w:rsid w:val="00375EFF"/>
    <w:rsid w:val="00376719"/>
    <w:rsid w:val="00377B0A"/>
    <w:rsid w:val="00377B19"/>
    <w:rsid w:val="003803CF"/>
    <w:rsid w:val="0038085C"/>
    <w:rsid w:val="00380D7A"/>
    <w:rsid w:val="00380F22"/>
    <w:rsid w:val="003811B9"/>
    <w:rsid w:val="00381455"/>
    <w:rsid w:val="00381E62"/>
    <w:rsid w:val="0038230C"/>
    <w:rsid w:val="003829F6"/>
    <w:rsid w:val="00382B03"/>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9E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2DE"/>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683"/>
    <w:rsid w:val="003B1963"/>
    <w:rsid w:val="003B212D"/>
    <w:rsid w:val="003B2205"/>
    <w:rsid w:val="003B234B"/>
    <w:rsid w:val="003B2919"/>
    <w:rsid w:val="003B2983"/>
    <w:rsid w:val="003B2CF9"/>
    <w:rsid w:val="003B2DA6"/>
    <w:rsid w:val="003B2DE0"/>
    <w:rsid w:val="003B2F94"/>
    <w:rsid w:val="003B3130"/>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78E"/>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2F5"/>
    <w:rsid w:val="00404355"/>
    <w:rsid w:val="00404D64"/>
    <w:rsid w:val="00404E31"/>
    <w:rsid w:val="004050EC"/>
    <w:rsid w:val="0040543E"/>
    <w:rsid w:val="0040548D"/>
    <w:rsid w:val="00405EDC"/>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1C8"/>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79B"/>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706"/>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544"/>
    <w:rsid w:val="00445673"/>
    <w:rsid w:val="00445905"/>
    <w:rsid w:val="00445CC0"/>
    <w:rsid w:val="00446683"/>
    <w:rsid w:val="00446799"/>
    <w:rsid w:val="004469C1"/>
    <w:rsid w:val="00446AEC"/>
    <w:rsid w:val="00446B13"/>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19F"/>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2CB"/>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C5D"/>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185"/>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3DC"/>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623"/>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6B3"/>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97C"/>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5B2"/>
    <w:rsid w:val="00543730"/>
    <w:rsid w:val="005439BF"/>
    <w:rsid w:val="00543A42"/>
    <w:rsid w:val="00543B39"/>
    <w:rsid w:val="00543FCF"/>
    <w:rsid w:val="00544444"/>
    <w:rsid w:val="00544608"/>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3AB5"/>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875"/>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67D78"/>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AF4"/>
    <w:rsid w:val="00586B05"/>
    <w:rsid w:val="00586D7A"/>
    <w:rsid w:val="00586F26"/>
    <w:rsid w:val="005873A5"/>
    <w:rsid w:val="005876FD"/>
    <w:rsid w:val="00587811"/>
    <w:rsid w:val="005878E1"/>
    <w:rsid w:val="0058792B"/>
    <w:rsid w:val="00587BB2"/>
    <w:rsid w:val="00587CA3"/>
    <w:rsid w:val="0059057C"/>
    <w:rsid w:val="0059084A"/>
    <w:rsid w:val="0059109D"/>
    <w:rsid w:val="00591204"/>
    <w:rsid w:val="0059129B"/>
    <w:rsid w:val="0059147B"/>
    <w:rsid w:val="00591A12"/>
    <w:rsid w:val="00591B7B"/>
    <w:rsid w:val="00591D5B"/>
    <w:rsid w:val="00591EE8"/>
    <w:rsid w:val="00592987"/>
    <w:rsid w:val="00592C92"/>
    <w:rsid w:val="00592CB0"/>
    <w:rsid w:val="00594AAF"/>
    <w:rsid w:val="00594D45"/>
    <w:rsid w:val="005951F2"/>
    <w:rsid w:val="00595493"/>
    <w:rsid w:val="00595677"/>
    <w:rsid w:val="005956F3"/>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47E"/>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8C0"/>
    <w:rsid w:val="005C4D46"/>
    <w:rsid w:val="005C4FEE"/>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1D53"/>
    <w:rsid w:val="005D2076"/>
    <w:rsid w:val="005D221E"/>
    <w:rsid w:val="005D26DC"/>
    <w:rsid w:val="005D2F4D"/>
    <w:rsid w:val="005D2F72"/>
    <w:rsid w:val="005D38A8"/>
    <w:rsid w:val="005D39AD"/>
    <w:rsid w:val="005D3BB7"/>
    <w:rsid w:val="005D3C4B"/>
    <w:rsid w:val="005D3D50"/>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3F48"/>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3B2"/>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4FEB"/>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ABC"/>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19C"/>
    <w:rsid w:val="00635909"/>
    <w:rsid w:val="00635B36"/>
    <w:rsid w:val="00635DE9"/>
    <w:rsid w:val="00636960"/>
    <w:rsid w:val="00636CFF"/>
    <w:rsid w:val="00637629"/>
    <w:rsid w:val="00637FF1"/>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C74"/>
    <w:rsid w:val="00644F29"/>
    <w:rsid w:val="00644F3A"/>
    <w:rsid w:val="00645A10"/>
    <w:rsid w:val="00645BD4"/>
    <w:rsid w:val="00645CB0"/>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9CF"/>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4E2C"/>
    <w:rsid w:val="0069518E"/>
    <w:rsid w:val="0069562C"/>
    <w:rsid w:val="00695AE4"/>
    <w:rsid w:val="00695B55"/>
    <w:rsid w:val="00696990"/>
    <w:rsid w:val="006972C9"/>
    <w:rsid w:val="00697905"/>
    <w:rsid w:val="006A025A"/>
    <w:rsid w:val="006A0549"/>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772"/>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364"/>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86D"/>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AD7"/>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5F7"/>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6C0D"/>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1A4"/>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687"/>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324"/>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1FE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592"/>
    <w:rsid w:val="007F79B4"/>
    <w:rsid w:val="008004CC"/>
    <w:rsid w:val="008006C7"/>
    <w:rsid w:val="008006F9"/>
    <w:rsid w:val="00800799"/>
    <w:rsid w:val="00800991"/>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E34"/>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85A"/>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30BB"/>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65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5BA"/>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991"/>
    <w:rsid w:val="008D0A00"/>
    <w:rsid w:val="008D0B83"/>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5DF"/>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0D2"/>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571"/>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027"/>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8A1"/>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77B"/>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6CD8"/>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A7E7D"/>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8F6"/>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2F7"/>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C7FB8"/>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99C"/>
    <w:rsid w:val="009F5A33"/>
    <w:rsid w:val="009F5B77"/>
    <w:rsid w:val="009F5DB5"/>
    <w:rsid w:val="009F5E3C"/>
    <w:rsid w:val="009F6188"/>
    <w:rsid w:val="009F6318"/>
    <w:rsid w:val="009F6323"/>
    <w:rsid w:val="009F78FE"/>
    <w:rsid w:val="009F7ABA"/>
    <w:rsid w:val="009F7BBF"/>
    <w:rsid w:val="009F7C48"/>
    <w:rsid w:val="009F7CB4"/>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4DD2"/>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5E3E"/>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B62"/>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46"/>
    <w:rsid w:val="00A63764"/>
    <w:rsid w:val="00A63783"/>
    <w:rsid w:val="00A63EF1"/>
    <w:rsid w:val="00A642BB"/>
    <w:rsid w:val="00A642FD"/>
    <w:rsid w:val="00A647A0"/>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9A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528"/>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0ED"/>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081"/>
    <w:rsid w:val="00AF78E9"/>
    <w:rsid w:val="00AF7C3B"/>
    <w:rsid w:val="00AF7C6F"/>
    <w:rsid w:val="00AF7DCC"/>
    <w:rsid w:val="00B000DB"/>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AB5"/>
    <w:rsid w:val="00B04BB6"/>
    <w:rsid w:val="00B0501A"/>
    <w:rsid w:val="00B05269"/>
    <w:rsid w:val="00B0570F"/>
    <w:rsid w:val="00B0596B"/>
    <w:rsid w:val="00B05C6C"/>
    <w:rsid w:val="00B05D80"/>
    <w:rsid w:val="00B05F71"/>
    <w:rsid w:val="00B06012"/>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06A"/>
    <w:rsid w:val="00B135D0"/>
    <w:rsid w:val="00B13D32"/>
    <w:rsid w:val="00B13F9E"/>
    <w:rsid w:val="00B14154"/>
    <w:rsid w:val="00B1430B"/>
    <w:rsid w:val="00B14794"/>
    <w:rsid w:val="00B148D9"/>
    <w:rsid w:val="00B149FC"/>
    <w:rsid w:val="00B14CAC"/>
    <w:rsid w:val="00B14F38"/>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50D"/>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2CA"/>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1F02"/>
    <w:rsid w:val="00B42A1F"/>
    <w:rsid w:val="00B4309E"/>
    <w:rsid w:val="00B43120"/>
    <w:rsid w:val="00B431D4"/>
    <w:rsid w:val="00B43379"/>
    <w:rsid w:val="00B43AB7"/>
    <w:rsid w:val="00B43E8A"/>
    <w:rsid w:val="00B43E95"/>
    <w:rsid w:val="00B43ED0"/>
    <w:rsid w:val="00B43F55"/>
    <w:rsid w:val="00B4400B"/>
    <w:rsid w:val="00B441C8"/>
    <w:rsid w:val="00B44479"/>
    <w:rsid w:val="00B44976"/>
    <w:rsid w:val="00B44DA5"/>
    <w:rsid w:val="00B45246"/>
    <w:rsid w:val="00B45402"/>
    <w:rsid w:val="00B455BF"/>
    <w:rsid w:val="00B4580A"/>
    <w:rsid w:val="00B45F06"/>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977"/>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25E"/>
    <w:rsid w:val="00B75361"/>
    <w:rsid w:val="00B753BC"/>
    <w:rsid w:val="00B7541D"/>
    <w:rsid w:val="00B75CF4"/>
    <w:rsid w:val="00B75CF8"/>
    <w:rsid w:val="00B75F03"/>
    <w:rsid w:val="00B7612C"/>
    <w:rsid w:val="00B76463"/>
    <w:rsid w:val="00B76B81"/>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3DAC"/>
    <w:rsid w:val="00B8510A"/>
    <w:rsid w:val="00B85511"/>
    <w:rsid w:val="00B85DD1"/>
    <w:rsid w:val="00B85EF5"/>
    <w:rsid w:val="00B85F84"/>
    <w:rsid w:val="00B8682F"/>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814"/>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511"/>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B69"/>
    <w:rsid w:val="00BB2EA5"/>
    <w:rsid w:val="00BB3AE5"/>
    <w:rsid w:val="00BB3DB0"/>
    <w:rsid w:val="00BB3DE7"/>
    <w:rsid w:val="00BB4617"/>
    <w:rsid w:val="00BB4734"/>
    <w:rsid w:val="00BB4930"/>
    <w:rsid w:val="00BB4F0D"/>
    <w:rsid w:val="00BB5128"/>
    <w:rsid w:val="00BB517B"/>
    <w:rsid w:val="00BB5884"/>
    <w:rsid w:val="00BB588E"/>
    <w:rsid w:val="00BB5A1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871"/>
    <w:rsid w:val="00C07BC2"/>
    <w:rsid w:val="00C07C6E"/>
    <w:rsid w:val="00C07C8A"/>
    <w:rsid w:val="00C07EB2"/>
    <w:rsid w:val="00C10215"/>
    <w:rsid w:val="00C103F7"/>
    <w:rsid w:val="00C10BA7"/>
    <w:rsid w:val="00C10C4E"/>
    <w:rsid w:val="00C10F54"/>
    <w:rsid w:val="00C1158D"/>
    <w:rsid w:val="00C115A2"/>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5EAA"/>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C76"/>
    <w:rsid w:val="00C73DDF"/>
    <w:rsid w:val="00C74309"/>
    <w:rsid w:val="00C74DA1"/>
    <w:rsid w:val="00C75204"/>
    <w:rsid w:val="00C7594F"/>
    <w:rsid w:val="00C75A97"/>
    <w:rsid w:val="00C75F8C"/>
    <w:rsid w:val="00C76303"/>
    <w:rsid w:val="00C76657"/>
    <w:rsid w:val="00C77117"/>
    <w:rsid w:val="00C7718B"/>
    <w:rsid w:val="00C77347"/>
    <w:rsid w:val="00C77EFF"/>
    <w:rsid w:val="00C77F07"/>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881"/>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A2A"/>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613"/>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24"/>
    <w:rsid w:val="00CA68DD"/>
    <w:rsid w:val="00CA6EDF"/>
    <w:rsid w:val="00CA7B60"/>
    <w:rsid w:val="00CB0408"/>
    <w:rsid w:val="00CB0500"/>
    <w:rsid w:val="00CB09D3"/>
    <w:rsid w:val="00CB0A02"/>
    <w:rsid w:val="00CB0F87"/>
    <w:rsid w:val="00CB1099"/>
    <w:rsid w:val="00CB11D4"/>
    <w:rsid w:val="00CB1AA2"/>
    <w:rsid w:val="00CB1C5E"/>
    <w:rsid w:val="00CB1F13"/>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0C6"/>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071"/>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AB0"/>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294B"/>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5FDA"/>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21"/>
    <w:rsid w:val="00D8236A"/>
    <w:rsid w:val="00D82EC7"/>
    <w:rsid w:val="00D83628"/>
    <w:rsid w:val="00D83CAC"/>
    <w:rsid w:val="00D8445C"/>
    <w:rsid w:val="00D849AF"/>
    <w:rsid w:val="00D84BE2"/>
    <w:rsid w:val="00D84C16"/>
    <w:rsid w:val="00D84CBC"/>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55C"/>
    <w:rsid w:val="00D94B14"/>
    <w:rsid w:val="00D94D34"/>
    <w:rsid w:val="00D95039"/>
    <w:rsid w:val="00D95365"/>
    <w:rsid w:val="00D95453"/>
    <w:rsid w:val="00D955C4"/>
    <w:rsid w:val="00D95B0F"/>
    <w:rsid w:val="00D95EBE"/>
    <w:rsid w:val="00D95F1A"/>
    <w:rsid w:val="00D95FA1"/>
    <w:rsid w:val="00D96022"/>
    <w:rsid w:val="00D961AE"/>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C19"/>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234"/>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ECD"/>
    <w:rsid w:val="00E75F13"/>
    <w:rsid w:val="00E762B4"/>
    <w:rsid w:val="00E76826"/>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2FD"/>
    <w:rsid w:val="00E966A3"/>
    <w:rsid w:val="00E966CE"/>
    <w:rsid w:val="00E9686F"/>
    <w:rsid w:val="00E96AF8"/>
    <w:rsid w:val="00E96BC4"/>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A59"/>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771"/>
    <w:rsid w:val="00EC3FCA"/>
    <w:rsid w:val="00EC402F"/>
    <w:rsid w:val="00EC42F5"/>
    <w:rsid w:val="00EC4314"/>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4C02"/>
    <w:rsid w:val="00EF51C5"/>
    <w:rsid w:val="00EF5308"/>
    <w:rsid w:val="00EF54A8"/>
    <w:rsid w:val="00EF6C63"/>
    <w:rsid w:val="00EF6E0D"/>
    <w:rsid w:val="00EF70FC"/>
    <w:rsid w:val="00EF764C"/>
    <w:rsid w:val="00EF7F3F"/>
    <w:rsid w:val="00F00325"/>
    <w:rsid w:val="00F013F6"/>
    <w:rsid w:val="00F017E6"/>
    <w:rsid w:val="00F01979"/>
    <w:rsid w:val="00F01DCD"/>
    <w:rsid w:val="00F01E8B"/>
    <w:rsid w:val="00F01FC6"/>
    <w:rsid w:val="00F021A4"/>
    <w:rsid w:val="00F0275E"/>
    <w:rsid w:val="00F028A5"/>
    <w:rsid w:val="00F02EE2"/>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6FBA"/>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89E"/>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45AE"/>
    <w:rsid w:val="00F458D5"/>
    <w:rsid w:val="00F4593C"/>
    <w:rsid w:val="00F45DB8"/>
    <w:rsid w:val="00F45FF7"/>
    <w:rsid w:val="00F467E4"/>
    <w:rsid w:val="00F469C2"/>
    <w:rsid w:val="00F46AE4"/>
    <w:rsid w:val="00F4703E"/>
    <w:rsid w:val="00F472CC"/>
    <w:rsid w:val="00F47FBA"/>
    <w:rsid w:val="00F50AAF"/>
    <w:rsid w:val="00F50CCD"/>
    <w:rsid w:val="00F50F6F"/>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6C56"/>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16"/>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74D"/>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49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08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 w:type="character" w:customStyle="1" w:styleId="hgkelc">
    <w:name w:val="hgkelc"/>
    <w:basedOn w:val="DefaultParagraphFont"/>
    <w:rsid w:val="003E478E"/>
  </w:style>
  <w:style w:type="character" w:customStyle="1" w:styleId="kx21rb">
    <w:name w:val="kx21rb"/>
    <w:basedOn w:val="DefaultParagraphFont"/>
    <w:rsid w:val="003E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 w:type="character" w:customStyle="1" w:styleId="hgkelc">
    <w:name w:val="hgkelc"/>
    <w:basedOn w:val="DefaultParagraphFont"/>
    <w:rsid w:val="003E478E"/>
  </w:style>
  <w:style w:type="character" w:customStyle="1" w:styleId="kx21rb">
    <w:name w:val="kx21rb"/>
    <w:basedOn w:val="DefaultParagraphFont"/>
    <w:rsid w:val="003E478E"/>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3083166">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2637874">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00799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197215">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001069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80477212">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14782676">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5586056">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88703482">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17876791">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6867372">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3090321">
      <w:bodyDiv w:val="1"/>
      <w:marLeft w:val="0"/>
      <w:marRight w:val="0"/>
      <w:marTop w:val="0"/>
      <w:marBottom w:val="0"/>
      <w:divBdr>
        <w:top w:val="none" w:sz="0" w:space="0" w:color="auto"/>
        <w:left w:val="none" w:sz="0" w:space="0" w:color="auto"/>
        <w:bottom w:val="none" w:sz="0" w:space="0" w:color="auto"/>
        <w:right w:val="none" w:sz="0" w:space="0" w:color="auto"/>
      </w:divBdr>
      <w:divsChild>
        <w:div w:id="1573469007">
          <w:marLeft w:val="0"/>
          <w:marRight w:val="0"/>
          <w:marTop w:val="0"/>
          <w:marBottom w:val="0"/>
          <w:divBdr>
            <w:top w:val="none" w:sz="0" w:space="0" w:color="auto"/>
            <w:left w:val="none" w:sz="0" w:space="0" w:color="auto"/>
            <w:bottom w:val="none" w:sz="0" w:space="0" w:color="auto"/>
            <w:right w:val="none" w:sz="0" w:space="0" w:color="auto"/>
          </w:divBdr>
        </w:div>
      </w:divsChild>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89993872">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29C1-267F-4C75-AF79-E1672696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2021-08-29T18:04:00Z</cp:lastPrinted>
  <dcterms:created xsi:type="dcterms:W3CDTF">2021-08-31T14:50:00Z</dcterms:created>
  <dcterms:modified xsi:type="dcterms:W3CDTF">2021-08-31T14:50:00Z</dcterms:modified>
</cp:coreProperties>
</file>