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A810AB">
      <w:pPr>
        <w:jc w:val="center"/>
      </w:pPr>
      <w:r w:rsidRPr="009020EF">
        <w:object w:dxaOrig="2065" w:dyaOrig="2857">
          <v:shape id="_x0000_i1027" type="#_x0000_t75" style="width:101.45pt;height:152.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7" DrawAspect="Content" ObjectID="_1669095936" r:id="rId7"/>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E62822" w:rsidP="00BB7145">
      <w:pPr>
        <w:jc w:val="center"/>
        <w:rPr>
          <w:b/>
          <w:bCs/>
          <w:i/>
        </w:rPr>
      </w:pPr>
      <w:r>
        <w:rPr>
          <w:b/>
          <w:bCs/>
          <w:i/>
        </w:rPr>
        <w:t xml:space="preserve">December 3rd, </w:t>
      </w:r>
      <w:r w:rsidR="00EA3D3E">
        <w:rPr>
          <w:b/>
          <w:bCs/>
          <w:i/>
        </w:rPr>
        <w:t>2020</w:t>
      </w:r>
    </w:p>
    <w:p w:rsidR="005D43CB" w:rsidRDefault="00E62822" w:rsidP="005D43CB">
      <w:pPr>
        <w:jc w:val="center"/>
        <w:rPr>
          <w:b/>
          <w:i/>
        </w:rPr>
      </w:pPr>
      <w:r>
        <w:rPr>
          <w:b/>
          <w:bCs/>
          <w:i/>
        </w:rPr>
        <w:t xml:space="preserve">Rotary Disease Prevention &amp;Treatment Month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E62822" w:rsidRDefault="00E62822" w:rsidP="00E62822">
      <w:pPr>
        <w:jc w:val="center"/>
        <w:rPr>
          <w:b/>
        </w:rPr>
      </w:pPr>
      <w:proofErr w:type="spellStart"/>
      <w:r>
        <w:rPr>
          <w:b/>
        </w:rPr>
        <w:t>Snaw</w:t>
      </w:r>
      <w:proofErr w:type="spellEnd"/>
      <w:r>
        <w:rPr>
          <w:b/>
        </w:rPr>
        <w:t>-</w:t>
      </w:r>
      <w:proofErr w:type="spellStart"/>
      <w:r>
        <w:rPr>
          <w:b/>
        </w:rPr>
        <w:t>naw</w:t>
      </w:r>
      <w:proofErr w:type="spellEnd"/>
      <w:r>
        <w:rPr>
          <w:b/>
        </w:rPr>
        <w:t xml:space="preserve">-as, </w:t>
      </w:r>
      <w:proofErr w:type="spellStart"/>
      <w:r>
        <w:rPr>
          <w:b/>
        </w:rPr>
        <w:t>Nanoose</w:t>
      </w:r>
      <w:proofErr w:type="spellEnd"/>
      <w:r>
        <w:rPr>
          <w:b/>
        </w:rPr>
        <w:t xml:space="preserve"> First Nation</w:t>
      </w:r>
    </w:p>
    <w:p w:rsidR="00E62822" w:rsidRPr="00E62822" w:rsidRDefault="00E62822" w:rsidP="00E62822">
      <w:pPr>
        <w:jc w:val="center"/>
        <w:rPr>
          <w:b/>
        </w:rPr>
      </w:pPr>
      <w:proofErr w:type="spellStart"/>
      <w:r>
        <w:rPr>
          <w:b/>
        </w:rPr>
        <w:t>Councillor</w:t>
      </w:r>
      <w:proofErr w:type="spellEnd"/>
      <w:r>
        <w:rPr>
          <w:b/>
        </w:rPr>
        <w:t xml:space="preserve"> Brent Edwards</w:t>
      </w:r>
    </w:p>
    <w:p w:rsidR="008E47DA" w:rsidRDefault="008E47DA" w:rsidP="008F7D8D">
      <w:pPr>
        <w:jc w:val="center"/>
        <w:rPr>
          <w:b/>
        </w:rPr>
      </w:pPr>
      <w:r>
        <w:rPr>
          <w:b/>
        </w:rPr>
        <w:t>Rotary Minute</w:t>
      </w:r>
    </w:p>
    <w:p w:rsidR="00C30249" w:rsidRDefault="00C30249" w:rsidP="00D342B2">
      <w:pPr>
        <w:jc w:val="center"/>
        <w:rPr>
          <w:b/>
        </w:rPr>
      </w:pPr>
      <w:r>
        <w:rPr>
          <w:b/>
        </w:rPr>
        <w:t xml:space="preserve">Club </w:t>
      </w:r>
      <w:r w:rsidR="0048161F">
        <w:rPr>
          <w:b/>
        </w:rPr>
        <w:t>Notes</w:t>
      </w:r>
    </w:p>
    <w:p w:rsidR="00C30249" w:rsidRDefault="00C30249" w:rsidP="00D342B2">
      <w:pPr>
        <w:jc w:val="center"/>
        <w:rPr>
          <w:b/>
          <w:u w:val="single"/>
        </w:rPr>
      </w:pPr>
    </w:p>
    <w:p w:rsidR="00D342B2" w:rsidRDefault="00AE6F0D" w:rsidP="00D342B2">
      <w:pPr>
        <w:jc w:val="center"/>
        <w:rPr>
          <w:b/>
          <w:u w:val="single"/>
        </w:rPr>
      </w:pPr>
      <w:r w:rsidRPr="00AE6F0D">
        <w:rPr>
          <w:b/>
          <w:u w:val="single"/>
        </w:rPr>
        <w:t>VISITORS AND GUESTS</w:t>
      </w:r>
    </w:p>
    <w:p w:rsidR="00226E98" w:rsidRPr="00AE6F0D" w:rsidRDefault="00226E98" w:rsidP="00D342B2">
      <w:pPr>
        <w:jc w:val="center"/>
        <w:rPr>
          <w:b/>
          <w:u w:val="single"/>
        </w:rPr>
      </w:pPr>
    </w:p>
    <w:p w:rsidR="009D26CF" w:rsidRDefault="00AD786B" w:rsidP="00EB7540">
      <w:pPr>
        <w:jc w:val="both"/>
      </w:pPr>
      <w:r>
        <w:t>Visiting Rotarian</w:t>
      </w:r>
      <w:r w:rsidR="00025E94">
        <w:t>s</w:t>
      </w:r>
      <w:r>
        <w:t xml:space="preserve"> – </w:t>
      </w:r>
      <w:r w:rsidR="007D5658">
        <w:t>RCL hon</w:t>
      </w:r>
      <w:r w:rsidR="00142787">
        <w:t>or</w:t>
      </w:r>
      <w:r w:rsidR="007D5658">
        <w:t xml:space="preserve">ary </w:t>
      </w:r>
      <w:proofErr w:type="spellStart"/>
      <w:r w:rsidR="007D5658">
        <w:t>memberBarry</w:t>
      </w:r>
      <w:proofErr w:type="spellEnd"/>
      <w:r w:rsidR="007D5658">
        <w:t xml:space="preserve"> </w:t>
      </w:r>
      <w:proofErr w:type="spellStart"/>
      <w:r w:rsidR="007D5658">
        <w:t>Sparkes</w:t>
      </w:r>
      <w:proofErr w:type="gramStart"/>
      <w:r w:rsidR="00226E98">
        <w:t>,</w:t>
      </w:r>
      <w:r w:rsidR="00E62822">
        <w:t>Rotary</w:t>
      </w:r>
      <w:proofErr w:type="spellEnd"/>
      <w:proofErr w:type="gramEnd"/>
      <w:r w:rsidR="00E62822">
        <w:t xml:space="preserve"> Victoria Linda Murray, Nanaimo </w:t>
      </w:r>
      <w:proofErr w:type="spellStart"/>
      <w:r w:rsidR="00E62822">
        <w:t>Rotaract</w:t>
      </w:r>
      <w:proofErr w:type="spellEnd"/>
      <w:r w:rsidR="00E62822">
        <w:t xml:space="preserve"> Kimberly Barrett &amp; our beloved </w:t>
      </w:r>
      <w:proofErr w:type="spellStart"/>
      <w:r w:rsidR="00E62822">
        <w:t>Charolotte</w:t>
      </w:r>
      <w:proofErr w:type="spellEnd"/>
      <w:r w:rsidR="00E62822">
        <w:t xml:space="preserve">. </w:t>
      </w:r>
    </w:p>
    <w:p w:rsidR="00FE7486" w:rsidRDefault="00FE7486" w:rsidP="00EB7540">
      <w:pPr>
        <w:jc w:val="both"/>
      </w:pPr>
    </w:p>
    <w:p w:rsidR="00FE7486" w:rsidRPr="00226E98" w:rsidRDefault="00FE7486" w:rsidP="00226E98">
      <w:pPr>
        <w:jc w:val="center"/>
        <w:rPr>
          <w:b/>
          <w:u w:val="single"/>
        </w:rPr>
      </w:pPr>
      <w:r w:rsidRPr="00226E98">
        <w:rPr>
          <w:b/>
          <w:u w:val="single"/>
        </w:rPr>
        <w:t>BIRTHDAYS – ANNIVERSARIES</w:t>
      </w:r>
    </w:p>
    <w:p w:rsidR="00FE7486" w:rsidRDefault="00FE7486" w:rsidP="00EB7540">
      <w:pPr>
        <w:jc w:val="both"/>
      </w:pPr>
    </w:p>
    <w:p w:rsidR="00FE7486" w:rsidRDefault="00E62822" w:rsidP="00EB7540">
      <w:pPr>
        <w:jc w:val="both"/>
      </w:pPr>
      <w:proofErr w:type="gramStart"/>
      <w:r>
        <w:t>Birthday greetings to Ralph Lemmon and James Williams.</w:t>
      </w:r>
      <w:proofErr w:type="gramEnd"/>
      <w:r>
        <w:t xml:space="preserve"> Anniversary congratulations to Cheryl and Derek Prince. </w:t>
      </w:r>
    </w:p>
    <w:p w:rsidR="00EA3D3E" w:rsidRDefault="00EA3D3E" w:rsidP="00EA3D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RPr="00F55650" w:rsidTr="003C0437">
        <w:tc>
          <w:tcPr>
            <w:tcW w:w="4344" w:type="dxa"/>
            <w:shd w:val="clear" w:color="auto" w:fill="33CCFF"/>
          </w:tcPr>
          <w:p w:rsidR="003C0437" w:rsidRPr="00F55650" w:rsidRDefault="00EA3D3E"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Pr>
                <w:rFonts w:ascii="Times New Roman" w:eastAsia="Times New Roman" w:hAnsi="Times New Roman" w:cs="Times New Roman"/>
                <w:b/>
                <w:i/>
              </w:rPr>
              <w:t xml:space="preserve">ROTARY </w:t>
            </w:r>
            <w:r w:rsidR="003C0437" w:rsidRPr="00F55650">
              <w:rPr>
                <w:rFonts w:ascii="Times New Roman" w:eastAsia="Times New Roman" w:hAnsi="Times New Roman" w:cs="Times New Roman"/>
                <w:b/>
                <w:i/>
              </w:rPr>
              <w:t xml:space="preserve"> CLUB OF LANTZVILLE</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MISSION STATEMENT</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i/>
              </w:rPr>
            </w:pPr>
            <w:r w:rsidRPr="00F55650">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464C15" w:rsidRDefault="006F2B5E" w:rsidP="00E62822">
      <w:pPr>
        <w:pStyle w:val="Default"/>
        <w:spacing w:after="80" w:line="241" w:lineRule="atLeast"/>
        <w:jc w:val="both"/>
      </w:pPr>
      <w:r>
        <w:tab/>
      </w:r>
    </w:p>
    <w:p w:rsidR="00E71FCE" w:rsidRPr="001C2EF4" w:rsidRDefault="001C2EF4" w:rsidP="000A29DE">
      <w:pPr>
        <w:pStyle w:val="Default"/>
        <w:spacing w:after="80" w:line="241" w:lineRule="atLeast"/>
        <w:jc w:val="center"/>
        <w:rPr>
          <w:rFonts w:ascii="Times New Roman" w:hAnsi="Times New Roman" w:cs="Times New Roman"/>
          <w:b/>
          <w:sz w:val="20"/>
          <w:szCs w:val="20"/>
          <w:u w:val="single"/>
        </w:rPr>
      </w:pPr>
      <w:r w:rsidRPr="001C2EF4">
        <w:rPr>
          <w:rFonts w:ascii="Times New Roman" w:hAnsi="Times New Roman" w:cs="Times New Roman"/>
          <w:b/>
          <w:sz w:val="20"/>
          <w:szCs w:val="20"/>
          <w:u w:val="single"/>
        </w:rPr>
        <w:lastRenderedPageBreak/>
        <w:t>SALVATION ARMY KETTLE</w:t>
      </w:r>
    </w:p>
    <w:p w:rsidR="001C2EF4" w:rsidRDefault="001C2EF4" w:rsidP="00E62822">
      <w:pPr>
        <w:pStyle w:val="Default"/>
        <w:spacing w:after="80" w:line="241" w:lineRule="atLeast"/>
        <w:jc w:val="both"/>
        <w:rPr>
          <w:rFonts w:ascii="Times New Roman" w:hAnsi="Times New Roman" w:cs="Times New Roman"/>
          <w:b/>
          <w:sz w:val="20"/>
          <w:szCs w:val="20"/>
        </w:rPr>
      </w:pPr>
    </w:p>
    <w:p w:rsidR="001C2EF4" w:rsidRDefault="001C2EF4" w:rsidP="00E62822">
      <w:pPr>
        <w:pStyle w:val="Default"/>
        <w:spacing w:after="80" w:line="241" w:lineRule="atLeast"/>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350008" cy="1563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ation Arm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0008" cy="1563624"/>
                    </a:xfrm>
                    <a:prstGeom prst="rect">
                      <a:avLst/>
                    </a:prstGeom>
                  </pic:spPr>
                </pic:pic>
              </a:graphicData>
            </a:graphic>
          </wp:inline>
        </w:drawing>
      </w:r>
    </w:p>
    <w:p w:rsidR="001C2EF4" w:rsidRDefault="001C2EF4" w:rsidP="001C2EF4">
      <w:pPr>
        <w:pStyle w:val="Default"/>
        <w:spacing w:after="80" w:line="241" w:lineRule="atLeast"/>
        <w:jc w:val="center"/>
        <w:rPr>
          <w:rFonts w:ascii="Times New Roman" w:hAnsi="Times New Roman" w:cs="Times New Roman"/>
          <w:b/>
          <w:sz w:val="20"/>
          <w:szCs w:val="20"/>
        </w:rPr>
      </w:pPr>
      <w:r>
        <w:rPr>
          <w:rFonts w:ascii="Times New Roman" w:hAnsi="Times New Roman" w:cs="Times New Roman"/>
          <w:b/>
          <w:sz w:val="20"/>
          <w:szCs w:val="20"/>
        </w:rPr>
        <w:t>DALE, SHAWN, STEPHEN</w:t>
      </w:r>
    </w:p>
    <w:p w:rsidR="00854ACE" w:rsidRDefault="001C2EF4" w:rsidP="00E62822">
      <w:pPr>
        <w:pStyle w:val="Default"/>
        <w:spacing w:after="80" w:line="241" w:lineRule="atLeast"/>
        <w:jc w:val="both"/>
        <w:rPr>
          <w:rFonts w:ascii="Times New Roman" w:hAnsi="Times New Roman" w:cs="Times New Roman"/>
          <w:sz w:val="20"/>
          <w:szCs w:val="20"/>
        </w:rPr>
      </w:pPr>
      <w:proofErr w:type="gramStart"/>
      <w:r>
        <w:rPr>
          <w:rFonts w:ascii="Times New Roman" w:hAnsi="Times New Roman" w:cs="Times New Roman"/>
          <w:sz w:val="20"/>
          <w:szCs w:val="20"/>
        </w:rPr>
        <w:t>A big thank-you to Dale for coordinating a RCL day on the Kettle and to everyone who was able to do a 2 hour shift.</w:t>
      </w:r>
      <w:proofErr w:type="gramEnd"/>
      <w:r>
        <w:rPr>
          <w:rFonts w:ascii="Times New Roman" w:hAnsi="Times New Roman" w:cs="Times New Roman"/>
          <w:sz w:val="20"/>
          <w:szCs w:val="20"/>
        </w:rPr>
        <w:t xml:space="preserve"> If you are able to work a shift in December, give Dale a call. </w:t>
      </w:r>
    </w:p>
    <w:p w:rsidR="00854ACE" w:rsidRDefault="00854ACE" w:rsidP="00E62822">
      <w:pPr>
        <w:pStyle w:val="Default"/>
        <w:spacing w:after="80" w:line="241" w:lineRule="atLeast"/>
        <w:jc w:val="both"/>
        <w:rPr>
          <w:rFonts w:ascii="Times New Roman" w:hAnsi="Times New Roman" w:cs="Times New Roman"/>
          <w:sz w:val="20"/>
          <w:szCs w:val="20"/>
        </w:rPr>
      </w:pPr>
    </w:p>
    <w:p w:rsidR="00854ACE" w:rsidRPr="00854ACE" w:rsidRDefault="00854ACE" w:rsidP="00854ACE">
      <w:pPr>
        <w:pStyle w:val="Default"/>
        <w:spacing w:after="80" w:line="241" w:lineRule="atLeast"/>
        <w:jc w:val="center"/>
        <w:rPr>
          <w:rFonts w:ascii="Times New Roman" w:hAnsi="Times New Roman" w:cs="Times New Roman"/>
          <w:b/>
          <w:sz w:val="20"/>
          <w:szCs w:val="20"/>
          <w:u w:val="single"/>
        </w:rPr>
      </w:pPr>
      <w:r w:rsidRPr="00854ACE">
        <w:rPr>
          <w:rFonts w:ascii="Times New Roman" w:hAnsi="Times New Roman" w:cs="Times New Roman"/>
          <w:b/>
          <w:sz w:val="20"/>
          <w:szCs w:val="20"/>
          <w:u w:val="single"/>
        </w:rPr>
        <w:t xml:space="preserve">7-10 CLUB BREAKFAST </w:t>
      </w:r>
    </w:p>
    <w:p w:rsidR="00464C15" w:rsidRPr="000A29DE" w:rsidRDefault="00854ACE" w:rsidP="00954473">
      <w:pPr>
        <w:pStyle w:val="Default"/>
        <w:spacing w:after="80" w:line="241" w:lineRule="atLeast"/>
        <w:jc w:val="both"/>
        <w:rPr>
          <w:rFonts w:ascii="Times New Roman" w:hAnsi="Times New Roman" w:cs="Times New Roman"/>
          <w:b/>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simplePos x="3721100" y="3856355"/>
            <wp:positionH relativeFrom="column">
              <wp:align>center</wp:align>
            </wp:positionH>
            <wp:positionV relativeFrom="paragraph">
              <wp:posOffset>0</wp:posOffset>
            </wp:positionV>
            <wp:extent cx="2130552" cy="160029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breakfas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552" cy="1600295"/>
                    </a:xfrm>
                    <a:prstGeom prst="rect">
                      <a:avLst/>
                    </a:prstGeom>
                  </pic:spPr>
                </pic:pic>
              </a:graphicData>
            </a:graphic>
          </wp:anchor>
        </w:drawing>
      </w:r>
      <w:r w:rsidR="00954473">
        <w:rPr>
          <w:rFonts w:ascii="Times New Roman" w:hAnsi="Times New Roman" w:cs="Times New Roman"/>
          <w:b/>
          <w:sz w:val="20"/>
          <w:szCs w:val="20"/>
        </w:rPr>
        <w:t>P</w:t>
      </w:r>
      <w:r w:rsidR="000A29DE">
        <w:rPr>
          <w:rFonts w:ascii="Times New Roman" w:hAnsi="Times New Roman" w:cs="Times New Roman"/>
          <w:b/>
          <w:sz w:val="20"/>
          <w:szCs w:val="20"/>
        </w:rPr>
        <w:t>R</w:t>
      </w:r>
      <w:r w:rsidR="00464C15" w:rsidRPr="000A29DE">
        <w:rPr>
          <w:rFonts w:ascii="Times New Roman" w:hAnsi="Times New Roman" w:cs="Times New Roman"/>
          <w:b/>
          <w:sz w:val="20"/>
          <w:szCs w:val="20"/>
        </w:rPr>
        <w:t>ESIDENT MARK, TEAM CAPTAIN DAVE</w:t>
      </w:r>
    </w:p>
    <w:p w:rsidR="00954473" w:rsidRDefault="00954473" w:rsidP="000A29DE">
      <w:pPr>
        <w:pStyle w:val="Default"/>
        <w:spacing w:after="80" w:line="241" w:lineRule="atLeast"/>
        <w:jc w:val="center"/>
        <w:rPr>
          <w:rFonts w:ascii="Times New Roman" w:hAnsi="Times New Roman" w:cs="Times New Roman"/>
          <w:b/>
          <w:sz w:val="20"/>
          <w:szCs w:val="20"/>
          <w:u w:val="single"/>
        </w:rPr>
      </w:pPr>
    </w:p>
    <w:p w:rsidR="0061233B" w:rsidRDefault="000A29DE" w:rsidP="000A29DE">
      <w:pPr>
        <w:pStyle w:val="Default"/>
        <w:spacing w:after="80" w:line="241" w:lineRule="atLeast"/>
        <w:jc w:val="center"/>
        <w:rPr>
          <w:rFonts w:ascii="Times New Roman" w:hAnsi="Times New Roman" w:cs="Times New Roman"/>
          <w:b/>
          <w:sz w:val="20"/>
          <w:szCs w:val="20"/>
          <w:u w:val="single"/>
        </w:rPr>
      </w:pPr>
      <w:r w:rsidRPr="000A29DE">
        <w:rPr>
          <w:rFonts w:ascii="Times New Roman" w:hAnsi="Times New Roman" w:cs="Times New Roman"/>
          <w:b/>
          <w:sz w:val="20"/>
          <w:szCs w:val="20"/>
          <w:u w:val="single"/>
        </w:rPr>
        <w:t xml:space="preserve">Upcoming </w:t>
      </w:r>
      <w:r>
        <w:rPr>
          <w:rFonts w:ascii="Times New Roman" w:hAnsi="Times New Roman" w:cs="Times New Roman"/>
          <w:b/>
          <w:sz w:val="20"/>
          <w:szCs w:val="20"/>
          <w:u w:val="single"/>
        </w:rPr>
        <w:t xml:space="preserve">Zoom </w:t>
      </w:r>
      <w:r w:rsidRPr="000A29DE">
        <w:rPr>
          <w:rFonts w:ascii="Times New Roman" w:hAnsi="Times New Roman" w:cs="Times New Roman"/>
          <w:b/>
          <w:sz w:val="20"/>
          <w:szCs w:val="20"/>
          <w:u w:val="single"/>
        </w:rPr>
        <w:t>Meetings</w:t>
      </w:r>
    </w:p>
    <w:p w:rsidR="000A29DE" w:rsidRDefault="000A29DE" w:rsidP="000A29DE">
      <w:pPr>
        <w:pStyle w:val="Default"/>
        <w:spacing w:after="80" w:line="241" w:lineRule="atLeast"/>
        <w:rPr>
          <w:rFonts w:ascii="Times New Roman" w:hAnsi="Times New Roman" w:cs="Times New Roman"/>
          <w:sz w:val="20"/>
          <w:szCs w:val="20"/>
        </w:rPr>
      </w:pPr>
    </w:p>
    <w:p w:rsidR="000A29DE" w:rsidRDefault="000A29DE" w:rsidP="000A29DE">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December 10</w:t>
      </w:r>
      <w:r w:rsidRPr="000A29DE">
        <w:rPr>
          <w:rFonts w:ascii="Times New Roman" w:hAnsi="Times New Roman" w:cs="Times New Roman"/>
          <w:sz w:val="20"/>
          <w:szCs w:val="20"/>
          <w:vertAlign w:val="superscript"/>
        </w:rPr>
        <w:t>th</w:t>
      </w:r>
      <w:r>
        <w:rPr>
          <w:rFonts w:ascii="Times New Roman" w:hAnsi="Times New Roman" w:cs="Times New Roman"/>
          <w:sz w:val="20"/>
          <w:szCs w:val="20"/>
        </w:rPr>
        <w:t xml:space="preserve"> - AGM</w:t>
      </w:r>
    </w:p>
    <w:p w:rsidR="000A29DE" w:rsidRDefault="000A29DE" w:rsidP="000A29DE">
      <w:pPr>
        <w:pStyle w:val="Default"/>
        <w:spacing w:after="80" w:line="241" w:lineRule="atLeast"/>
        <w:rPr>
          <w:rFonts w:ascii="Times New Roman" w:hAnsi="Times New Roman" w:cs="Times New Roman"/>
          <w:sz w:val="20"/>
          <w:szCs w:val="20"/>
        </w:rPr>
      </w:pPr>
    </w:p>
    <w:p w:rsidR="000A29DE" w:rsidRDefault="000A29DE" w:rsidP="000A29DE">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December 17</w:t>
      </w:r>
      <w:r w:rsidRPr="000A29DE">
        <w:rPr>
          <w:rFonts w:ascii="Times New Roman" w:hAnsi="Times New Roman" w:cs="Times New Roman"/>
          <w:sz w:val="20"/>
          <w:szCs w:val="20"/>
          <w:vertAlign w:val="superscript"/>
        </w:rPr>
        <w:t>th</w:t>
      </w:r>
      <w:r>
        <w:rPr>
          <w:rFonts w:ascii="Times New Roman" w:hAnsi="Times New Roman" w:cs="Times New Roman"/>
          <w:sz w:val="20"/>
          <w:szCs w:val="20"/>
        </w:rPr>
        <w:t xml:space="preserve"> -Christmas Social</w:t>
      </w:r>
    </w:p>
    <w:p w:rsidR="000A29DE" w:rsidRPr="000A29DE" w:rsidRDefault="000A29DE" w:rsidP="000A29DE">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 xml:space="preserve">                          Members, spouses, past members </w:t>
      </w:r>
    </w:p>
    <w:p w:rsidR="0061233B" w:rsidRPr="000A29DE" w:rsidRDefault="0061233B" w:rsidP="000A29DE">
      <w:pPr>
        <w:pStyle w:val="Default"/>
        <w:spacing w:after="80" w:line="241" w:lineRule="atLeast"/>
        <w:jc w:val="center"/>
        <w:rPr>
          <w:rFonts w:ascii="Times New Roman" w:hAnsi="Times New Roman" w:cs="Times New Roman"/>
          <w:b/>
          <w:sz w:val="20"/>
          <w:szCs w:val="20"/>
          <w:u w:val="single"/>
        </w:rPr>
      </w:pPr>
    </w:p>
    <w:p w:rsidR="0061233B" w:rsidRDefault="000A29DE" w:rsidP="00E62822">
      <w:pPr>
        <w:pStyle w:val="Default"/>
        <w:spacing w:after="80" w:line="241" w:lineRule="atLeast"/>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6798310" y="357505"/>
            <wp:positionH relativeFrom="column">
              <wp:align>center</wp:align>
            </wp:positionH>
            <wp:positionV relativeFrom="paragraph">
              <wp:posOffset>0</wp:posOffset>
            </wp:positionV>
            <wp:extent cx="2139696" cy="160934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w-Naw-As+First+Nations+pn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9696" cy="1609344"/>
                    </a:xfrm>
                    <a:prstGeom prst="rect">
                      <a:avLst/>
                    </a:prstGeom>
                  </pic:spPr>
                </pic:pic>
              </a:graphicData>
            </a:graphic>
          </wp:anchor>
        </w:drawing>
      </w:r>
    </w:p>
    <w:p w:rsidR="0061233B" w:rsidRDefault="0061233B" w:rsidP="0061233B">
      <w:pPr>
        <w:pStyle w:val="NoSpacing"/>
      </w:pPr>
    </w:p>
    <w:p w:rsidR="0061233B" w:rsidRDefault="0061233B" w:rsidP="007C007A">
      <w:pPr>
        <w:pStyle w:val="NoSpacing"/>
        <w:jc w:val="both"/>
      </w:pPr>
      <w:proofErr w:type="spellStart"/>
      <w:r>
        <w:t>Councillor</w:t>
      </w:r>
      <w:proofErr w:type="spellEnd"/>
      <w:r>
        <w:t xml:space="preserve"> </w:t>
      </w:r>
      <w:proofErr w:type="spellStart"/>
      <w:r w:rsidR="007C007A">
        <w:t>L</w:t>
      </w:r>
      <w:r w:rsidR="000A29DE">
        <w:t>awelchtun</w:t>
      </w:r>
      <w:proofErr w:type="spellEnd"/>
      <w:r w:rsidR="000A29DE">
        <w:t xml:space="preserve"> </w:t>
      </w:r>
      <w:proofErr w:type="spellStart"/>
      <w:r w:rsidRPr="004637D0">
        <w:t>B</w:t>
      </w:r>
      <w:r>
        <w:t>rentEdwards</w:t>
      </w:r>
      <w:proofErr w:type="spellEnd"/>
      <w:r>
        <w:t xml:space="preserve"> gave </w:t>
      </w:r>
      <w:r w:rsidR="00AB63DB">
        <w:t>an</w:t>
      </w:r>
      <w:r>
        <w:t xml:space="preserve"> interesting, informative </w:t>
      </w:r>
      <w:r w:rsidR="00AB63DB">
        <w:t>presentation</w:t>
      </w:r>
      <w:r>
        <w:t xml:space="preserve"> about the </w:t>
      </w:r>
      <w:proofErr w:type="spellStart"/>
      <w:r>
        <w:t>Nanoose</w:t>
      </w:r>
      <w:proofErr w:type="spellEnd"/>
      <w:r>
        <w:t xml:space="preserve"> First Nation band, economic initiatives and some of their challenges.</w:t>
      </w:r>
    </w:p>
    <w:p w:rsidR="0061233B" w:rsidRDefault="0061233B" w:rsidP="007C007A">
      <w:pPr>
        <w:pStyle w:val="NoSpacing"/>
        <w:jc w:val="both"/>
      </w:pPr>
    </w:p>
    <w:p w:rsidR="0061233B" w:rsidRDefault="0061233B" w:rsidP="007C007A">
      <w:pPr>
        <w:pStyle w:val="NoSpacing"/>
        <w:jc w:val="both"/>
      </w:pPr>
      <w:r>
        <w:t xml:space="preserve">They are a small band residing on 160 acres, with 230 registered members in 96 homes. They have a </w:t>
      </w:r>
      <w:proofErr w:type="gramStart"/>
      <w:r>
        <w:t>state</w:t>
      </w:r>
      <w:proofErr w:type="gramEnd"/>
      <w:r>
        <w:t xml:space="preserve"> of the art health clinic, some community amenities and shared service agreements with the District of Lantzville for water and fire protection. Ongoing they look for opportunities and ways to improve on existing infrastructure and further improve community interests. </w:t>
      </w:r>
    </w:p>
    <w:p w:rsidR="0061233B" w:rsidRDefault="0061233B" w:rsidP="007C007A">
      <w:pPr>
        <w:pStyle w:val="NoSpacing"/>
        <w:jc w:val="both"/>
      </w:pPr>
    </w:p>
    <w:p w:rsidR="0061233B" w:rsidRDefault="0061233B" w:rsidP="007C007A">
      <w:pPr>
        <w:pStyle w:val="NoSpacing"/>
        <w:jc w:val="both"/>
      </w:pPr>
      <w:r>
        <w:t xml:space="preserve">The Gas Bar initiative is doing well, providing training and employment to band members. 40,000 people a day travel this stretch of the highway. Annual band revenue through their master limited partnerships (and Brent was quick to point out not profit) is approaching $ 20 million. Revenues come from billboards, forestry operations, aquaculture (leases, </w:t>
      </w:r>
      <w:r w:rsidR="00AB63DB">
        <w:t>licenses, processing</w:t>
      </w:r>
      <w:r>
        <w:t xml:space="preserve">), the campsite, revenue sharing agreements with the province and the Federal government. Currently, they are working on a new revenue sharing initiative with the MasterCard Foundation. </w:t>
      </w:r>
    </w:p>
    <w:p w:rsidR="0061233B" w:rsidRDefault="0061233B" w:rsidP="007C007A">
      <w:pPr>
        <w:pStyle w:val="NoSpacing"/>
        <w:jc w:val="both"/>
      </w:pPr>
    </w:p>
    <w:p w:rsidR="0061233B" w:rsidRDefault="0061233B" w:rsidP="007C007A">
      <w:pPr>
        <w:pStyle w:val="NoSpacing"/>
        <w:jc w:val="both"/>
      </w:pPr>
      <w:r>
        <w:t xml:space="preserve">Challenges are many – access to and development of the 60 acres adjacent to the Island Corridor Foundation &amp; development being very high on the priority list. Brent believes this can and will be resolved by working collaboratively and believing we are all in when to </w:t>
      </w:r>
      <w:proofErr w:type="gramStart"/>
      <w:r>
        <w:t>comes</w:t>
      </w:r>
      <w:proofErr w:type="gramEnd"/>
      <w:r>
        <w:t xml:space="preserve"> to protecting and developing our communities.  </w:t>
      </w:r>
    </w:p>
    <w:p w:rsidR="0061233B" w:rsidRDefault="00C96469" w:rsidP="00C96469">
      <w:pPr>
        <w:pStyle w:val="NoSpacing"/>
        <w:jc w:val="center"/>
        <w:rPr>
          <w:b/>
          <w:u w:val="single"/>
        </w:rPr>
      </w:pPr>
      <w:r w:rsidRPr="00C96469">
        <w:rPr>
          <w:b/>
          <w:u w:val="single"/>
        </w:rPr>
        <w:lastRenderedPageBreak/>
        <w:t>CLUB MEETING NOTES</w:t>
      </w:r>
    </w:p>
    <w:p w:rsidR="00C96469" w:rsidRDefault="00C96469" w:rsidP="00C96469">
      <w:pPr>
        <w:pStyle w:val="NoSpacing"/>
        <w:jc w:val="center"/>
        <w:rPr>
          <w:b/>
          <w:u w:val="single"/>
        </w:rPr>
      </w:pPr>
    </w:p>
    <w:p w:rsidR="00C96469" w:rsidRPr="00C96469" w:rsidRDefault="00C96469" w:rsidP="00C96469">
      <w:pPr>
        <w:pStyle w:val="NoSpacing"/>
        <w:jc w:val="center"/>
        <w:rPr>
          <w:b/>
          <w:u w:val="single"/>
        </w:rPr>
      </w:pPr>
      <w:r>
        <w:rPr>
          <w:b/>
          <w:noProof/>
          <w:u w:val="single"/>
        </w:rPr>
        <w:drawing>
          <wp:inline distT="0" distB="0" distL="0" distR="0">
            <wp:extent cx="2130552" cy="1600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 Mark.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552" cy="1600200"/>
                    </a:xfrm>
                    <a:prstGeom prst="rect">
                      <a:avLst/>
                    </a:prstGeom>
                  </pic:spPr>
                </pic:pic>
              </a:graphicData>
            </a:graphic>
          </wp:inline>
        </w:drawing>
      </w:r>
    </w:p>
    <w:p w:rsidR="0061233B" w:rsidRDefault="0061233B" w:rsidP="0061233B">
      <w:pPr>
        <w:pStyle w:val="NoSpacing"/>
      </w:pPr>
    </w:p>
    <w:p w:rsidR="007C007A" w:rsidRDefault="00CC4327" w:rsidP="00F83535">
      <w:pPr>
        <w:pStyle w:val="NoSpacing"/>
        <w:jc w:val="both"/>
      </w:pPr>
      <w:r>
        <w:t>Sergeant</w:t>
      </w:r>
      <w:r w:rsidR="00C96469">
        <w:t xml:space="preserve"> @ Arms</w:t>
      </w:r>
      <w:r w:rsidR="007C007A">
        <w:t xml:space="preserve"> Randy </w:t>
      </w:r>
      <w:r w:rsidR="00C96469">
        <w:t xml:space="preserve">got us off to a timely start, followed by </w:t>
      </w:r>
      <w:r w:rsidR="007C007A">
        <w:t>our National Anthem</w:t>
      </w:r>
      <w:r w:rsidR="00D05A5C">
        <w:t xml:space="preserve">&amp; acknowledgement by </w:t>
      </w:r>
      <w:r w:rsidR="007C007A">
        <w:t>Pr</w:t>
      </w:r>
      <w:r w:rsidR="00C96469">
        <w:t xml:space="preserve">esident Mark that </w:t>
      </w:r>
      <w:r w:rsidR="007C007A">
        <w:t xml:space="preserve">our meeting </w:t>
      </w:r>
      <w:r w:rsidR="00851D94">
        <w:t xml:space="preserve">takes place </w:t>
      </w:r>
      <w:r w:rsidR="007C007A">
        <w:t xml:space="preserve">on </w:t>
      </w:r>
      <w:r w:rsidR="00C96469">
        <w:t xml:space="preserve">the traditional territory of the </w:t>
      </w:r>
      <w:proofErr w:type="spellStart"/>
      <w:r w:rsidR="00C96469">
        <w:t>Snaw</w:t>
      </w:r>
      <w:proofErr w:type="spellEnd"/>
      <w:r w:rsidR="00C96469">
        <w:t>-</w:t>
      </w:r>
      <w:proofErr w:type="spellStart"/>
      <w:r w:rsidR="007C007A">
        <w:t>naw</w:t>
      </w:r>
      <w:proofErr w:type="spellEnd"/>
      <w:r w:rsidR="007C007A">
        <w:t xml:space="preserve">-as </w:t>
      </w:r>
      <w:r w:rsidR="00C96469">
        <w:t xml:space="preserve">First Nation.  </w:t>
      </w:r>
    </w:p>
    <w:p w:rsidR="007C007A" w:rsidRDefault="007C007A" w:rsidP="00F83535">
      <w:pPr>
        <w:pStyle w:val="NoSpacing"/>
        <w:jc w:val="both"/>
      </w:pPr>
    </w:p>
    <w:p w:rsidR="00D05A5C" w:rsidRDefault="00C96469" w:rsidP="00F83535">
      <w:pPr>
        <w:pStyle w:val="NoSpacing"/>
        <w:jc w:val="both"/>
      </w:pPr>
      <w:r>
        <w:t>Thank-</w:t>
      </w:r>
      <w:proofErr w:type="spellStart"/>
      <w:r>
        <w:t>you’s</w:t>
      </w:r>
      <w:proofErr w:type="spellEnd"/>
      <w:r>
        <w:t xml:space="preserve"> to Stephen for ‘Inspiration’, Rachel for ‘</w:t>
      </w:r>
      <w:proofErr w:type="spellStart"/>
      <w:r>
        <w:t>Introductions’</w:t>
      </w:r>
      <w:proofErr w:type="gramStart"/>
      <w:r>
        <w:t>,James</w:t>
      </w:r>
      <w:proofErr w:type="spellEnd"/>
      <w:proofErr w:type="gramEnd"/>
      <w:r>
        <w:t xml:space="preserve"> for Rotary Minute. </w:t>
      </w:r>
    </w:p>
    <w:p w:rsidR="00D05A5C" w:rsidRDefault="00D05A5C" w:rsidP="00F83535">
      <w:pPr>
        <w:pStyle w:val="NoSpacing"/>
        <w:jc w:val="both"/>
      </w:pPr>
    </w:p>
    <w:p w:rsidR="00D05A5C" w:rsidRDefault="00D05A5C" w:rsidP="00F83535">
      <w:pPr>
        <w:pStyle w:val="NoSpacing"/>
        <w:jc w:val="both"/>
      </w:pPr>
      <w:r>
        <w:t xml:space="preserve">Brief discussion about Saturday 7-10 </w:t>
      </w:r>
      <w:proofErr w:type="gramStart"/>
      <w:r>
        <w:t>breakfast</w:t>
      </w:r>
      <w:proofErr w:type="gramEnd"/>
      <w:r>
        <w:t xml:space="preserve">. </w:t>
      </w:r>
    </w:p>
    <w:p w:rsidR="00F83535" w:rsidRDefault="00F83535" w:rsidP="00F83535">
      <w:pPr>
        <w:pStyle w:val="NoSpacing"/>
        <w:jc w:val="both"/>
      </w:pPr>
    </w:p>
    <w:p w:rsidR="00D05A5C" w:rsidRDefault="00F83535" w:rsidP="00F83535">
      <w:pPr>
        <w:pStyle w:val="NoSpacing"/>
        <w:jc w:val="both"/>
      </w:pPr>
      <w:r>
        <w:t>U</w:t>
      </w:r>
      <w:r w:rsidR="00D05A5C">
        <w:t xml:space="preserve">pdate on the </w:t>
      </w:r>
      <w:r w:rsidR="00045F8F">
        <w:t xml:space="preserve">Lantzville </w:t>
      </w:r>
      <w:r w:rsidR="00D05A5C">
        <w:t>Food Drive &amp; December 12</w:t>
      </w:r>
      <w:r w:rsidR="00D05A5C" w:rsidRPr="00D05A5C">
        <w:rPr>
          <w:vertAlign w:val="superscript"/>
        </w:rPr>
        <w:t>th</w:t>
      </w:r>
      <w:r w:rsidR="00D05A5C">
        <w:t xml:space="preserve"> Santa Breakfast. </w:t>
      </w:r>
      <w:proofErr w:type="gramStart"/>
      <w:r w:rsidR="00D05A5C">
        <w:t xml:space="preserve">Because of </w:t>
      </w:r>
      <w:proofErr w:type="spellStart"/>
      <w:r w:rsidR="00CC4327">
        <w:t>CoVid</w:t>
      </w:r>
      <w:r w:rsidR="00045F8F">
        <w:t>r</w:t>
      </w:r>
      <w:r w:rsidR="00D05A5C">
        <w:t>estrictions</w:t>
      </w:r>
      <w:proofErr w:type="spellEnd"/>
      <w:r w:rsidR="00D05A5C">
        <w:t>, very limited opportunity for club member participation.</w:t>
      </w:r>
      <w:proofErr w:type="gramEnd"/>
      <w:r w:rsidR="00D05A5C">
        <w:t xml:space="preserve"> </w:t>
      </w:r>
      <w:r w:rsidR="00045F8F">
        <w:t>Mark, Cheryl, Cor are our ‘</w:t>
      </w:r>
      <w:r w:rsidR="00851D94">
        <w:t xml:space="preserve">club </w:t>
      </w:r>
      <w:r w:rsidR="00045F8F">
        <w:t xml:space="preserve">workers’ on the Lantzville events. </w:t>
      </w:r>
    </w:p>
    <w:p w:rsidR="00D05A5C" w:rsidRDefault="00D05A5C" w:rsidP="00F83535">
      <w:pPr>
        <w:pStyle w:val="NoSpacing"/>
        <w:jc w:val="both"/>
      </w:pPr>
    </w:p>
    <w:p w:rsidR="00F83535" w:rsidRDefault="00F83535" w:rsidP="00F83535">
      <w:pPr>
        <w:pStyle w:val="NoSpacing"/>
        <w:jc w:val="both"/>
      </w:pPr>
      <w:r>
        <w:t xml:space="preserve">Troy reminded us about the Sleigh Full of Deals. </w:t>
      </w:r>
    </w:p>
    <w:p w:rsidR="00F83535" w:rsidRDefault="00F83535" w:rsidP="00F83535">
      <w:pPr>
        <w:pStyle w:val="NoSpacing"/>
        <w:jc w:val="both"/>
      </w:pPr>
    </w:p>
    <w:p w:rsidR="00F83535" w:rsidRDefault="00F83535" w:rsidP="00F83535">
      <w:pPr>
        <w:pStyle w:val="NoSpacing"/>
        <w:jc w:val="both"/>
      </w:pPr>
      <w:r>
        <w:t xml:space="preserve">Kimberly brought greetings from Nanaimo </w:t>
      </w:r>
      <w:proofErr w:type="spellStart"/>
      <w:r>
        <w:t>Rotaract</w:t>
      </w:r>
      <w:proofErr w:type="spellEnd"/>
      <w:r>
        <w:t xml:space="preserve">. </w:t>
      </w:r>
    </w:p>
    <w:p w:rsidR="00F83535" w:rsidRDefault="00F83535" w:rsidP="00F83535">
      <w:pPr>
        <w:pStyle w:val="NoSpacing"/>
        <w:jc w:val="both"/>
      </w:pPr>
    </w:p>
    <w:p w:rsidR="00D05A5C" w:rsidRDefault="00D05A5C" w:rsidP="00F83535">
      <w:pPr>
        <w:pStyle w:val="NoSpacing"/>
        <w:jc w:val="both"/>
      </w:pPr>
      <w:r>
        <w:t xml:space="preserve">12/10/2020 = Club AGM. </w:t>
      </w:r>
      <w:r w:rsidR="00AE07B1">
        <w:t>F</w:t>
      </w:r>
      <w:r>
        <w:t>or 2021-2022</w:t>
      </w:r>
      <w:r w:rsidR="00AE07B1">
        <w:t xml:space="preserve"> we </w:t>
      </w:r>
      <w:r w:rsidR="00CC4327">
        <w:t>need director</w:t>
      </w:r>
      <w:r w:rsidR="00AE07B1">
        <w:t xml:space="preserve"> members for - treasurer, youth service &amp; international service. </w:t>
      </w:r>
    </w:p>
    <w:p w:rsidR="00D05A5C" w:rsidRDefault="00D05A5C" w:rsidP="00F83535">
      <w:pPr>
        <w:pStyle w:val="NoSpacing"/>
        <w:jc w:val="both"/>
      </w:pPr>
    </w:p>
    <w:p w:rsidR="0061233B" w:rsidRDefault="00851D94" w:rsidP="00F83535">
      <w:pPr>
        <w:pStyle w:val="NoSpacing"/>
        <w:jc w:val="both"/>
      </w:pPr>
      <w:r>
        <w:t xml:space="preserve">Mark followed up the meeting with a lengthy email thank-you to Brent Edwards expressing our interest in building a stronger connection between </w:t>
      </w:r>
      <w:proofErr w:type="gramStart"/>
      <w:r>
        <w:t>Rotary</w:t>
      </w:r>
      <w:proofErr w:type="gramEnd"/>
      <w:r>
        <w:t xml:space="preserve"> and </w:t>
      </w:r>
      <w:proofErr w:type="spellStart"/>
      <w:r>
        <w:t>Snaw</w:t>
      </w:r>
      <w:proofErr w:type="spellEnd"/>
      <w:r>
        <w:t>-</w:t>
      </w:r>
      <w:proofErr w:type="spellStart"/>
      <w:r>
        <w:t>naw</w:t>
      </w:r>
      <w:proofErr w:type="spellEnd"/>
      <w:r>
        <w:t xml:space="preserve">-as. </w:t>
      </w:r>
    </w:p>
    <w:p w:rsidR="00851D94" w:rsidRDefault="00851D94" w:rsidP="00F83535">
      <w:pPr>
        <w:pStyle w:val="NoSpacing"/>
        <w:jc w:val="both"/>
      </w:pPr>
    </w:p>
    <w:p w:rsidR="00851D94" w:rsidRDefault="00851D94" w:rsidP="00F83535">
      <w:pPr>
        <w:pStyle w:val="NoSpacing"/>
        <w:jc w:val="both"/>
      </w:pPr>
    </w:p>
    <w:p w:rsidR="00851D94" w:rsidRPr="00851D94" w:rsidRDefault="00851D94" w:rsidP="00F83535">
      <w:pPr>
        <w:pStyle w:val="NoSpacing"/>
        <w:jc w:val="both"/>
        <w:rPr>
          <w:i/>
        </w:rPr>
      </w:pPr>
      <w:r w:rsidRPr="00851D94">
        <w:rPr>
          <w:i/>
        </w:rPr>
        <w:t>“Never flinch, never weary, never despair”</w:t>
      </w:r>
    </w:p>
    <w:p w:rsidR="00851D94" w:rsidRPr="00851D94" w:rsidRDefault="00851D94" w:rsidP="00F83535">
      <w:pPr>
        <w:pStyle w:val="NoSpacing"/>
        <w:jc w:val="both"/>
        <w:rPr>
          <w:i/>
        </w:rPr>
      </w:pPr>
      <w:r w:rsidRPr="00851D94">
        <w:rPr>
          <w:i/>
        </w:rPr>
        <w:tab/>
      </w:r>
      <w:r w:rsidRPr="00851D94">
        <w:rPr>
          <w:i/>
        </w:rPr>
        <w:tab/>
      </w:r>
      <w:r w:rsidRPr="00851D94">
        <w:rPr>
          <w:i/>
        </w:rPr>
        <w:tab/>
        <w:t>~Winston Churchill</w:t>
      </w:r>
    </w:p>
    <w:p w:rsidR="00E878DF" w:rsidRDefault="00E878DF" w:rsidP="0061233B">
      <w:pPr>
        <w:pStyle w:val="NoSpacing"/>
        <w:rPr>
          <w:b/>
          <w:u w:val="single"/>
        </w:rPr>
      </w:pPr>
    </w:p>
    <w:p w:rsidR="00E878DF" w:rsidRDefault="00E878DF" w:rsidP="0061233B">
      <w:pPr>
        <w:pStyle w:val="NoSpacing"/>
        <w:rPr>
          <w:b/>
          <w:u w:val="single"/>
        </w:rPr>
      </w:pPr>
    </w:p>
    <w:p w:rsidR="00E878DF" w:rsidRDefault="00E878DF" w:rsidP="0061233B">
      <w:pPr>
        <w:pStyle w:val="NoSpacing"/>
        <w:rPr>
          <w:b/>
          <w:u w:val="single"/>
        </w:rPr>
      </w:pPr>
    </w:p>
    <w:p w:rsidR="007C007A" w:rsidRDefault="007C007A" w:rsidP="0061233B">
      <w:pPr>
        <w:pStyle w:val="NoSpacing"/>
        <w:rPr>
          <w:b/>
          <w:u w:val="single"/>
        </w:rPr>
      </w:pPr>
      <w:r w:rsidRPr="007C007A">
        <w:rPr>
          <w:b/>
          <w:u w:val="single"/>
        </w:rPr>
        <w:t>ROTARY MINUTE – JAMES WILLIAMS</w:t>
      </w:r>
    </w:p>
    <w:p w:rsidR="007C007A" w:rsidRDefault="007C007A" w:rsidP="0061233B">
      <w:pPr>
        <w:pStyle w:val="NoSpacing"/>
      </w:pPr>
    </w:p>
    <w:p w:rsidR="0061233B" w:rsidRPr="004637D0" w:rsidRDefault="007C007A" w:rsidP="0061233B">
      <w:pPr>
        <w:pStyle w:val="NoSpacing"/>
      </w:pPr>
      <w:r>
        <w:rPr>
          <w:noProof/>
        </w:rPr>
        <w:drawing>
          <wp:anchor distT="0" distB="0" distL="114300" distR="114300" simplePos="0" relativeHeight="251661312" behindDoc="0" locked="0" layoutInCell="1" allowOverlap="1">
            <wp:simplePos x="3721100" y="651510"/>
            <wp:positionH relativeFrom="column">
              <wp:align>center</wp:align>
            </wp:positionH>
            <wp:positionV relativeFrom="paragraph">
              <wp:posOffset>0</wp:posOffset>
            </wp:positionV>
            <wp:extent cx="2130552" cy="160029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552" cy="1600295"/>
                    </a:xfrm>
                    <a:prstGeom prst="rect">
                      <a:avLst/>
                    </a:prstGeom>
                  </pic:spPr>
                </pic:pic>
              </a:graphicData>
            </a:graphic>
          </wp:anchor>
        </w:drawing>
      </w:r>
    </w:p>
    <w:p w:rsidR="0061233B" w:rsidRDefault="00D8606D" w:rsidP="00E62822">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James shared with us the excitement of one of his </w:t>
      </w:r>
      <w:r w:rsidR="00CE6E79">
        <w:rPr>
          <w:rFonts w:ascii="Times New Roman" w:hAnsi="Times New Roman" w:cs="Times New Roman"/>
          <w:sz w:val="20"/>
          <w:szCs w:val="20"/>
        </w:rPr>
        <w:t xml:space="preserve">last </w:t>
      </w:r>
      <w:r>
        <w:rPr>
          <w:rFonts w:ascii="Times New Roman" w:hAnsi="Times New Roman" w:cs="Times New Roman"/>
          <w:sz w:val="20"/>
          <w:szCs w:val="20"/>
        </w:rPr>
        <w:t xml:space="preserve">hiking experiences. Six years ago in Nelson with the Alpine Club of Canada, 9 hikers and 2 guides spent 6 days on the </w:t>
      </w:r>
      <w:proofErr w:type="spellStart"/>
      <w:r>
        <w:rPr>
          <w:rFonts w:ascii="Times New Roman" w:hAnsi="Times New Roman" w:cs="Times New Roman"/>
          <w:sz w:val="20"/>
          <w:szCs w:val="20"/>
        </w:rPr>
        <w:t>Kokanee</w:t>
      </w:r>
      <w:proofErr w:type="spellEnd"/>
      <w:r>
        <w:rPr>
          <w:rFonts w:ascii="Times New Roman" w:hAnsi="Times New Roman" w:cs="Times New Roman"/>
          <w:sz w:val="20"/>
          <w:szCs w:val="20"/>
        </w:rPr>
        <w:t xml:space="preserve"> Glacier. </w:t>
      </w:r>
      <w:r w:rsidR="00CE6E79">
        <w:rPr>
          <w:rFonts w:ascii="Times New Roman" w:hAnsi="Times New Roman" w:cs="Times New Roman"/>
          <w:sz w:val="20"/>
          <w:szCs w:val="20"/>
        </w:rPr>
        <w:t xml:space="preserve">Average age was late 60’s, one lady was 70. </w:t>
      </w:r>
      <w:r>
        <w:rPr>
          <w:rFonts w:ascii="Times New Roman" w:hAnsi="Times New Roman" w:cs="Times New Roman"/>
          <w:sz w:val="20"/>
          <w:szCs w:val="20"/>
        </w:rPr>
        <w:t>The</w:t>
      </w:r>
      <w:r w:rsidR="00C02B67">
        <w:rPr>
          <w:rFonts w:ascii="Times New Roman" w:hAnsi="Times New Roman" w:cs="Times New Roman"/>
          <w:sz w:val="20"/>
          <w:szCs w:val="20"/>
        </w:rPr>
        <w:t xml:space="preserve">y </w:t>
      </w:r>
      <w:proofErr w:type="spellStart"/>
      <w:r w:rsidR="00C02B67">
        <w:rPr>
          <w:rFonts w:ascii="Times New Roman" w:hAnsi="Times New Roman" w:cs="Times New Roman"/>
          <w:sz w:val="20"/>
          <w:szCs w:val="20"/>
        </w:rPr>
        <w:t>overnighted</w:t>
      </w:r>
      <w:proofErr w:type="spellEnd"/>
      <w:r w:rsidR="00C02B67">
        <w:rPr>
          <w:rFonts w:ascii="Times New Roman" w:hAnsi="Times New Roman" w:cs="Times New Roman"/>
          <w:sz w:val="20"/>
          <w:szCs w:val="20"/>
        </w:rPr>
        <w:t xml:space="preserve"> in a youth hostel</w:t>
      </w:r>
      <w:r w:rsidR="00CE6E79">
        <w:rPr>
          <w:rFonts w:ascii="Times New Roman" w:hAnsi="Times New Roman" w:cs="Times New Roman"/>
          <w:sz w:val="20"/>
          <w:szCs w:val="20"/>
        </w:rPr>
        <w:t xml:space="preserve"> and a cabin on the glacier. Each day there was a planned hike. The last hike was a 2 kilometer hike to the top of the glacier. Hikers geared up with special boots, ice axes, helmets and harnesses. The experience was hard work, very scary and tremendously exciting. WOW!</w:t>
      </w:r>
    </w:p>
    <w:p w:rsidR="00601C41" w:rsidRDefault="00601C41" w:rsidP="00E62822">
      <w:pPr>
        <w:pStyle w:val="Default"/>
        <w:spacing w:after="80" w:line="241" w:lineRule="atLeast"/>
        <w:jc w:val="both"/>
        <w:rPr>
          <w:rFonts w:ascii="Times New Roman" w:hAnsi="Times New Roman" w:cs="Times New Roman"/>
          <w:sz w:val="20"/>
          <w:szCs w:val="20"/>
        </w:rPr>
      </w:pPr>
    </w:p>
    <w:p w:rsidR="00E878DF" w:rsidRPr="00E878DF" w:rsidRDefault="00E878DF" w:rsidP="00E878DF">
      <w:pPr>
        <w:pStyle w:val="Default"/>
        <w:spacing w:after="80" w:line="241" w:lineRule="atLeast"/>
        <w:jc w:val="center"/>
        <w:rPr>
          <w:rFonts w:ascii="Times New Roman" w:hAnsi="Times New Roman" w:cs="Times New Roman"/>
          <w:b/>
          <w:sz w:val="20"/>
          <w:szCs w:val="20"/>
          <w:u w:val="single"/>
        </w:rPr>
      </w:pPr>
      <w:r w:rsidRPr="00E878DF">
        <w:rPr>
          <w:rFonts w:ascii="Times New Roman" w:hAnsi="Times New Roman" w:cs="Times New Roman"/>
          <w:b/>
          <w:sz w:val="20"/>
          <w:szCs w:val="20"/>
          <w:u w:val="single"/>
        </w:rPr>
        <w:t>MOM AND CHARLOTTE</w:t>
      </w:r>
    </w:p>
    <w:p w:rsidR="00E878DF" w:rsidRDefault="00E878DF" w:rsidP="00E62822">
      <w:pPr>
        <w:pStyle w:val="Default"/>
        <w:spacing w:after="80" w:line="241" w:lineRule="atLeast"/>
        <w:jc w:val="both"/>
        <w:rPr>
          <w:rFonts w:ascii="Times New Roman" w:hAnsi="Times New Roman" w:cs="Times New Roman"/>
          <w:sz w:val="20"/>
          <w:szCs w:val="20"/>
        </w:rPr>
      </w:pPr>
    </w:p>
    <w:p w:rsidR="00601C41" w:rsidRDefault="00E878DF" w:rsidP="00E62822">
      <w:pPr>
        <w:pStyle w:val="Default"/>
        <w:spacing w:after="80" w:line="241" w:lineRule="atLeast"/>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621280" cy="19659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1965960"/>
                    </a:xfrm>
                    <a:prstGeom prst="rect">
                      <a:avLst/>
                    </a:prstGeom>
                  </pic:spPr>
                </pic:pic>
              </a:graphicData>
            </a:graphic>
          </wp:inline>
        </w:drawing>
      </w:r>
    </w:p>
    <w:p w:rsidR="00F83535" w:rsidRDefault="00F83535" w:rsidP="00F83535">
      <w:pPr>
        <w:pStyle w:val="Default"/>
        <w:spacing w:after="80" w:line="241" w:lineRule="atLeast"/>
        <w:jc w:val="center"/>
        <w:rPr>
          <w:rFonts w:ascii="Times New Roman" w:hAnsi="Times New Roman" w:cs="Times New Roman"/>
          <w:b/>
          <w:sz w:val="20"/>
          <w:szCs w:val="20"/>
          <w:u w:val="single"/>
        </w:rPr>
      </w:pPr>
    </w:p>
    <w:p w:rsidR="00201191" w:rsidRDefault="00F83535" w:rsidP="00201191">
      <w:pPr>
        <w:pStyle w:val="Default"/>
        <w:spacing w:after="80" w:line="241" w:lineRule="atLeast"/>
        <w:jc w:val="center"/>
        <w:rPr>
          <w:rFonts w:ascii="Times New Roman" w:hAnsi="Times New Roman" w:cs="Times New Roman"/>
          <w:b/>
          <w:sz w:val="20"/>
          <w:szCs w:val="20"/>
          <w:u w:val="single"/>
        </w:rPr>
      </w:pPr>
      <w:r w:rsidRPr="00F83535">
        <w:rPr>
          <w:rFonts w:ascii="Times New Roman" w:hAnsi="Times New Roman" w:cs="Times New Roman"/>
          <w:b/>
          <w:sz w:val="20"/>
          <w:szCs w:val="20"/>
          <w:u w:val="single"/>
        </w:rPr>
        <w:t>COUNCILLOR BRENT EDW</w:t>
      </w:r>
      <w:r>
        <w:rPr>
          <w:rFonts w:ascii="Times New Roman" w:hAnsi="Times New Roman" w:cs="Times New Roman"/>
          <w:noProof/>
          <w:sz w:val="20"/>
          <w:szCs w:val="20"/>
        </w:rPr>
        <w:drawing>
          <wp:anchor distT="0" distB="0" distL="114300" distR="114300" simplePos="0" relativeHeight="251660288" behindDoc="0" locked="0" layoutInCell="1" allowOverlap="1">
            <wp:simplePos x="6798310" y="564515"/>
            <wp:positionH relativeFrom="column">
              <wp:align>center</wp:align>
            </wp:positionH>
            <wp:positionV relativeFrom="paragraph">
              <wp:posOffset>0</wp:posOffset>
            </wp:positionV>
            <wp:extent cx="2130552" cy="160029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t Edwards.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0552" cy="1600295"/>
                    </a:xfrm>
                    <a:prstGeom prst="rect">
                      <a:avLst/>
                    </a:prstGeom>
                  </pic:spPr>
                </pic:pic>
              </a:graphicData>
            </a:graphic>
          </wp:anchor>
        </w:drawing>
      </w:r>
      <w:r>
        <w:rPr>
          <w:rFonts w:ascii="Times New Roman" w:hAnsi="Times New Roman" w:cs="Times New Roman"/>
          <w:b/>
          <w:sz w:val="20"/>
          <w:szCs w:val="20"/>
          <w:u w:val="single"/>
        </w:rPr>
        <w:t>ARDS</w:t>
      </w:r>
    </w:p>
    <w:p w:rsidR="00201191" w:rsidRDefault="00201191" w:rsidP="00201191">
      <w:pPr>
        <w:pStyle w:val="Default"/>
        <w:spacing w:after="80" w:line="241" w:lineRule="atLeast"/>
        <w:jc w:val="center"/>
        <w:rPr>
          <w:rFonts w:ascii="Times New Roman" w:hAnsi="Times New Roman" w:cs="Times New Roman"/>
          <w:b/>
          <w:sz w:val="20"/>
          <w:szCs w:val="20"/>
          <w:u w:val="single"/>
        </w:rPr>
      </w:pPr>
    </w:p>
    <w:p w:rsidR="008655C1" w:rsidRDefault="008655C1" w:rsidP="00201191">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Brent is the economic development officer for </w:t>
      </w:r>
      <w:proofErr w:type="spellStart"/>
      <w:r>
        <w:rPr>
          <w:rFonts w:ascii="Times New Roman" w:hAnsi="Times New Roman" w:cs="Times New Roman"/>
          <w:sz w:val="20"/>
          <w:szCs w:val="20"/>
        </w:rPr>
        <w:t>Nanoose</w:t>
      </w:r>
      <w:proofErr w:type="spellEnd"/>
      <w:r>
        <w:rPr>
          <w:rFonts w:ascii="Times New Roman" w:hAnsi="Times New Roman" w:cs="Times New Roman"/>
          <w:sz w:val="20"/>
          <w:szCs w:val="20"/>
        </w:rPr>
        <w:t xml:space="preserve"> First Nation. He is also </w:t>
      </w:r>
      <w:r w:rsidR="00CC4327">
        <w:rPr>
          <w:rFonts w:ascii="Times New Roman" w:hAnsi="Times New Roman" w:cs="Times New Roman"/>
          <w:sz w:val="20"/>
          <w:szCs w:val="20"/>
        </w:rPr>
        <w:t>the band</w:t>
      </w:r>
      <w:r>
        <w:rPr>
          <w:rFonts w:ascii="Times New Roman" w:hAnsi="Times New Roman" w:cs="Times New Roman"/>
          <w:sz w:val="20"/>
          <w:szCs w:val="20"/>
        </w:rPr>
        <w:t xml:space="preserve"> representative and treasurer for </w:t>
      </w:r>
      <w:proofErr w:type="spellStart"/>
      <w:r w:rsidR="008A0943">
        <w:rPr>
          <w:rFonts w:ascii="Times New Roman" w:hAnsi="Times New Roman" w:cs="Times New Roman"/>
          <w:sz w:val="20"/>
          <w:szCs w:val="20"/>
        </w:rPr>
        <w:t>Kw’umut</w:t>
      </w:r>
      <w:r w:rsidR="00CC4327">
        <w:rPr>
          <w:rFonts w:ascii="Times New Roman" w:hAnsi="Times New Roman" w:cs="Times New Roman"/>
          <w:sz w:val="20"/>
          <w:szCs w:val="20"/>
        </w:rPr>
        <w:t>Lelum</w:t>
      </w:r>
      <w:proofErr w:type="spellEnd"/>
      <w:r w:rsidR="00CC4327">
        <w:rPr>
          <w:rFonts w:ascii="Times New Roman" w:hAnsi="Times New Roman" w:cs="Times New Roman"/>
          <w:sz w:val="20"/>
          <w:szCs w:val="20"/>
        </w:rPr>
        <w:t xml:space="preserve"> Child</w:t>
      </w:r>
      <w:r>
        <w:rPr>
          <w:rFonts w:ascii="Times New Roman" w:hAnsi="Times New Roman" w:cs="Times New Roman"/>
          <w:sz w:val="20"/>
          <w:szCs w:val="20"/>
        </w:rPr>
        <w:t xml:space="preserve"> and Family Services.</w:t>
      </w:r>
      <w:r w:rsidR="00201191">
        <w:rPr>
          <w:rFonts w:ascii="Times New Roman" w:hAnsi="Times New Roman" w:cs="Times New Roman"/>
          <w:sz w:val="20"/>
          <w:szCs w:val="20"/>
        </w:rPr>
        <w:t xml:space="preserve"> Established in 1996, </w:t>
      </w:r>
      <w:proofErr w:type="spellStart"/>
      <w:r w:rsidR="00201191">
        <w:rPr>
          <w:rFonts w:ascii="Times New Roman" w:hAnsi="Times New Roman" w:cs="Times New Roman"/>
          <w:sz w:val="20"/>
          <w:szCs w:val="20"/>
        </w:rPr>
        <w:t>Kw</w:t>
      </w:r>
      <w:r w:rsidR="008A0943">
        <w:rPr>
          <w:rFonts w:ascii="Times New Roman" w:hAnsi="Times New Roman" w:cs="Times New Roman"/>
          <w:sz w:val="20"/>
          <w:szCs w:val="20"/>
        </w:rPr>
        <w:t>’</w:t>
      </w:r>
      <w:r w:rsidR="00201191">
        <w:rPr>
          <w:rFonts w:ascii="Times New Roman" w:hAnsi="Times New Roman" w:cs="Times New Roman"/>
          <w:sz w:val="20"/>
          <w:szCs w:val="20"/>
        </w:rPr>
        <w:t>umut</w:t>
      </w:r>
      <w:proofErr w:type="spellEnd"/>
      <w:r w:rsidR="00201191">
        <w:rPr>
          <w:rFonts w:ascii="Times New Roman" w:hAnsi="Times New Roman" w:cs="Times New Roman"/>
          <w:sz w:val="20"/>
          <w:szCs w:val="20"/>
        </w:rPr>
        <w:t xml:space="preserve"> </w:t>
      </w:r>
      <w:proofErr w:type="spellStart"/>
      <w:r w:rsidR="00201191">
        <w:rPr>
          <w:rFonts w:ascii="Times New Roman" w:hAnsi="Times New Roman" w:cs="Times New Roman"/>
          <w:sz w:val="20"/>
          <w:szCs w:val="20"/>
        </w:rPr>
        <w:t>Lelum</w:t>
      </w:r>
      <w:proofErr w:type="spellEnd"/>
      <w:r w:rsidR="00201191">
        <w:rPr>
          <w:rFonts w:ascii="Times New Roman" w:hAnsi="Times New Roman" w:cs="Times New Roman"/>
          <w:sz w:val="20"/>
          <w:szCs w:val="20"/>
        </w:rPr>
        <w:t xml:space="preserve"> is an aboriginal based agency located in </w:t>
      </w:r>
      <w:proofErr w:type="spellStart"/>
      <w:r w:rsidR="00201191">
        <w:rPr>
          <w:rFonts w:ascii="Times New Roman" w:hAnsi="Times New Roman" w:cs="Times New Roman"/>
          <w:sz w:val="20"/>
          <w:szCs w:val="20"/>
        </w:rPr>
        <w:t>Snuneymuxw</w:t>
      </w:r>
      <w:proofErr w:type="spellEnd"/>
      <w:r w:rsidR="00201191">
        <w:rPr>
          <w:rFonts w:ascii="Times New Roman" w:hAnsi="Times New Roman" w:cs="Times New Roman"/>
          <w:sz w:val="20"/>
          <w:szCs w:val="20"/>
        </w:rPr>
        <w:t xml:space="preserve"> territory that provides </w:t>
      </w:r>
      <w:proofErr w:type="spellStart"/>
      <w:r w:rsidR="00201191">
        <w:rPr>
          <w:rFonts w:ascii="Times New Roman" w:hAnsi="Times New Roman" w:cs="Times New Roman"/>
          <w:sz w:val="20"/>
          <w:szCs w:val="20"/>
        </w:rPr>
        <w:t>caregiving</w:t>
      </w:r>
      <w:proofErr w:type="spellEnd"/>
      <w:r w:rsidR="00201191">
        <w:rPr>
          <w:rFonts w:ascii="Times New Roman" w:hAnsi="Times New Roman" w:cs="Times New Roman"/>
          <w:sz w:val="20"/>
          <w:szCs w:val="20"/>
        </w:rPr>
        <w:t xml:space="preserve"> services, community programs and services to nine First Nations.  </w:t>
      </w:r>
    </w:p>
    <w:p w:rsidR="007C007A" w:rsidRDefault="007C007A" w:rsidP="00201191">
      <w:pPr>
        <w:pStyle w:val="Default"/>
        <w:spacing w:after="80" w:line="241" w:lineRule="atLeast"/>
        <w:jc w:val="both"/>
        <w:rPr>
          <w:rFonts w:ascii="Times New Roman" w:hAnsi="Times New Roman" w:cs="Times New Roman"/>
          <w:sz w:val="20"/>
          <w:szCs w:val="20"/>
        </w:rPr>
      </w:pPr>
    </w:p>
    <w:p w:rsidR="00E02867" w:rsidRDefault="00E02867" w:rsidP="00201191">
      <w:pPr>
        <w:pStyle w:val="Default"/>
        <w:spacing w:after="80" w:line="241" w:lineRule="atLeast"/>
        <w:jc w:val="both"/>
        <w:rPr>
          <w:rFonts w:ascii="Times New Roman" w:hAnsi="Times New Roman" w:cs="Times New Roman"/>
          <w:sz w:val="20"/>
          <w:szCs w:val="20"/>
        </w:rPr>
      </w:pPr>
    </w:p>
    <w:p w:rsidR="00E02867" w:rsidRDefault="00E02867" w:rsidP="00E02867">
      <w:pPr>
        <w:pStyle w:val="NoSpacing"/>
        <w:jc w:val="center"/>
        <w:rPr>
          <w:b/>
          <w:sz w:val="24"/>
          <w:szCs w:val="24"/>
        </w:rPr>
      </w:pPr>
      <w:r>
        <w:rPr>
          <w:b/>
          <w:sz w:val="24"/>
          <w:szCs w:val="24"/>
        </w:rPr>
        <w:t>Excellence</w:t>
      </w:r>
    </w:p>
    <w:p w:rsidR="00E02867" w:rsidRDefault="00E02867" w:rsidP="00E02867">
      <w:pPr>
        <w:pStyle w:val="NoSpacing"/>
        <w:jc w:val="center"/>
        <w:rPr>
          <w:sz w:val="24"/>
          <w:szCs w:val="24"/>
        </w:rPr>
      </w:pPr>
    </w:p>
    <w:p w:rsidR="00E02867" w:rsidRDefault="00E02867" w:rsidP="00E02867">
      <w:pPr>
        <w:pStyle w:val="NoSpacing"/>
        <w:jc w:val="center"/>
        <w:rPr>
          <w:sz w:val="24"/>
          <w:szCs w:val="24"/>
        </w:rPr>
      </w:pPr>
      <w:proofErr w:type="gramStart"/>
      <w:r>
        <w:rPr>
          <w:sz w:val="24"/>
          <w:szCs w:val="24"/>
        </w:rPr>
        <w:t>“Going far beyond the call of duty.</w:t>
      </w:r>
      <w:proofErr w:type="gramEnd"/>
    </w:p>
    <w:p w:rsidR="00E02867" w:rsidRDefault="00E02867" w:rsidP="00E02867">
      <w:pPr>
        <w:pStyle w:val="NoSpacing"/>
        <w:jc w:val="center"/>
        <w:rPr>
          <w:sz w:val="24"/>
          <w:szCs w:val="24"/>
        </w:rPr>
      </w:pPr>
      <w:proofErr w:type="gramStart"/>
      <w:r>
        <w:rPr>
          <w:sz w:val="24"/>
          <w:szCs w:val="24"/>
        </w:rPr>
        <w:t>Doing more than others expect.</w:t>
      </w:r>
      <w:proofErr w:type="gramEnd"/>
    </w:p>
    <w:p w:rsidR="00E02867" w:rsidRDefault="00E02867" w:rsidP="00E02867">
      <w:pPr>
        <w:pStyle w:val="NoSpacing"/>
        <w:jc w:val="center"/>
        <w:rPr>
          <w:sz w:val="24"/>
          <w:szCs w:val="24"/>
        </w:rPr>
      </w:pPr>
      <w:r>
        <w:rPr>
          <w:sz w:val="24"/>
          <w:szCs w:val="24"/>
        </w:rPr>
        <w:t>This is what excellence is all about.</w:t>
      </w:r>
    </w:p>
    <w:p w:rsidR="00E02867" w:rsidRDefault="00E02867" w:rsidP="00E02867">
      <w:pPr>
        <w:pStyle w:val="NoSpacing"/>
        <w:jc w:val="center"/>
        <w:rPr>
          <w:sz w:val="24"/>
          <w:szCs w:val="24"/>
        </w:rPr>
      </w:pPr>
    </w:p>
    <w:p w:rsidR="00E02867" w:rsidRDefault="00E02867" w:rsidP="00E02867">
      <w:pPr>
        <w:pStyle w:val="NoSpacing"/>
        <w:jc w:val="center"/>
        <w:rPr>
          <w:sz w:val="24"/>
          <w:szCs w:val="24"/>
        </w:rPr>
      </w:pPr>
      <w:r>
        <w:rPr>
          <w:sz w:val="24"/>
          <w:szCs w:val="24"/>
        </w:rPr>
        <w:t>It comes from striving for and maintain</w:t>
      </w:r>
    </w:p>
    <w:p w:rsidR="00E02867" w:rsidRDefault="00E02867" w:rsidP="00E02867">
      <w:pPr>
        <w:pStyle w:val="NoSpacing"/>
        <w:jc w:val="center"/>
        <w:rPr>
          <w:sz w:val="24"/>
          <w:szCs w:val="24"/>
        </w:rPr>
      </w:pPr>
      <w:proofErr w:type="gramStart"/>
      <w:r>
        <w:rPr>
          <w:sz w:val="24"/>
          <w:szCs w:val="24"/>
        </w:rPr>
        <w:t>the</w:t>
      </w:r>
      <w:proofErr w:type="gramEnd"/>
      <w:r>
        <w:rPr>
          <w:sz w:val="24"/>
          <w:szCs w:val="24"/>
        </w:rPr>
        <w:t xml:space="preserve"> highest standards,</w:t>
      </w:r>
    </w:p>
    <w:p w:rsidR="00E02867" w:rsidRDefault="00E02867" w:rsidP="00E02867">
      <w:pPr>
        <w:pStyle w:val="NoSpacing"/>
        <w:jc w:val="center"/>
        <w:rPr>
          <w:sz w:val="24"/>
          <w:szCs w:val="24"/>
        </w:rPr>
      </w:pPr>
      <w:proofErr w:type="gramStart"/>
      <w:r>
        <w:rPr>
          <w:sz w:val="24"/>
          <w:szCs w:val="24"/>
        </w:rPr>
        <w:t>looking</w:t>
      </w:r>
      <w:proofErr w:type="gramEnd"/>
      <w:r>
        <w:rPr>
          <w:sz w:val="24"/>
          <w:szCs w:val="24"/>
        </w:rPr>
        <w:t xml:space="preserve"> after the smallest detail</w:t>
      </w:r>
    </w:p>
    <w:p w:rsidR="00E02867" w:rsidRDefault="00E02867" w:rsidP="00E02867">
      <w:pPr>
        <w:pStyle w:val="NoSpacing"/>
        <w:jc w:val="center"/>
        <w:rPr>
          <w:sz w:val="24"/>
          <w:szCs w:val="24"/>
        </w:rPr>
      </w:pPr>
      <w:proofErr w:type="gramStart"/>
      <w:r>
        <w:rPr>
          <w:sz w:val="24"/>
          <w:szCs w:val="24"/>
        </w:rPr>
        <w:t>and</w:t>
      </w:r>
      <w:proofErr w:type="gramEnd"/>
      <w:r>
        <w:rPr>
          <w:sz w:val="24"/>
          <w:szCs w:val="24"/>
        </w:rPr>
        <w:t xml:space="preserve"> going the extra mile.</w:t>
      </w:r>
    </w:p>
    <w:p w:rsidR="00E02867" w:rsidRDefault="00E02867" w:rsidP="00E02867">
      <w:pPr>
        <w:pStyle w:val="NoSpacing"/>
        <w:jc w:val="center"/>
        <w:rPr>
          <w:sz w:val="24"/>
          <w:szCs w:val="24"/>
        </w:rPr>
      </w:pPr>
    </w:p>
    <w:p w:rsidR="00E02867" w:rsidRDefault="00E02867" w:rsidP="00E02867">
      <w:pPr>
        <w:pStyle w:val="NoSpacing"/>
        <w:jc w:val="center"/>
        <w:rPr>
          <w:sz w:val="24"/>
          <w:szCs w:val="24"/>
        </w:rPr>
      </w:pPr>
      <w:r>
        <w:rPr>
          <w:sz w:val="24"/>
          <w:szCs w:val="24"/>
        </w:rPr>
        <w:t>Excellence means caring,</w:t>
      </w:r>
    </w:p>
    <w:p w:rsidR="00E02867" w:rsidRDefault="00E02867" w:rsidP="00E02867">
      <w:pPr>
        <w:pStyle w:val="NoSpacing"/>
        <w:jc w:val="center"/>
        <w:rPr>
          <w:sz w:val="24"/>
          <w:szCs w:val="24"/>
        </w:rPr>
      </w:pPr>
      <w:proofErr w:type="gramStart"/>
      <w:r>
        <w:rPr>
          <w:sz w:val="24"/>
          <w:szCs w:val="24"/>
        </w:rPr>
        <w:t>it</w:t>
      </w:r>
      <w:proofErr w:type="gramEnd"/>
      <w:r>
        <w:rPr>
          <w:sz w:val="24"/>
          <w:szCs w:val="24"/>
        </w:rPr>
        <w:t xml:space="preserve"> means making a special effort to do more.”</w:t>
      </w:r>
    </w:p>
    <w:p w:rsidR="00E02867" w:rsidRDefault="00E02867" w:rsidP="00E02867">
      <w:pPr>
        <w:pStyle w:val="NoSpacing"/>
        <w:jc w:val="center"/>
        <w:rPr>
          <w:sz w:val="24"/>
          <w:szCs w:val="24"/>
        </w:rPr>
      </w:pPr>
    </w:p>
    <w:p w:rsidR="00601C41" w:rsidRDefault="00E02867" w:rsidP="00CC4327">
      <w:pPr>
        <w:pStyle w:val="NoSpacing"/>
        <w:jc w:val="center"/>
      </w:pPr>
      <w:r>
        <w:rPr>
          <w:sz w:val="24"/>
          <w:szCs w:val="24"/>
        </w:rPr>
        <w:t>~</w:t>
      </w:r>
      <w:r>
        <w:rPr>
          <w:i/>
          <w:sz w:val="24"/>
          <w:szCs w:val="24"/>
        </w:rPr>
        <w:t>Ron Southern</w:t>
      </w:r>
    </w:p>
    <w:p w:rsidR="00601C41" w:rsidRPr="001C2EF4" w:rsidRDefault="00601C41" w:rsidP="00E62822">
      <w:pPr>
        <w:pStyle w:val="Default"/>
        <w:spacing w:after="80" w:line="241" w:lineRule="atLeast"/>
        <w:jc w:val="both"/>
        <w:rPr>
          <w:rFonts w:ascii="Times New Roman" w:hAnsi="Times New Roman" w:cs="Times New Roman"/>
          <w:sz w:val="20"/>
          <w:szCs w:val="20"/>
        </w:rPr>
      </w:pPr>
    </w:p>
    <w:sectPr w:rsidR="00601C41" w:rsidRPr="001C2EF4"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
      </v:shape>
    </w:pict>
  </w:numPicBullet>
  <w:numPicBullet w:numPicBulletId="1">
    <w:pict>
      <v:shape id="_x0000_i1027" type="#_x0000_t75" style="width:8.75pt;height:8.7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57AF8"/>
    <w:multiLevelType w:val="multilevel"/>
    <w:tmpl w:val="9B28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2">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4"/>
  </w:num>
  <w:num w:numId="4">
    <w:abstractNumId w:val="42"/>
  </w:num>
  <w:num w:numId="5">
    <w:abstractNumId w:val="40"/>
  </w:num>
  <w:num w:numId="6">
    <w:abstractNumId w:val="26"/>
  </w:num>
  <w:num w:numId="7">
    <w:abstractNumId w:val="17"/>
  </w:num>
  <w:num w:numId="8">
    <w:abstractNumId w:val="10"/>
  </w:num>
  <w:num w:numId="9">
    <w:abstractNumId w:val="36"/>
  </w:num>
  <w:num w:numId="10">
    <w:abstractNumId w:val="19"/>
  </w:num>
  <w:num w:numId="11">
    <w:abstractNumId w:val="11"/>
  </w:num>
  <w:num w:numId="12">
    <w:abstractNumId w:val="32"/>
  </w:num>
  <w:num w:numId="13">
    <w:abstractNumId w:val="6"/>
  </w:num>
  <w:num w:numId="14">
    <w:abstractNumId w:val="23"/>
  </w:num>
  <w:num w:numId="15">
    <w:abstractNumId w:val="29"/>
  </w:num>
  <w:num w:numId="16">
    <w:abstractNumId w:val="22"/>
  </w:num>
  <w:num w:numId="17">
    <w:abstractNumId w:val="45"/>
  </w:num>
  <w:num w:numId="18">
    <w:abstractNumId w:val="15"/>
  </w:num>
  <w:num w:numId="19">
    <w:abstractNumId w:val="39"/>
  </w:num>
  <w:num w:numId="20">
    <w:abstractNumId w:val="37"/>
  </w:num>
  <w:num w:numId="21">
    <w:abstractNumId w:val="41"/>
  </w:num>
  <w:num w:numId="22">
    <w:abstractNumId w:val="33"/>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5"/>
  </w:num>
  <w:num w:numId="28">
    <w:abstractNumId w:val="48"/>
  </w:num>
  <w:num w:numId="29">
    <w:abstractNumId w:val="3"/>
  </w:num>
  <w:num w:numId="30">
    <w:abstractNumId w:val="5"/>
  </w:num>
  <w:num w:numId="31">
    <w:abstractNumId w:val="28"/>
  </w:num>
  <w:num w:numId="32">
    <w:abstractNumId w:val="31"/>
  </w:num>
  <w:num w:numId="33">
    <w:abstractNumId w:val="2"/>
  </w:num>
  <w:num w:numId="34">
    <w:abstractNumId w:val="8"/>
  </w:num>
  <w:num w:numId="35">
    <w:abstractNumId w:val="38"/>
  </w:num>
  <w:num w:numId="36">
    <w:abstractNumId w:val="13"/>
  </w:num>
  <w:num w:numId="37">
    <w:abstractNumId w:val="24"/>
  </w:num>
  <w:num w:numId="38">
    <w:abstractNumId w:val="9"/>
  </w:num>
  <w:num w:numId="39">
    <w:abstractNumId w:val="18"/>
  </w:num>
  <w:num w:numId="40">
    <w:abstractNumId w:val="12"/>
  </w:num>
  <w:num w:numId="41">
    <w:abstractNumId w:val="30"/>
  </w:num>
  <w:num w:numId="42">
    <w:abstractNumId w:val="43"/>
  </w:num>
  <w:num w:numId="43">
    <w:abstractNumId w:val="47"/>
  </w:num>
  <w:num w:numId="44">
    <w:abstractNumId w:val="34"/>
  </w:num>
  <w:num w:numId="45">
    <w:abstractNumId w:val="16"/>
  </w:num>
  <w:num w:numId="46">
    <w:abstractNumId w:val="7"/>
  </w:num>
  <w:num w:numId="47">
    <w:abstractNumId w:val="46"/>
  </w:num>
  <w:num w:numId="48">
    <w:abstractNumId w:val="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1FBE"/>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DF1"/>
    <w:rsid w:val="00104FA4"/>
    <w:rsid w:val="00105406"/>
    <w:rsid w:val="00105452"/>
    <w:rsid w:val="0010550F"/>
    <w:rsid w:val="00105F47"/>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DD8"/>
    <w:rsid w:val="00195119"/>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71D7"/>
    <w:rsid w:val="005C75A2"/>
    <w:rsid w:val="005C76A2"/>
    <w:rsid w:val="005C7DAD"/>
    <w:rsid w:val="005C7F98"/>
    <w:rsid w:val="005C7FDB"/>
    <w:rsid w:val="005D0509"/>
    <w:rsid w:val="005D0C7F"/>
    <w:rsid w:val="005D0F48"/>
    <w:rsid w:val="005D1011"/>
    <w:rsid w:val="005D115F"/>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4E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0BB"/>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469"/>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EB7B-BF20-49C4-BD93-7EE50D1C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2020-09-22T00:33:00Z</cp:lastPrinted>
  <dcterms:created xsi:type="dcterms:W3CDTF">2020-12-10T16:59:00Z</dcterms:created>
  <dcterms:modified xsi:type="dcterms:W3CDTF">2020-12-10T16:59:00Z</dcterms:modified>
</cp:coreProperties>
</file>