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D8" w:rsidRDefault="00A810AB">
      <w:pPr>
        <w:jc w:val="center"/>
      </w:pPr>
      <w:r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52.1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Word.Picture.8" ShapeID="_x0000_i1025" DrawAspect="Content" ObjectID="_1676122983" r:id="rId8"/>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9"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E31025" w:rsidRDefault="0038085C" w:rsidP="005D43CB">
      <w:pPr>
        <w:jc w:val="center"/>
        <w:rPr>
          <w:b/>
          <w:bCs/>
          <w:i/>
        </w:rPr>
      </w:pPr>
      <w:r>
        <w:rPr>
          <w:b/>
          <w:bCs/>
          <w:i/>
        </w:rPr>
        <w:t>February</w:t>
      </w:r>
      <w:r w:rsidR="008C7266">
        <w:rPr>
          <w:b/>
          <w:bCs/>
          <w:i/>
        </w:rPr>
        <w:t xml:space="preserve"> </w:t>
      </w:r>
      <w:r w:rsidR="00F9590F">
        <w:rPr>
          <w:b/>
          <w:bCs/>
          <w:i/>
        </w:rPr>
        <w:t>25</w:t>
      </w:r>
      <w:r w:rsidR="00F9590F" w:rsidRPr="00F9590F">
        <w:rPr>
          <w:b/>
          <w:bCs/>
          <w:i/>
          <w:vertAlign w:val="superscript"/>
        </w:rPr>
        <w:t>th</w:t>
      </w:r>
      <w:r w:rsidR="002E3D45">
        <w:rPr>
          <w:b/>
          <w:bCs/>
          <w:i/>
        </w:rPr>
        <w:t>, 2021</w:t>
      </w:r>
    </w:p>
    <w:p w:rsidR="0038085C" w:rsidRDefault="007F6B9A" w:rsidP="005D43CB">
      <w:pPr>
        <w:jc w:val="center"/>
        <w:rPr>
          <w:b/>
          <w:bCs/>
          <w:i/>
        </w:rPr>
      </w:pPr>
      <w:r>
        <w:rPr>
          <w:b/>
          <w:bCs/>
          <w:i/>
        </w:rPr>
        <w:t>Peace and Conflict Prevention</w:t>
      </w:r>
    </w:p>
    <w:p w:rsidR="005D43CB" w:rsidRDefault="0038085C" w:rsidP="005D43CB">
      <w:pPr>
        <w:jc w:val="center"/>
        <w:rPr>
          <w:b/>
          <w:i/>
        </w:rPr>
      </w:pPr>
      <w:r>
        <w:rPr>
          <w:b/>
          <w:bCs/>
          <w:i/>
        </w:rPr>
        <w:t>S</w:t>
      </w:r>
      <w:r w:rsidR="007F0552">
        <w:rPr>
          <w:b/>
          <w:bCs/>
          <w:i/>
        </w:rPr>
        <w:t>ervice Month</w:t>
      </w:r>
      <w:r w:rsidR="00E62822">
        <w:rPr>
          <w:b/>
          <w:bCs/>
          <w:i/>
        </w:rPr>
        <w:t xml:space="preserve"> </w:t>
      </w:r>
      <w:r w:rsidR="005D43CB">
        <w:rPr>
          <w:b/>
          <w:i/>
        </w:rPr>
        <w:t xml:space="preserve">  </w:t>
      </w:r>
    </w:p>
    <w:p w:rsidR="007F217A" w:rsidRPr="00544CA2" w:rsidRDefault="007F217A" w:rsidP="00C141E8">
      <w:pPr>
        <w:pStyle w:val="Heading4"/>
        <w:rPr>
          <w:i/>
          <w:noProof/>
          <w:color w:val="000080"/>
        </w:rPr>
      </w:pPr>
    </w:p>
    <w:p w:rsidR="000C13CF" w:rsidRDefault="008F7D8D" w:rsidP="00940E23">
      <w:pPr>
        <w:jc w:val="center"/>
        <w:rPr>
          <w:b/>
          <w:u w:val="single"/>
        </w:rPr>
      </w:pPr>
      <w:r w:rsidRPr="00E66490">
        <w:rPr>
          <w:b/>
          <w:u w:val="single"/>
        </w:rPr>
        <w:t>IN THE LANCE THIS WEEK</w:t>
      </w:r>
    </w:p>
    <w:p w:rsidR="004C1247" w:rsidRDefault="004C1247" w:rsidP="00940E23">
      <w:pPr>
        <w:jc w:val="center"/>
        <w:rPr>
          <w:b/>
          <w:u w:val="single"/>
        </w:rPr>
      </w:pPr>
    </w:p>
    <w:p w:rsidR="00B51F01" w:rsidRDefault="00B51F01" w:rsidP="008C1CAD">
      <w:pPr>
        <w:jc w:val="both"/>
        <w:rPr>
          <w:b/>
        </w:rPr>
      </w:pPr>
      <w:r>
        <w:rPr>
          <w:b/>
        </w:rPr>
        <w:t>Club Meeting Notes</w:t>
      </w:r>
    </w:p>
    <w:p w:rsidR="008C7266" w:rsidRDefault="00F9590F" w:rsidP="008C1CAD">
      <w:pPr>
        <w:jc w:val="both"/>
        <w:rPr>
          <w:b/>
        </w:rPr>
      </w:pPr>
      <w:r>
        <w:rPr>
          <w:b/>
        </w:rPr>
        <w:t>Harbour City Bingo – Lynn Peachey</w:t>
      </w:r>
    </w:p>
    <w:p w:rsidR="00E31025" w:rsidRDefault="00E31025" w:rsidP="008C1CAD">
      <w:pPr>
        <w:jc w:val="both"/>
        <w:rPr>
          <w:b/>
        </w:rPr>
      </w:pPr>
      <w:r>
        <w:rPr>
          <w:b/>
        </w:rPr>
        <w:t>Rotary Minute</w:t>
      </w:r>
    </w:p>
    <w:p w:rsidR="00AA1B5B" w:rsidRDefault="00AA1B5B" w:rsidP="00940E23">
      <w:pPr>
        <w:jc w:val="center"/>
        <w:rPr>
          <w:b/>
          <w:u w:val="single"/>
        </w:rPr>
      </w:pPr>
    </w:p>
    <w:p w:rsidR="00A262E2" w:rsidRDefault="00B20D96" w:rsidP="00940E23">
      <w:pPr>
        <w:jc w:val="center"/>
        <w:rPr>
          <w:b/>
          <w:u w:val="single"/>
        </w:rPr>
      </w:pPr>
      <w:r>
        <w:rPr>
          <w:b/>
          <w:u w:val="single"/>
        </w:rPr>
        <w:t>FUTURE EVENTS</w:t>
      </w:r>
    </w:p>
    <w:p w:rsidR="00DF1C45" w:rsidRDefault="00B20D96" w:rsidP="008C1CAD">
      <w:pPr>
        <w:jc w:val="both"/>
      </w:pPr>
      <w:r>
        <w:t xml:space="preserve">               </w:t>
      </w:r>
    </w:p>
    <w:p w:rsidR="00956C9F" w:rsidRDefault="00E31025" w:rsidP="008C1CAD">
      <w:pPr>
        <w:jc w:val="both"/>
      </w:pPr>
      <w:r>
        <w:t>March       4</w:t>
      </w:r>
      <w:r w:rsidRPr="00E31025">
        <w:rPr>
          <w:vertAlign w:val="superscript"/>
        </w:rPr>
        <w:t>th</w:t>
      </w:r>
      <w:r>
        <w:t xml:space="preserve">       CM </w:t>
      </w:r>
      <w:r w:rsidR="00956C9F">
        <w:t>–</w:t>
      </w:r>
      <w:r>
        <w:t xml:space="preserve"> VIU</w:t>
      </w:r>
    </w:p>
    <w:p w:rsidR="00F9590F" w:rsidRDefault="00956C9F" w:rsidP="00E25084">
      <w:r>
        <w:t xml:space="preserve">                                       Ashleigh</w:t>
      </w:r>
      <w:r w:rsidR="00E25084">
        <w:t xml:space="preserve"> </w:t>
      </w:r>
      <w:r>
        <w:t xml:space="preserve">Martinflatt </w:t>
      </w:r>
      <w:r w:rsidR="00F9590F">
        <w:tab/>
        <w:t xml:space="preserve">  11</w:t>
      </w:r>
      <w:r w:rsidR="00F9590F" w:rsidRPr="00F9590F">
        <w:rPr>
          <w:vertAlign w:val="superscript"/>
        </w:rPr>
        <w:t>th</w:t>
      </w:r>
      <w:r w:rsidR="00F9590F">
        <w:tab/>
        <w:t>CM – Nanaimo Hospital Found</w:t>
      </w:r>
      <w:r w:rsidR="00F9590F">
        <w:tab/>
      </w:r>
      <w:r w:rsidR="00F9590F">
        <w:tab/>
        <w:t xml:space="preserve">           Foundation </w:t>
      </w:r>
    </w:p>
    <w:p w:rsidR="00F9590F" w:rsidRDefault="00F9590F" w:rsidP="00E25084">
      <w:r>
        <w:tab/>
      </w:r>
      <w:r>
        <w:tab/>
        <w:t xml:space="preserve">           Janice </w:t>
      </w:r>
      <w:r w:rsidR="002E3D45">
        <w:t>Perrino</w:t>
      </w:r>
      <w:r>
        <w:tab/>
        <w:t xml:space="preserve"> </w:t>
      </w:r>
    </w:p>
    <w:p w:rsidR="00F9590F" w:rsidRDefault="00F9590F" w:rsidP="008C1CAD">
      <w:pPr>
        <w:jc w:val="both"/>
        <w:rPr>
          <w:b/>
          <w:u w:val="single"/>
        </w:rPr>
      </w:pPr>
    </w:p>
    <w:p w:rsidR="00E84B92" w:rsidRDefault="00E84B92" w:rsidP="00940E23">
      <w:pPr>
        <w:jc w:val="center"/>
      </w:pPr>
      <w:r w:rsidRPr="00733F01">
        <w:rPr>
          <w:b/>
          <w:u w:val="single"/>
        </w:rPr>
        <w:t>V</w:t>
      </w:r>
      <w:r w:rsidR="00733F01">
        <w:rPr>
          <w:b/>
          <w:u w:val="single"/>
        </w:rPr>
        <w:t>ISITORS AND GUESTS</w:t>
      </w:r>
    </w:p>
    <w:p w:rsidR="00940E23" w:rsidRDefault="00940E23" w:rsidP="008C1CAD">
      <w:pPr>
        <w:jc w:val="both"/>
      </w:pPr>
    </w:p>
    <w:p w:rsidR="00940E23" w:rsidRDefault="00940E23" w:rsidP="008C1CAD">
      <w:pPr>
        <w:jc w:val="both"/>
      </w:pPr>
      <w:r>
        <w:t>Joining us was past president Barry Sparkes</w:t>
      </w:r>
    </w:p>
    <w:p w:rsidR="00940E23" w:rsidRDefault="00940E23" w:rsidP="008C1CAD">
      <w:pPr>
        <w:jc w:val="both"/>
      </w:pPr>
      <w:r>
        <w:t xml:space="preserve">&amp; Lynn Peachey, CEO Harbour City Bingo. </w:t>
      </w:r>
    </w:p>
    <w:p w:rsidR="007F6B9A" w:rsidRDefault="007F6B9A" w:rsidP="008C1CAD">
      <w:pPr>
        <w:jc w:val="both"/>
      </w:pPr>
      <w:r>
        <w:t xml:space="preserve"> </w:t>
      </w:r>
    </w:p>
    <w:p w:rsidR="00F9590F" w:rsidRDefault="00F9590F" w:rsidP="008C1CAD">
      <w:pPr>
        <w:jc w:val="both"/>
      </w:pPr>
    </w:p>
    <w:p w:rsidR="00F9590F" w:rsidRDefault="00F9590F" w:rsidP="00940E23">
      <w:pPr>
        <w:jc w:val="center"/>
        <w:rPr>
          <w:b/>
          <w:u w:val="single"/>
        </w:rPr>
      </w:pPr>
      <w:r w:rsidRPr="00F9590F">
        <w:rPr>
          <w:b/>
          <w:u w:val="single"/>
        </w:rPr>
        <w:t>CELEBRATIONS</w:t>
      </w:r>
    </w:p>
    <w:p w:rsidR="00F9590F" w:rsidRDefault="00F9590F" w:rsidP="008C1CAD">
      <w:pPr>
        <w:jc w:val="both"/>
        <w:rPr>
          <w:b/>
          <w:u w:val="single"/>
        </w:rPr>
      </w:pPr>
    </w:p>
    <w:p w:rsidR="00F9590F" w:rsidRPr="00F9590F" w:rsidRDefault="00F9590F" w:rsidP="008C1CAD">
      <w:pPr>
        <w:jc w:val="both"/>
      </w:pPr>
      <w:r>
        <w:t>Congratulations to Ralph &amp; Shirley on their 41</w:t>
      </w:r>
      <w:r w:rsidRPr="00F9590F">
        <w:rPr>
          <w:vertAlign w:val="superscript"/>
        </w:rPr>
        <w:t>st</w:t>
      </w:r>
      <w:r>
        <w:t xml:space="preserve"> </w:t>
      </w:r>
      <w:r w:rsidR="00940E23">
        <w:t xml:space="preserve">wedding </w:t>
      </w:r>
      <w:r>
        <w:t xml:space="preserve">anniversary. </w:t>
      </w:r>
    </w:p>
    <w:p w:rsidR="00F9590F" w:rsidRDefault="00F9590F" w:rsidP="008C1CAD">
      <w:pPr>
        <w:jc w:val="both"/>
      </w:pPr>
    </w:p>
    <w:p w:rsidR="00F9590F" w:rsidRDefault="00F9590F" w:rsidP="008C1CAD">
      <w:pPr>
        <w:jc w:val="both"/>
      </w:pPr>
    </w:p>
    <w:p w:rsidR="00F9590F" w:rsidRPr="00394404" w:rsidRDefault="00940E23" w:rsidP="00394404">
      <w:pPr>
        <w:jc w:val="center"/>
        <w:rPr>
          <w:b/>
          <w:u w:val="single"/>
        </w:rPr>
      </w:pPr>
      <w:r w:rsidRPr="00394404">
        <w:rPr>
          <w:b/>
          <w:u w:val="single"/>
        </w:rPr>
        <w:lastRenderedPageBreak/>
        <w:t>C</w:t>
      </w:r>
      <w:r w:rsidR="006F1DC5">
        <w:rPr>
          <w:b/>
          <w:u w:val="single"/>
        </w:rPr>
        <w:t>LUB MEETING NOTES</w:t>
      </w:r>
    </w:p>
    <w:p w:rsidR="00F9590F" w:rsidRDefault="00F9590F" w:rsidP="00177CD9">
      <w:pPr>
        <w:jc w:val="both"/>
        <w:rPr>
          <w:b/>
          <w:u w:val="single"/>
        </w:rPr>
      </w:pPr>
    </w:p>
    <w:p w:rsidR="00A5254E" w:rsidRDefault="00A5254E" w:rsidP="00177CD9">
      <w:pPr>
        <w:jc w:val="both"/>
      </w:pPr>
      <w:r>
        <w:t>President Mark began by acknowledging we meet in the traditional territory of the Snaw-naw-as</w:t>
      </w:r>
    </w:p>
    <w:p w:rsidR="00A5254E" w:rsidRDefault="00A5254E" w:rsidP="00177CD9">
      <w:pPr>
        <w:jc w:val="both"/>
      </w:pPr>
      <w:r>
        <w:t xml:space="preserve">First </w:t>
      </w:r>
      <w:r w:rsidR="00177CD9">
        <w:t>N</w:t>
      </w:r>
      <w:r>
        <w:t xml:space="preserve">ation. </w:t>
      </w:r>
    </w:p>
    <w:p w:rsidR="00A5254E" w:rsidRDefault="00A5254E" w:rsidP="00177CD9">
      <w:pPr>
        <w:jc w:val="both"/>
      </w:pPr>
    </w:p>
    <w:p w:rsidR="00177CD9" w:rsidRDefault="00A5254E" w:rsidP="00177CD9">
      <w:pPr>
        <w:jc w:val="both"/>
      </w:pPr>
      <w:r>
        <w:t>Mike</w:t>
      </w:r>
      <w:r w:rsidR="00177CD9">
        <w:t xml:space="preserve"> W. </w:t>
      </w:r>
      <w:r>
        <w:t xml:space="preserve"> shared an inspirational quote from Douglas McArthur</w:t>
      </w:r>
      <w:r w:rsidR="00177CD9">
        <w:t>:</w:t>
      </w:r>
    </w:p>
    <w:p w:rsidR="00177CD9" w:rsidRDefault="00177CD9" w:rsidP="00177CD9">
      <w:pPr>
        <w:jc w:val="both"/>
      </w:pPr>
    </w:p>
    <w:p w:rsidR="00A5254E" w:rsidRPr="00177CD9" w:rsidRDefault="00A5254E" w:rsidP="00177CD9">
      <w:pPr>
        <w:jc w:val="both"/>
        <w:rPr>
          <w:i/>
        </w:rPr>
      </w:pPr>
      <w:r>
        <w:t xml:space="preserve"> </w:t>
      </w:r>
      <w:r w:rsidRPr="00177CD9">
        <w:rPr>
          <w:i/>
        </w:rPr>
        <w:t>“A true leader has the confidence to stand alone, the courage to make tough decisions, and the compassion to listen to the needs of others. He does not set out to be a leader, but becomes on</w:t>
      </w:r>
      <w:r w:rsidR="001E57A0">
        <w:rPr>
          <w:i/>
        </w:rPr>
        <w:t>e</w:t>
      </w:r>
      <w:r w:rsidRPr="00177CD9">
        <w:rPr>
          <w:i/>
        </w:rPr>
        <w:t xml:space="preserve"> by the equality of his actions and the integrity of his intent.”</w:t>
      </w:r>
    </w:p>
    <w:p w:rsidR="001954FA" w:rsidRDefault="001954FA" w:rsidP="00177CD9">
      <w:pPr>
        <w:jc w:val="both"/>
      </w:pPr>
    </w:p>
    <w:p w:rsidR="001954FA" w:rsidRPr="00A5254E" w:rsidRDefault="001954FA" w:rsidP="00177CD9">
      <w:pPr>
        <w:jc w:val="both"/>
      </w:pPr>
      <w:r>
        <w:t>Greg presented information on a new 5 club public image initiative. Each month for 6 months there will be a</w:t>
      </w:r>
      <w:r w:rsidR="001E57A0">
        <w:t xml:space="preserve">n ad sponsored </w:t>
      </w:r>
      <w:r>
        <w:t xml:space="preserve">full page </w:t>
      </w:r>
      <w:r w:rsidR="00177CD9">
        <w:t xml:space="preserve">in the Nanaimo Bulletin </w:t>
      </w:r>
      <w:r>
        <w:t xml:space="preserve">dedicated to Rotary. The </w:t>
      </w:r>
      <w:r w:rsidR="006F1DC5">
        <w:t>content will promote Rotary Club projects &amp; programs; strengthen the Rotary brand; educate readers as to what Rotary does</w:t>
      </w:r>
      <w:r w:rsidR="00177CD9">
        <w:t xml:space="preserve"> in Nanaimo</w:t>
      </w:r>
      <w:r w:rsidR="006F1DC5">
        <w:t xml:space="preserve">. </w:t>
      </w:r>
      <w:r>
        <w:t xml:space="preserve">  </w:t>
      </w:r>
    </w:p>
    <w:p w:rsidR="00A5254E" w:rsidRDefault="00A5254E" w:rsidP="00A5254E">
      <w:pPr>
        <w:rPr>
          <w:b/>
          <w:u w:val="single"/>
        </w:rPr>
      </w:pPr>
    </w:p>
    <w:p w:rsidR="00BC30A1" w:rsidRDefault="00BC30A1" w:rsidP="00BC30A1">
      <w:pPr>
        <w:rPr>
          <w:i/>
        </w:rPr>
      </w:pPr>
      <w:r>
        <w:t>Closing thought from Mark…“</w:t>
      </w:r>
      <w:r w:rsidRPr="00BC30A1">
        <w:rPr>
          <w:i/>
        </w:rPr>
        <w:t>Everything should be made as simple as possible, but not simpler.”</w:t>
      </w:r>
    </w:p>
    <w:p w:rsidR="00BC30A1" w:rsidRDefault="00BC30A1" w:rsidP="00BC30A1">
      <w:pPr>
        <w:rPr>
          <w:b/>
          <w:u w:val="single"/>
        </w:rPr>
      </w:pPr>
      <w:r>
        <w:rPr>
          <w:i/>
        </w:rPr>
        <w:t>~</w:t>
      </w:r>
      <w:r>
        <w:t xml:space="preserve"> Albert Einstein</w:t>
      </w:r>
    </w:p>
    <w:p w:rsidR="00BC30A1" w:rsidRDefault="00BC30A1" w:rsidP="00BC30A1">
      <w:pPr>
        <w:jc w:val="center"/>
        <w:rPr>
          <w:b/>
          <w:u w:val="single"/>
        </w:rPr>
      </w:pPr>
    </w:p>
    <w:p w:rsidR="002E3D45" w:rsidRDefault="002E3D45" w:rsidP="006F1DC5">
      <w:pPr>
        <w:jc w:val="center"/>
        <w:rPr>
          <w:b/>
          <w:u w:val="single"/>
        </w:rPr>
      </w:pPr>
    </w:p>
    <w:p w:rsidR="006F1DC5" w:rsidRDefault="006F1DC5" w:rsidP="006F1DC5">
      <w:pPr>
        <w:jc w:val="center"/>
        <w:rPr>
          <w:b/>
          <w:u w:val="single"/>
        </w:rPr>
      </w:pPr>
      <w:r>
        <w:rPr>
          <w:b/>
          <w:u w:val="single"/>
        </w:rPr>
        <w:t>ROTARY MINUTE – DAVE ELGIE</w:t>
      </w:r>
    </w:p>
    <w:p w:rsidR="006F1DC5" w:rsidRDefault="006F1DC5" w:rsidP="00A5254E">
      <w:pPr>
        <w:rPr>
          <w:b/>
          <w:u w:val="single"/>
        </w:rPr>
      </w:pPr>
    </w:p>
    <w:p w:rsidR="00177CD9" w:rsidRPr="00BC30A1" w:rsidRDefault="00CC49BF" w:rsidP="00177CD9">
      <w:pPr>
        <w:jc w:val="both"/>
        <w:rPr>
          <w:b/>
          <w:i/>
        </w:rPr>
      </w:pPr>
      <w:r w:rsidRPr="00BC30A1">
        <w:rPr>
          <w:b/>
          <w:i/>
        </w:rPr>
        <w:t>“It appears to be coming to a town near us.”</w:t>
      </w:r>
      <w:r w:rsidR="00177CD9" w:rsidRPr="00BC30A1">
        <w:rPr>
          <w:b/>
          <w:i/>
        </w:rPr>
        <w:t xml:space="preserve"> </w:t>
      </w:r>
    </w:p>
    <w:p w:rsidR="00177CD9" w:rsidRPr="00BC30A1" w:rsidRDefault="00177CD9" w:rsidP="00177CD9">
      <w:pPr>
        <w:jc w:val="both"/>
        <w:rPr>
          <w:b/>
          <w:i/>
        </w:rPr>
      </w:pPr>
    </w:p>
    <w:p w:rsidR="00CC49BF" w:rsidRDefault="00177CD9" w:rsidP="00177CD9">
      <w:pPr>
        <w:jc w:val="both"/>
      </w:pPr>
      <w:r>
        <w:t xml:space="preserve">Dave shared thoughts and reflections on </w:t>
      </w:r>
      <w:r w:rsidR="001E57A0">
        <w:t xml:space="preserve">the changing </w:t>
      </w:r>
      <w:r>
        <w:t>dynamics at play in our CoVid world and future. People have embraced new technologi</w:t>
      </w:r>
      <w:r w:rsidR="00CC49BF">
        <w:t xml:space="preserve">es, they have learned they can work remotely, they have discovered quieter </w:t>
      </w:r>
      <w:r w:rsidR="00BC30A1">
        <w:t xml:space="preserve">communities with </w:t>
      </w:r>
      <w:r w:rsidR="00CC49BF">
        <w:t xml:space="preserve">cheaper housing and they are moving from large cities in pursuit of better lifestyles. </w:t>
      </w:r>
    </w:p>
    <w:p w:rsidR="00CC49BF" w:rsidRDefault="00CC49BF" w:rsidP="00177CD9">
      <w:pPr>
        <w:jc w:val="both"/>
      </w:pPr>
    </w:p>
    <w:p w:rsidR="006F1DC5" w:rsidRDefault="00CC49BF" w:rsidP="00177CD9">
      <w:pPr>
        <w:jc w:val="both"/>
      </w:pPr>
      <w:r>
        <w:t xml:space="preserve">Daily we see the change with surging real estate prices and a steady influx of newcomers in our community. </w:t>
      </w:r>
      <w:r w:rsidR="002E3D45">
        <w:t xml:space="preserve">With our booming construction industry and recent major Port expansion announcement, Nanaimo is on the cusp of serious growth and change. </w:t>
      </w:r>
    </w:p>
    <w:p w:rsidR="002E3D45" w:rsidRDefault="002E3D45" w:rsidP="00A5254E"/>
    <w:p w:rsidR="00A5254E" w:rsidRDefault="00A5254E" w:rsidP="00394404">
      <w:pPr>
        <w:jc w:val="center"/>
        <w:rPr>
          <w:b/>
          <w:u w:val="single"/>
        </w:rPr>
      </w:pPr>
    </w:p>
    <w:p w:rsidR="00A5254E" w:rsidRDefault="0088055E" w:rsidP="00394404">
      <w:pPr>
        <w:jc w:val="center"/>
        <w:rPr>
          <w:b/>
          <w:u w:val="single"/>
        </w:rPr>
      </w:pPr>
      <w:r>
        <w:rPr>
          <w:b/>
          <w:noProof/>
          <w:u w:val="single"/>
        </w:rPr>
        <w:drawing>
          <wp:inline distT="0" distB="0" distL="0" distR="0">
            <wp:extent cx="2621280" cy="19659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 Peache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1280" cy="1965960"/>
                    </a:xfrm>
                    <a:prstGeom prst="rect">
                      <a:avLst/>
                    </a:prstGeom>
                  </pic:spPr>
                </pic:pic>
              </a:graphicData>
            </a:graphic>
          </wp:inline>
        </w:drawing>
      </w:r>
    </w:p>
    <w:p w:rsidR="002E3D45" w:rsidRDefault="002E3D45" w:rsidP="00394404">
      <w:pPr>
        <w:jc w:val="center"/>
        <w:rPr>
          <w:b/>
          <w:u w:val="single"/>
        </w:rPr>
      </w:pPr>
    </w:p>
    <w:p w:rsidR="002E3D45" w:rsidRDefault="0088055E" w:rsidP="00394404">
      <w:pPr>
        <w:jc w:val="center"/>
        <w:rPr>
          <w:b/>
          <w:u w:val="single"/>
        </w:rPr>
      </w:pPr>
      <w:r>
        <w:rPr>
          <w:b/>
          <w:u w:val="single"/>
        </w:rPr>
        <w:t>LYNN PEACHEY</w:t>
      </w:r>
    </w:p>
    <w:p w:rsidR="0088055E" w:rsidRDefault="0088055E" w:rsidP="00394404">
      <w:pPr>
        <w:jc w:val="center"/>
        <w:rPr>
          <w:b/>
          <w:u w:val="single"/>
        </w:rPr>
      </w:pPr>
    </w:p>
    <w:p w:rsidR="0088055E" w:rsidRDefault="0088055E" w:rsidP="00394404">
      <w:pPr>
        <w:jc w:val="center"/>
        <w:rPr>
          <w:b/>
          <w:u w:val="single"/>
        </w:rPr>
      </w:pPr>
      <w:r>
        <w:rPr>
          <w:b/>
          <w:u w:val="single"/>
        </w:rPr>
        <w:t>HARBOUR CITY BINGO</w:t>
      </w:r>
    </w:p>
    <w:p w:rsidR="002E3D45" w:rsidRPr="0088055E" w:rsidRDefault="002E3D45" w:rsidP="0088055E"/>
    <w:p w:rsidR="0088055E" w:rsidRDefault="0088055E" w:rsidP="00177CD9">
      <w:pPr>
        <w:jc w:val="both"/>
      </w:pPr>
      <w:r>
        <w:t>Lynn has been the CEO of the soon to be dissolved Harbour City Bingo Society (HCBS) for 20 years. She was raised in Nanaimo and completed a business administration program at VIU.</w:t>
      </w:r>
    </w:p>
    <w:p w:rsidR="0088055E" w:rsidRDefault="0088055E" w:rsidP="00177CD9">
      <w:pPr>
        <w:jc w:val="both"/>
      </w:pPr>
    </w:p>
    <w:p w:rsidR="003F6042" w:rsidRDefault="0088055E" w:rsidP="00177CD9">
      <w:pPr>
        <w:jc w:val="both"/>
      </w:pPr>
      <w:r>
        <w:t xml:space="preserve">HCBS was formed with 50 local </w:t>
      </w:r>
      <w:r w:rsidR="00D539A1">
        <w:t>nonprofit</w:t>
      </w:r>
      <w:r>
        <w:t xml:space="preserve"> groups in 1995 to run daily bingos. Over time, changes </w:t>
      </w:r>
      <w:r w:rsidR="00D539A1">
        <w:t>in gaming</w:t>
      </w:r>
      <w:r>
        <w:t xml:space="preserve"> regulations lead to the creation of a new entity, </w:t>
      </w:r>
      <w:r w:rsidR="003F6042">
        <w:t xml:space="preserve">HCB Inc. which became responsible for running the bingos. Realization that re-opening the hall was a long way away, </w:t>
      </w:r>
      <w:r w:rsidR="004410C9">
        <w:t xml:space="preserve">last year, </w:t>
      </w:r>
      <w:r w:rsidR="003F6042">
        <w:t xml:space="preserve">the decision was made to not renew the monthly $ 25,000 </w:t>
      </w:r>
      <w:r w:rsidR="001E57A0">
        <w:t xml:space="preserve">bingo hall </w:t>
      </w:r>
      <w:r w:rsidR="003F6042">
        <w:t xml:space="preserve">lease and to dissolve both </w:t>
      </w:r>
      <w:r w:rsidR="00D539A1">
        <w:t>entities’</w:t>
      </w:r>
      <w:r w:rsidR="003F6042">
        <w:t xml:space="preserve">. </w:t>
      </w:r>
    </w:p>
    <w:p w:rsidR="003F6042" w:rsidRDefault="003F6042" w:rsidP="00177CD9">
      <w:pPr>
        <w:jc w:val="both"/>
      </w:pPr>
    </w:p>
    <w:p w:rsidR="003F6042" w:rsidRDefault="003F6042" w:rsidP="00177CD9">
      <w:pPr>
        <w:jc w:val="both"/>
      </w:pPr>
      <w:r>
        <w:t xml:space="preserve">As a society member, RCL will receive substantial </w:t>
      </w:r>
    </w:p>
    <w:p w:rsidR="0088055E" w:rsidRDefault="003F6042" w:rsidP="00177CD9">
      <w:pPr>
        <w:jc w:val="both"/>
      </w:pPr>
      <w:r>
        <w:t xml:space="preserve">funds, this Spring, following CRA HCBS dissolution approval. </w:t>
      </w:r>
      <w:r w:rsidR="004F4486">
        <w:t xml:space="preserve">Small dividends will </w:t>
      </w:r>
      <w:r w:rsidR="001E57A0">
        <w:t xml:space="preserve">also </w:t>
      </w:r>
      <w:r w:rsidR="004F4486">
        <w:t xml:space="preserve">flow over </w:t>
      </w:r>
      <w:r w:rsidR="001E57A0">
        <w:t xml:space="preserve">the next </w:t>
      </w:r>
      <w:r w:rsidR="004F4486">
        <w:t xml:space="preserve">2-3 years from the dissolution of HCBI. </w:t>
      </w:r>
      <w:r w:rsidR="0088055E">
        <w:t xml:space="preserve"> </w:t>
      </w:r>
    </w:p>
    <w:p w:rsidR="0088055E" w:rsidRDefault="0088055E" w:rsidP="00177CD9">
      <w:pPr>
        <w:jc w:val="both"/>
      </w:pPr>
    </w:p>
    <w:p w:rsidR="004410C9" w:rsidRDefault="004410C9" w:rsidP="00177CD9">
      <w:pPr>
        <w:jc w:val="both"/>
      </w:pPr>
      <w:r>
        <w:t xml:space="preserve">Lynn expressed her sincere gratitude for the opportunity to work with HCBS members and extended her thanks for all the volunteer work members do in the community. We wish Lynn well in her search to find a new employer.  </w:t>
      </w:r>
    </w:p>
    <w:p w:rsidR="002E3D45" w:rsidRDefault="002E3D45" w:rsidP="00177CD9">
      <w:pPr>
        <w:jc w:val="both"/>
        <w:rPr>
          <w:b/>
          <w:u w:val="single"/>
        </w:rPr>
      </w:pPr>
    </w:p>
    <w:p w:rsidR="002E3D45" w:rsidRDefault="002E3D45" w:rsidP="00394404">
      <w:pPr>
        <w:jc w:val="center"/>
        <w:rPr>
          <w:b/>
          <w:u w:val="single"/>
        </w:rPr>
      </w:pPr>
    </w:p>
    <w:p w:rsidR="002E3D45" w:rsidRDefault="002E3D45" w:rsidP="00394404">
      <w:pPr>
        <w:jc w:val="center"/>
        <w:rPr>
          <w:b/>
          <w:u w:val="single"/>
        </w:rPr>
      </w:pPr>
    </w:p>
    <w:p w:rsidR="00F9590F" w:rsidRDefault="00E11C9B" w:rsidP="00394404">
      <w:pPr>
        <w:jc w:val="center"/>
        <w:rPr>
          <w:b/>
          <w:u w:val="single"/>
        </w:rPr>
      </w:pPr>
      <w:r>
        <w:rPr>
          <w:b/>
          <w:noProof/>
          <w:u w:val="single"/>
        </w:rPr>
        <w:lastRenderedPageBreak/>
        <w:drawing>
          <wp:inline distT="0" distB="0" distL="0" distR="0">
            <wp:extent cx="2258568" cy="1691640"/>
            <wp:effectExtent l="0" t="254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que presentation scouts.jpe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258568" cy="1691640"/>
                    </a:xfrm>
                    <a:prstGeom prst="rect">
                      <a:avLst/>
                    </a:prstGeom>
                  </pic:spPr>
                </pic:pic>
              </a:graphicData>
            </a:graphic>
          </wp:inline>
        </w:drawing>
      </w:r>
    </w:p>
    <w:p w:rsidR="00177CD9" w:rsidRDefault="00177CD9" w:rsidP="00394404">
      <w:pPr>
        <w:jc w:val="center"/>
        <w:rPr>
          <w:b/>
          <w:u w:val="single"/>
        </w:rPr>
      </w:pPr>
    </w:p>
    <w:p w:rsidR="00E11C9B" w:rsidRDefault="004410C9" w:rsidP="00394404">
      <w:pPr>
        <w:jc w:val="center"/>
        <w:rPr>
          <w:b/>
          <w:u w:val="single"/>
        </w:rPr>
      </w:pPr>
      <w:r>
        <w:rPr>
          <w:b/>
          <w:u w:val="single"/>
        </w:rPr>
        <w:t>DOUG SLOWSKI</w:t>
      </w:r>
    </w:p>
    <w:p w:rsidR="00E11C9B" w:rsidRDefault="004410C9" w:rsidP="00394404">
      <w:pPr>
        <w:jc w:val="center"/>
        <w:rPr>
          <w:b/>
          <w:u w:val="single"/>
        </w:rPr>
      </w:pPr>
      <w:r>
        <w:rPr>
          <w:b/>
          <w:u w:val="single"/>
        </w:rPr>
        <w:t xml:space="preserve">RCL SCOUT CHEQUE PRESENTATION </w:t>
      </w:r>
      <w:r w:rsidR="00A5254E">
        <w:rPr>
          <w:b/>
          <w:u w:val="single"/>
        </w:rPr>
        <w:t xml:space="preserve"> </w:t>
      </w:r>
    </w:p>
    <w:p w:rsidR="004410C9" w:rsidRDefault="004410C9" w:rsidP="004410C9">
      <w:pPr>
        <w:rPr>
          <w:b/>
          <w:u w:val="single"/>
        </w:rPr>
      </w:pPr>
    </w:p>
    <w:p w:rsidR="00177CD9" w:rsidRDefault="00177CD9" w:rsidP="004410C9">
      <w:pPr>
        <w:rPr>
          <w:b/>
          <w:u w:val="single"/>
        </w:rPr>
      </w:pPr>
    </w:p>
    <w:p w:rsidR="00177CD9" w:rsidRDefault="00177CD9" w:rsidP="004410C9">
      <w:pPr>
        <w:rPr>
          <w:b/>
          <w:u w:val="single"/>
        </w:rPr>
      </w:pPr>
    </w:p>
    <w:p w:rsidR="00177CD9" w:rsidRPr="004410C9" w:rsidRDefault="00177CD9" w:rsidP="004410C9"/>
    <w:p w:rsidR="00A5254E" w:rsidRDefault="00E02C9C" w:rsidP="00A5254E">
      <w:pPr>
        <w:rPr>
          <w:b/>
          <w:u w:val="single"/>
        </w:rPr>
      </w:pPr>
      <w:r>
        <w:rPr>
          <w:b/>
          <w:noProof/>
          <w:u w:val="single"/>
        </w:rPr>
        <w:drawing>
          <wp:inline distT="0" distB="0" distL="0" distR="0">
            <wp:extent cx="2621280" cy="314261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pd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1280" cy="3142615"/>
                    </a:xfrm>
                    <a:prstGeom prst="rect">
                      <a:avLst/>
                    </a:prstGeom>
                  </pic:spPr>
                </pic:pic>
              </a:graphicData>
            </a:graphic>
          </wp:inline>
        </w:drawing>
      </w:r>
    </w:p>
    <w:p w:rsidR="00A5254E" w:rsidRDefault="00A5254E" w:rsidP="00A5254E">
      <w:pPr>
        <w:rPr>
          <w:b/>
          <w:u w:val="single"/>
        </w:rPr>
      </w:pPr>
    </w:p>
    <w:p w:rsidR="004410C9" w:rsidRDefault="004410C9" w:rsidP="00A5254E">
      <w:pPr>
        <w:rPr>
          <w:b/>
          <w:u w:val="single"/>
        </w:rPr>
      </w:pPr>
    </w:p>
    <w:p w:rsidR="004410C9" w:rsidRDefault="004410C9" w:rsidP="00A5254E">
      <w:pPr>
        <w:rPr>
          <w:b/>
          <w:u w:val="single"/>
        </w:rPr>
      </w:pPr>
    </w:p>
    <w:p w:rsidR="004410C9" w:rsidRDefault="004410C9" w:rsidP="00A5254E">
      <w:pPr>
        <w:rPr>
          <w:b/>
          <w:u w:val="single"/>
        </w:rPr>
      </w:pPr>
    </w:p>
    <w:p w:rsidR="00177CD9" w:rsidRDefault="00177CD9" w:rsidP="006B558B">
      <w:pPr>
        <w:jc w:val="center"/>
        <w:rPr>
          <w:b/>
          <w:u w:val="single"/>
        </w:rPr>
      </w:pPr>
    </w:p>
    <w:p w:rsidR="004410C9" w:rsidRDefault="004410C9" w:rsidP="006B558B">
      <w:pPr>
        <w:jc w:val="center"/>
        <w:rPr>
          <w:b/>
          <w:u w:val="single"/>
        </w:rPr>
      </w:pPr>
      <w:r>
        <w:rPr>
          <w:b/>
          <w:u w:val="single"/>
        </w:rPr>
        <w:t>GAMING</w:t>
      </w:r>
    </w:p>
    <w:p w:rsidR="004410C9" w:rsidRDefault="004410C9" w:rsidP="00177CD9">
      <w:pPr>
        <w:jc w:val="both"/>
        <w:rPr>
          <w:b/>
          <w:u w:val="single"/>
        </w:rPr>
      </w:pPr>
    </w:p>
    <w:p w:rsidR="00BA7C3A" w:rsidRDefault="004410C9" w:rsidP="00177CD9">
      <w:pPr>
        <w:jc w:val="both"/>
      </w:pPr>
      <w:r>
        <w:t xml:space="preserve">Lynn shared thoughts on </w:t>
      </w:r>
      <w:r w:rsidR="00BA7C3A">
        <w:t>running commercial and non-commercial bingos. Bingo operations are highly regulated and very complex. Having said that, she was aware of two pre-</w:t>
      </w:r>
      <w:r w:rsidR="00D539A1">
        <w:t>CoVid</w:t>
      </w:r>
      <w:r w:rsidR="00BA7C3A">
        <w:t xml:space="preserve"> local non-profit bingo operations. In both cases, the non-profit</w:t>
      </w:r>
      <w:r w:rsidR="001E57A0">
        <w:t>s</w:t>
      </w:r>
      <w:r w:rsidR="00BA7C3A">
        <w:t xml:space="preserve"> own their premises. </w:t>
      </w:r>
    </w:p>
    <w:p w:rsidR="00BA7C3A" w:rsidRDefault="00BA7C3A" w:rsidP="00177CD9">
      <w:pPr>
        <w:jc w:val="both"/>
      </w:pPr>
    </w:p>
    <w:p w:rsidR="00BA7C3A" w:rsidRDefault="00BA7C3A" w:rsidP="00177CD9">
      <w:pPr>
        <w:jc w:val="both"/>
      </w:pPr>
      <w:r>
        <w:t xml:space="preserve">The one time cost for bingo equipment is perhaps </w:t>
      </w:r>
    </w:p>
    <w:p w:rsidR="006B558B" w:rsidRDefault="00BA7C3A" w:rsidP="00177CD9">
      <w:pPr>
        <w:jc w:val="both"/>
      </w:pPr>
      <w:r>
        <w:t xml:space="preserve">$ 6,000 with further investment needed for bingo paper, change machines and </w:t>
      </w:r>
      <w:r w:rsidR="00D539A1">
        <w:t>CoVid</w:t>
      </w:r>
      <w:r>
        <w:t xml:space="preserve"> protocols. Each event requires a designated facilitor to obtain the gaming license and 4-5 dedicated </w:t>
      </w:r>
      <w:r w:rsidR="006B558B">
        <w:t>v</w:t>
      </w:r>
      <w:r>
        <w:t xml:space="preserve">olunteers. </w:t>
      </w:r>
    </w:p>
    <w:p w:rsidR="006B558B" w:rsidRDefault="006B558B" w:rsidP="00177CD9">
      <w:pPr>
        <w:jc w:val="both"/>
      </w:pPr>
    </w:p>
    <w:p w:rsidR="006B558B" w:rsidRDefault="006B558B" w:rsidP="00177CD9">
      <w:pPr>
        <w:jc w:val="both"/>
      </w:pPr>
      <w:r>
        <w:t xml:space="preserve">With the disappearance of the Nanaimo commercial bingo, there is a big opportunity </w:t>
      </w:r>
      <w:r w:rsidR="00D539A1">
        <w:t xml:space="preserve">for </w:t>
      </w:r>
      <w:r w:rsidR="001E57A0">
        <w:t xml:space="preserve">new </w:t>
      </w:r>
      <w:r w:rsidR="00D539A1">
        <w:t>post</w:t>
      </w:r>
      <w:r>
        <w:t xml:space="preserve"> </w:t>
      </w:r>
      <w:r w:rsidR="00D539A1">
        <w:t>CoVid</w:t>
      </w:r>
      <w:r>
        <w:t xml:space="preserve"> bingo operators. </w:t>
      </w:r>
    </w:p>
    <w:p w:rsidR="006B558B" w:rsidRDefault="006B558B" w:rsidP="00177CD9">
      <w:pPr>
        <w:jc w:val="both"/>
      </w:pPr>
    </w:p>
    <w:p w:rsidR="006B558B" w:rsidRDefault="006B558B" w:rsidP="00177CD9">
      <w:pPr>
        <w:jc w:val="both"/>
      </w:pPr>
      <w:r>
        <w:t>Lynn also spoke about spending opportunities for RCL with monies received from the dissolution of HCBS. These are not gaming funds and therefore not subject to the more restrictive gaming grant rules.</w:t>
      </w:r>
      <w:r w:rsidR="001E57A0">
        <w:t xml:space="preserve"> Discussion &amp; planning for fund disbursements is on the March agenda at both the Directors’ and Club Member Information meetings.   </w:t>
      </w:r>
      <w:r>
        <w:t xml:space="preserve">  </w:t>
      </w:r>
    </w:p>
    <w:p w:rsidR="006B558B" w:rsidRDefault="006B558B" w:rsidP="00A5254E"/>
    <w:p w:rsidR="00BA7C3A" w:rsidRDefault="006B558B" w:rsidP="00A5254E">
      <w:r>
        <w:t xml:space="preserve">  </w:t>
      </w:r>
      <w:r w:rsidR="00BA7C3A">
        <w:t xml:space="preserve">  </w:t>
      </w:r>
    </w:p>
    <w:p w:rsidR="00BA7C3A" w:rsidRPr="00D955C4" w:rsidRDefault="00D955C4" w:rsidP="00D955C4">
      <w:pPr>
        <w:jc w:val="center"/>
        <w:rPr>
          <w:b/>
          <w:u w:val="single"/>
        </w:rPr>
      </w:pPr>
      <w:r w:rsidRPr="00D955C4">
        <w:rPr>
          <w:b/>
          <w:u w:val="single"/>
        </w:rPr>
        <w:t>BITS AND PIECES</w:t>
      </w:r>
    </w:p>
    <w:p w:rsidR="00BA7C3A" w:rsidRDefault="00BA7C3A" w:rsidP="00177CD9">
      <w:pPr>
        <w:jc w:val="both"/>
      </w:pPr>
    </w:p>
    <w:p w:rsidR="00D955C4" w:rsidRDefault="00D955C4" w:rsidP="00177CD9">
      <w:pPr>
        <w:jc w:val="both"/>
      </w:pPr>
      <w:r>
        <w:t xml:space="preserve">Our condolences and best wishes for a quick recovery to Dale with his recent sports injury. </w:t>
      </w:r>
    </w:p>
    <w:p w:rsidR="00D955C4" w:rsidRDefault="00D955C4" w:rsidP="00177CD9">
      <w:pPr>
        <w:jc w:val="both"/>
      </w:pPr>
    </w:p>
    <w:p w:rsidR="006B558B" w:rsidRDefault="00960156" w:rsidP="00177CD9">
      <w:pPr>
        <w:jc w:val="both"/>
      </w:pPr>
      <w:r>
        <w:t xml:space="preserve">Dave E. tells us Cindy is greatly enjoying working with her newly purchased serger. </w:t>
      </w:r>
    </w:p>
    <w:p w:rsidR="00960156" w:rsidRDefault="00960156" w:rsidP="00177CD9">
      <w:pPr>
        <w:jc w:val="both"/>
      </w:pPr>
    </w:p>
    <w:p w:rsidR="00960156" w:rsidRDefault="00960156" w:rsidP="00177CD9">
      <w:pPr>
        <w:jc w:val="both"/>
      </w:pPr>
      <w:r>
        <w:t>Registration for the March 13</w:t>
      </w:r>
      <w:r w:rsidRPr="00960156">
        <w:rPr>
          <w:vertAlign w:val="superscript"/>
        </w:rPr>
        <w:t>th</w:t>
      </w:r>
      <w:r>
        <w:t xml:space="preserve">, District Leadership training is now open.  </w:t>
      </w:r>
    </w:p>
    <w:p w:rsidR="00D539A1" w:rsidRDefault="00D539A1" w:rsidP="00177CD9">
      <w:pPr>
        <w:jc w:val="both"/>
      </w:pPr>
    </w:p>
    <w:p w:rsidR="00D539A1" w:rsidRDefault="00D539A1" w:rsidP="00177CD9">
      <w:pPr>
        <w:jc w:val="both"/>
      </w:pPr>
      <w:r>
        <w:t xml:space="preserve">The recent snow presented a great day of skiing for Mark and son at Mt. Washington. </w:t>
      </w:r>
    </w:p>
    <w:p w:rsidR="005A0C5F" w:rsidRDefault="005A0C5F" w:rsidP="00177CD9">
      <w:pPr>
        <w:jc w:val="both"/>
      </w:pPr>
    </w:p>
    <w:p w:rsidR="005A0C5F" w:rsidRDefault="005A0C5F" w:rsidP="00177CD9">
      <w:pPr>
        <w:jc w:val="both"/>
      </w:pPr>
      <w:r>
        <w:t xml:space="preserve">Last week, Lee – Doug and friends, enjoyed great fellowship, had good fun with their virtual whiskey tasting evening.  </w:t>
      </w:r>
    </w:p>
    <w:p w:rsidR="006B558B" w:rsidRDefault="006B558B" w:rsidP="00A5254E">
      <w:r>
        <w:rPr>
          <w:noProof/>
        </w:rPr>
        <w:drawing>
          <wp:anchor distT="0" distB="0" distL="114300" distR="114300" simplePos="0" relativeHeight="251658240" behindDoc="0" locked="0" layoutInCell="1" allowOverlap="1">
            <wp:simplePos x="6532880" y="909955"/>
            <wp:positionH relativeFrom="column">
              <wp:align>center</wp:align>
            </wp:positionH>
            <wp:positionV relativeFrom="paragraph">
              <wp:posOffset>265430</wp:posOffset>
            </wp:positionV>
            <wp:extent cx="2130552" cy="1600295"/>
            <wp:effectExtent l="0" t="1587" r="1587" b="1588"/>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lobay.jpe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130552" cy="1600295"/>
                    </a:xfrm>
                    <a:prstGeom prst="rect">
                      <a:avLst/>
                    </a:prstGeom>
                  </pic:spPr>
                </pic:pic>
              </a:graphicData>
            </a:graphic>
            <wp14:sizeRelH relativeFrom="margin">
              <wp14:pctWidth>0</wp14:pctWidth>
            </wp14:sizeRelH>
          </wp:anchor>
        </w:drawing>
      </w:r>
    </w:p>
    <w:p w:rsidR="006B558B" w:rsidRDefault="006B558B" w:rsidP="00A5254E"/>
    <w:p w:rsidR="006B558B" w:rsidRPr="00D955C4" w:rsidRDefault="006B558B" w:rsidP="00D955C4">
      <w:pPr>
        <w:jc w:val="center"/>
        <w:rPr>
          <w:b/>
          <w:u w:val="single"/>
        </w:rPr>
      </w:pPr>
      <w:r w:rsidRPr="00D955C4">
        <w:rPr>
          <w:b/>
          <w:u w:val="single"/>
        </w:rPr>
        <w:t>DAVID LOBAY</w:t>
      </w:r>
    </w:p>
    <w:p w:rsidR="006B558B" w:rsidRDefault="00960156" w:rsidP="00D955C4">
      <w:pPr>
        <w:jc w:val="center"/>
        <w:rPr>
          <w:b/>
          <w:u w:val="single"/>
        </w:rPr>
      </w:pPr>
      <w:r>
        <w:rPr>
          <w:b/>
          <w:u w:val="single"/>
        </w:rPr>
        <w:t xml:space="preserve">PHF </w:t>
      </w:r>
      <w:r w:rsidR="006B558B" w:rsidRPr="00D955C4">
        <w:rPr>
          <w:b/>
          <w:u w:val="single"/>
        </w:rPr>
        <w:t>CONGRATULATIONS</w:t>
      </w:r>
    </w:p>
    <w:p w:rsidR="00D539A1" w:rsidRDefault="00D539A1" w:rsidP="00D955C4">
      <w:pPr>
        <w:jc w:val="center"/>
        <w:rPr>
          <w:b/>
          <w:u w:val="single"/>
        </w:rPr>
      </w:pPr>
    </w:p>
    <w:p w:rsidR="00D539A1" w:rsidRDefault="00D539A1" w:rsidP="00D955C4">
      <w:pPr>
        <w:jc w:val="center"/>
      </w:pPr>
    </w:p>
    <w:p w:rsidR="00E03B70" w:rsidRDefault="00177CD9" w:rsidP="00D955C4">
      <w:pPr>
        <w:jc w:val="center"/>
        <w:rPr>
          <w:b/>
          <w:u w:val="single"/>
        </w:rPr>
      </w:pPr>
      <w:r>
        <w:rPr>
          <w:b/>
          <w:u w:val="single"/>
        </w:rPr>
        <w:t>FUN STUFF</w:t>
      </w:r>
    </w:p>
    <w:p w:rsidR="00E03B70" w:rsidRDefault="00E03B70" w:rsidP="00177CD9">
      <w:pPr>
        <w:jc w:val="both"/>
        <w:rPr>
          <w:b/>
          <w:u w:val="single"/>
        </w:rPr>
      </w:pPr>
    </w:p>
    <w:p w:rsidR="00E03B70" w:rsidRDefault="00E03B70" w:rsidP="00177CD9">
      <w:pPr>
        <w:jc w:val="both"/>
      </w:pPr>
      <w:r>
        <w:t xml:space="preserve">An elderly woman died last month. Having never married, she requested no male pallbearers. </w:t>
      </w:r>
    </w:p>
    <w:p w:rsidR="00E03B70" w:rsidRDefault="00E03B70" w:rsidP="00177CD9">
      <w:pPr>
        <w:jc w:val="both"/>
      </w:pPr>
    </w:p>
    <w:p w:rsidR="00E03B70" w:rsidRDefault="00E03B70" w:rsidP="00177CD9">
      <w:pPr>
        <w:jc w:val="both"/>
      </w:pPr>
      <w:r>
        <w:t>In her handwritten instructions for her memorial service, she wrote, ‘they wouldn’t take me out whil</w:t>
      </w:r>
      <w:r w:rsidR="00177CD9">
        <w:t>e</w:t>
      </w:r>
      <w:r>
        <w:t xml:space="preserve"> I was alive, I don’t want them to take me out when I’m dead.’</w:t>
      </w:r>
    </w:p>
    <w:p w:rsidR="00177CD9" w:rsidRDefault="00177CD9" w:rsidP="00177CD9">
      <w:pPr>
        <w:jc w:val="both"/>
      </w:pPr>
      <w:r>
        <w:t xml:space="preserve"> </w:t>
      </w:r>
      <w:r>
        <w:tab/>
      </w:r>
      <w:r>
        <w:tab/>
        <w:t>~~~~~~~~~~~~</w:t>
      </w:r>
    </w:p>
    <w:p w:rsidR="00177CD9" w:rsidRDefault="00177CD9" w:rsidP="00177CD9">
      <w:pPr>
        <w:jc w:val="both"/>
      </w:pPr>
    </w:p>
    <w:p w:rsidR="00E03B70" w:rsidRDefault="00177CD9" w:rsidP="00177CD9">
      <w:pPr>
        <w:jc w:val="both"/>
      </w:pPr>
      <w:r>
        <w:t xml:space="preserve">A police recruit was asked during the exam, ‘What would you do if you had to arrest your </w:t>
      </w:r>
      <w:r w:rsidR="00BC30A1">
        <w:t>own mother</w:t>
      </w:r>
      <w:r>
        <w:t>?’ He answered, ‘Call for backup.’</w:t>
      </w:r>
      <w:r>
        <w:tab/>
      </w:r>
    </w:p>
    <w:p w:rsidR="00177CD9" w:rsidRDefault="00177CD9" w:rsidP="00177CD9">
      <w:pPr>
        <w:jc w:val="both"/>
      </w:pPr>
    </w:p>
    <w:p w:rsidR="00177CD9" w:rsidRDefault="00177CD9" w:rsidP="00177CD9">
      <w:pPr>
        <w:jc w:val="both"/>
      </w:pPr>
      <w:r>
        <w:tab/>
      </w:r>
      <w:r>
        <w:tab/>
        <w:t>~~~~~~~~~~~~</w:t>
      </w:r>
    </w:p>
    <w:p w:rsidR="00E03B70" w:rsidRDefault="00177CD9" w:rsidP="00177CD9">
      <w:pPr>
        <w:jc w:val="both"/>
      </w:pPr>
      <w:r>
        <w:t>Attending a wedding for the first time, a little girl whispered to her mother, “Why is the bride dressed in white?”</w:t>
      </w:r>
    </w:p>
    <w:p w:rsidR="00177CD9" w:rsidRDefault="00177CD9" w:rsidP="00177CD9">
      <w:pPr>
        <w:jc w:val="both"/>
      </w:pPr>
    </w:p>
    <w:p w:rsidR="00177CD9" w:rsidRDefault="00177CD9" w:rsidP="00177CD9">
      <w:pPr>
        <w:jc w:val="both"/>
      </w:pPr>
      <w:r>
        <w:t>The mother replied, “Because white is the color of happiness, and today is the happiest day of her life.”</w:t>
      </w:r>
    </w:p>
    <w:p w:rsidR="00177CD9" w:rsidRDefault="00177CD9" w:rsidP="00177CD9">
      <w:pPr>
        <w:jc w:val="both"/>
      </w:pPr>
    </w:p>
    <w:p w:rsidR="00177CD9" w:rsidRPr="00E03B70" w:rsidRDefault="00177CD9" w:rsidP="00177CD9">
      <w:pPr>
        <w:jc w:val="both"/>
      </w:pPr>
      <w:r>
        <w:t xml:space="preserve">The child thought about this for a moment then </w:t>
      </w:r>
      <w:bookmarkStart w:id="0" w:name="_GoBack"/>
      <w:bookmarkEnd w:id="0"/>
      <w:r>
        <w:t>said, “So why is the groom wearing black?”</w:t>
      </w:r>
    </w:p>
    <w:sectPr w:rsidR="00177CD9" w:rsidRPr="00E03B70"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2">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33A"/>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461"/>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77CD9"/>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4FA"/>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C60"/>
    <w:rsid w:val="001A4D12"/>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7A0"/>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BAC"/>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D45"/>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289"/>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85C"/>
    <w:rsid w:val="00380D7A"/>
    <w:rsid w:val="00380F22"/>
    <w:rsid w:val="00381455"/>
    <w:rsid w:val="00381E62"/>
    <w:rsid w:val="0038230C"/>
    <w:rsid w:val="003829F6"/>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04"/>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A97"/>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042"/>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3E"/>
    <w:rsid w:val="0040548D"/>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0C9"/>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949"/>
    <w:rsid w:val="00464C15"/>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4A9"/>
    <w:rsid w:val="004805A9"/>
    <w:rsid w:val="0048092D"/>
    <w:rsid w:val="00480B36"/>
    <w:rsid w:val="00480DCC"/>
    <w:rsid w:val="00480E41"/>
    <w:rsid w:val="004812F7"/>
    <w:rsid w:val="0048161F"/>
    <w:rsid w:val="004817E4"/>
    <w:rsid w:val="00481C7C"/>
    <w:rsid w:val="00481CD1"/>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7B1"/>
    <w:rsid w:val="0048784E"/>
    <w:rsid w:val="00487897"/>
    <w:rsid w:val="00487D19"/>
    <w:rsid w:val="00487DC9"/>
    <w:rsid w:val="00490DF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309"/>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486"/>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4042"/>
    <w:rsid w:val="0050470F"/>
    <w:rsid w:val="00505016"/>
    <w:rsid w:val="005054DB"/>
    <w:rsid w:val="00505A27"/>
    <w:rsid w:val="00505B27"/>
    <w:rsid w:val="0050670A"/>
    <w:rsid w:val="00506E48"/>
    <w:rsid w:val="00506FD5"/>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4653"/>
    <w:rsid w:val="00555181"/>
    <w:rsid w:val="00556A0A"/>
    <w:rsid w:val="00556DCF"/>
    <w:rsid w:val="00557511"/>
    <w:rsid w:val="005615AA"/>
    <w:rsid w:val="005617BC"/>
    <w:rsid w:val="00561BD2"/>
    <w:rsid w:val="00561C6D"/>
    <w:rsid w:val="00562008"/>
    <w:rsid w:val="00562129"/>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11"/>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5F"/>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97"/>
    <w:rsid w:val="00667AA7"/>
    <w:rsid w:val="00667BF2"/>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8B"/>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DC5"/>
    <w:rsid w:val="006F1E09"/>
    <w:rsid w:val="006F1E2D"/>
    <w:rsid w:val="006F22F2"/>
    <w:rsid w:val="006F2986"/>
    <w:rsid w:val="006F2B5E"/>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9DE"/>
    <w:rsid w:val="00740BDB"/>
    <w:rsid w:val="00740D50"/>
    <w:rsid w:val="00740DEF"/>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CBA"/>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709"/>
    <w:rsid w:val="00854963"/>
    <w:rsid w:val="00854ACE"/>
    <w:rsid w:val="00854F0B"/>
    <w:rsid w:val="008550A5"/>
    <w:rsid w:val="0085522E"/>
    <w:rsid w:val="00855377"/>
    <w:rsid w:val="00855596"/>
    <w:rsid w:val="00855822"/>
    <w:rsid w:val="00855D06"/>
    <w:rsid w:val="008560C0"/>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55E"/>
    <w:rsid w:val="008806EB"/>
    <w:rsid w:val="00880B2E"/>
    <w:rsid w:val="00880B5D"/>
    <w:rsid w:val="00880CA9"/>
    <w:rsid w:val="008819DF"/>
    <w:rsid w:val="00881AAC"/>
    <w:rsid w:val="00881E32"/>
    <w:rsid w:val="00881EFA"/>
    <w:rsid w:val="00882080"/>
    <w:rsid w:val="00882730"/>
    <w:rsid w:val="00882769"/>
    <w:rsid w:val="00882B0F"/>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4106"/>
    <w:rsid w:val="008A430A"/>
    <w:rsid w:val="008A4658"/>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E4B"/>
    <w:rsid w:val="008C5FF8"/>
    <w:rsid w:val="008C61FD"/>
    <w:rsid w:val="008C6574"/>
    <w:rsid w:val="008C6610"/>
    <w:rsid w:val="008C6EC9"/>
    <w:rsid w:val="008C6F4B"/>
    <w:rsid w:val="008C711F"/>
    <w:rsid w:val="008C725D"/>
    <w:rsid w:val="008C7266"/>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E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0E23"/>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E64"/>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C9F"/>
    <w:rsid w:val="00956F8F"/>
    <w:rsid w:val="009570C5"/>
    <w:rsid w:val="00957442"/>
    <w:rsid w:val="009578CF"/>
    <w:rsid w:val="00957919"/>
    <w:rsid w:val="00960104"/>
    <w:rsid w:val="00960156"/>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30C"/>
    <w:rsid w:val="009C2EB3"/>
    <w:rsid w:val="009C3820"/>
    <w:rsid w:val="009C383D"/>
    <w:rsid w:val="009C392B"/>
    <w:rsid w:val="009C39C0"/>
    <w:rsid w:val="009C3C3B"/>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17EFD"/>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54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C3A"/>
    <w:rsid w:val="00BA7F82"/>
    <w:rsid w:val="00BB049B"/>
    <w:rsid w:val="00BB0992"/>
    <w:rsid w:val="00BB1001"/>
    <w:rsid w:val="00BB1180"/>
    <w:rsid w:val="00BB12E5"/>
    <w:rsid w:val="00BB185D"/>
    <w:rsid w:val="00BB1DC4"/>
    <w:rsid w:val="00BB24F3"/>
    <w:rsid w:val="00BB2720"/>
    <w:rsid w:val="00BB2801"/>
    <w:rsid w:val="00BB2905"/>
    <w:rsid w:val="00BB2EA5"/>
    <w:rsid w:val="00BB3AE5"/>
    <w:rsid w:val="00BB3DB0"/>
    <w:rsid w:val="00BB3DE7"/>
    <w:rsid w:val="00BB4734"/>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0A1"/>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94F"/>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9D3"/>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9BF"/>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0FC"/>
    <w:rsid w:val="00D342B2"/>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35D3"/>
    <w:rsid w:val="00D53982"/>
    <w:rsid w:val="00D539A1"/>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6BD5"/>
    <w:rsid w:val="00D66E5E"/>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5C4"/>
    <w:rsid w:val="00D95B0F"/>
    <w:rsid w:val="00D95EBE"/>
    <w:rsid w:val="00D95F1A"/>
    <w:rsid w:val="00D95FA1"/>
    <w:rsid w:val="00D96022"/>
    <w:rsid w:val="00D964A1"/>
    <w:rsid w:val="00D96935"/>
    <w:rsid w:val="00D96CC2"/>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867"/>
    <w:rsid w:val="00E02A12"/>
    <w:rsid w:val="00E02C9C"/>
    <w:rsid w:val="00E03451"/>
    <w:rsid w:val="00E035E1"/>
    <w:rsid w:val="00E03B70"/>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C9B"/>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590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FA16-188A-4B3A-9C07-F7E2DCEA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Joy</cp:lastModifiedBy>
  <cp:revision>2</cp:revision>
  <cp:lastPrinted>2021-03-02T00:47:00Z</cp:lastPrinted>
  <dcterms:created xsi:type="dcterms:W3CDTF">2021-03-02T00:57:00Z</dcterms:created>
  <dcterms:modified xsi:type="dcterms:W3CDTF">2021-03-02T00:57:00Z</dcterms:modified>
</cp:coreProperties>
</file>