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A810AB">
      <w:pPr>
        <w:jc w:val="center"/>
      </w:pPr>
      <w:r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152.3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73268067" r:id="rId7"/>
        </w:object>
      </w:r>
    </w:p>
    <w:p w:rsidR="00861629" w:rsidRDefault="00861629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C90E51" w:rsidRDefault="007F0552" w:rsidP="00BB7145">
      <w:pPr>
        <w:jc w:val="center"/>
        <w:rPr>
          <w:b/>
          <w:bCs/>
          <w:i/>
        </w:rPr>
      </w:pPr>
      <w:r>
        <w:rPr>
          <w:b/>
          <w:bCs/>
          <w:i/>
        </w:rPr>
        <w:t>January</w:t>
      </w:r>
      <w:r w:rsidR="00A262E2">
        <w:rPr>
          <w:b/>
          <w:bCs/>
          <w:i/>
        </w:rPr>
        <w:t>21</w:t>
      </w:r>
      <w:r w:rsidR="00A262E2" w:rsidRPr="00A262E2">
        <w:rPr>
          <w:b/>
          <w:bCs/>
          <w:i/>
          <w:vertAlign w:val="superscript"/>
        </w:rPr>
        <w:t>st</w:t>
      </w:r>
      <w:r w:rsidR="00A262E2">
        <w:rPr>
          <w:b/>
          <w:bCs/>
          <w:i/>
        </w:rPr>
        <w:t xml:space="preserve">, </w:t>
      </w:r>
      <w:r w:rsidR="00B51F01">
        <w:rPr>
          <w:b/>
          <w:bCs/>
          <w:i/>
        </w:rPr>
        <w:t>2021</w:t>
      </w:r>
    </w:p>
    <w:p w:rsidR="005D43CB" w:rsidRDefault="007F0552" w:rsidP="005D43CB">
      <w:pPr>
        <w:jc w:val="center"/>
        <w:rPr>
          <w:b/>
          <w:i/>
        </w:rPr>
      </w:pPr>
      <w:r>
        <w:rPr>
          <w:b/>
          <w:bCs/>
          <w:i/>
        </w:rPr>
        <w:t>Vocational Service Month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8F7D8D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4C1247" w:rsidRDefault="004C1247" w:rsidP="008F7D8D">
      <w:pPr>
        <w:jc w:val="center"/>
        <w:rPr>
          <w:b/>
          <w:u w:val="single"/>
        </w:rPr>
      </w:pPr>
    </w:p>
    <w:p w:rsidR="00B51F01" w:rsidRDefault="00B51F01" w:rsidP="008F7D8D">
      <w:pPr>
        <w:jc w:val="center"/>
        <w:rPr>
          <w:b/>
        </w:rPr>
      </w:pPr>
      <w:r>
        <w:rPr>
          <w:b/>
        </w:rPr>
        <w:t>Club Meeting Notes</w:t>
      </w:r>
    </w:p>
    <w:p w:rsidR="00882FE5" w:rsidRDefault="00A262E2" w:rsidP="008F7D8D">
      <w:pPr>
        <w:jc w:val="center"/>
        <w:rPr>
          <w:b/>
        </w:rPr>
      </w:pPr>
      <w:r>
        <w:rPr>
          <w:b/>
        </w:rPr>
        <w:t>Rotary Minute</w:t>
      </w:r>
    </w:p>
    <w:p w:rsidR="00882FE5" w:rsidRDefault="00882FE5" w:rsidP="0023076A">
      <w:pPr>
        <w:jc w:val="center"/>
        <w:rPr>
          <w:b/>
          <w:u w:val="single"/>
        </w:rPr>
      </w:pPr>
    </w:p>
    <w:p w:rsidR="00A262E2" w:rsidRDefault="00B20D96" w:rsidP="0023076A">
      <w:pPr>
        <w:jc w:val="center"/>
        <w:rPr>
          <w:b/>
          <w:u w:val="single"/>
        </w:rPr>
      </w:pPr>
      <w:r>
        <w:rPr>
          <w:b/>
          <w:u w:val="single"/>
        </w:rPr>
        <w:t>FUTURE EVENTS</w:t>
      </w:r>
    </w:p>
    <w:p w:rsidR="00B20D96" w:rsidRDefault="00B20D96" w:rsidP="0023076A">
      <w:pPr>
        <w:jc w:val="center"/>
        <w:rPr>
          <w:b/>
          <w:u w:val="single"/>
        </w:rPr>
      </w:pPr>
    </w:p>
    <w:p w:rsidR="00B20D96" w:rsidRDefault="00B20D96" w:rsidP="00B20D96">
      <w:r>
        <w:t>January 28</w:t>
      </w:r>
      <w:r w:rsidRPr="00B20D96">
        <w:rPr>
          <w:vertAlign w:val="superscript"/>
        </w:rPr>
        <w:t>th</w:t>
      </w:r>
      <w:r>
        <w:t xml:space="preserve">  - CM - Project Amigo</w:t>
      </w:r>
    </w:p>
    <w:p w:rsidR="00B20D96" w:rsidRDefault="00B20D96" w:rsidP="00B20D96">
      <w:r>
        <w:t>February 3</w:t>
      </w:r>
      <w:r w:rsidRPr="00B20D96">
        <w:rPr>
          <w:vertAlign w:val="superscript"/>
        </w:rPr>
        <w:t>rd</w:t>
      </w:r>
      <w:r>
        <w:t xml:space="preserve">    Club Directors’ Meeting</w:t>
      </w:r>
    </w:p>
    <w:p w:rsidR="00B20D96" w:rsidRPr="00B20D96" w:rsidRDefault="00B20D96" w:rsidP="00B20D96">
      <w:r>
        <w:t xml:space="preserve">               4</w:t>
      </w:r>
      <w:r w:rsidRPr="00B20D96">
        <w:rPr>
          <w:vertAlign w:val="superscript"/>
        </w:rPr>
        <w:t>th</w:t>
      </w:r>
      <w:r>
        <w:t xml:space="preserve">     CM – Mayor Krog</w:t>
      </w:r>
      <w:r>
        <w:tab/>
      </w:r>
    </w:p>
    <w:p w:rsidR="00B20D96" w:rsidRPr="0023076A" w:rsidRDefault="00B20D96" w:rsidP="0023076A">
      <w:pPr>
        <w:jc w:val="center"/>
        <w:rPr>
          <w:b/>
          <w:u w:val="single"/>
        </w:rPr>
      </w:pPr>
    </w:p>
    <w:p w:rsidR="00F85A81" w:rsidRDefault="00B20D96" w:rsidP="0023076A">
      <w:pPr>
        <w:jc w:val="center"/>
        <w:rPr>
          <w:b/>
          <w:u w:val="single"/>
        </w:rPr>
      </w:pPr>
      <w:r>
        <w:rPr>
          <w:b/>
          <w:u w:val="single"/>
        </w:rPr>
        <w:t>OUR CHARLOTTE</w:t>
      </w:r>
    </w:p>
    <w:p w:rsidR="00FC15DD" w:rsidRDefault="00B20D96" w:rsidP="0023076A">
      <w:pPr>
        <w:jc w:val="center"/>
        <w:rPr>
          <w:b/>
          <w:u w:val="single"/>
        </w:rPr>
      </w:pPr>
      <w:r>
        <w:rPr>
          <w:b/>
          <w:u w:val="single"/>
        </w:rPr>
        <w:t xml:space="preserve">A VERY SPECIAL WEE VISITOR! </w:t>
      </w:r>
    </w:p>
    <w:p w:rsidR="00B20D96" w:rsidRPr="0023076A" w:rsidRDefault="00B20D96" w:rsidP="0023076A">
      <w:pPr>
        <w:jc w:val="center"/>
        <w:rPr>
          <w:b/>
          <w:u w:val="single"/>
        </w:rPr>
      </w:pPr>
      <w:r>
        <w:rPr>
          <w:b/>
          <w:bCs/>
          <w:i/>
          <w:noProof/>
        </w:rPr>
        <w:drawing>
          <wp:inline distT="0" distB="0" distL="0" distR="0">
            <wp:extent cx="2377440" cy="17830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81" w:rsidRDefault="00F85A81" w:rsidP="00EB7540">
      <w:pPr>
        <w:jc w:val="both"/>
      </w:pPr>
    </w:p>
    <w:p w:rsidR="00E12500" w:rsidRDefault="00E12500" w:rsidP="00EB7540">
      <w:pPr>
        <w:jc w:val="both"/>
      </w:pPr>
    </w:p>
    <w:p w:rsidR="00493BA2" w:rsidRDefault="00493BA2" w:rsidP="000A29DE">
      <w:pPr>
        <w:pStyle w:val="Default"/>
        <w:spacing w:after="80" w:line="241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lastRenderedPageBreak/>
        <w:drawing>
          <wp:inline distT="0" distB="0" distL="0" distR="0">
            <wp:extent cx="1271016" cy="17099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tay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BA2" w:rsidRDefault="00493BA2" w:rsidP="000A29DE">
      <w:pPr>
        <w:pStyle w:val="Default"/>
        <w:spacing w:after="80" w:line="241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PRESIDENT MARK</w:t>
      </w:r>
    </w:p>
    <w:p w:rsidR="00493BA2" w:rsidRDefault="00493BA2" w:rsidP="000A29DE">
      <w:pPr>
        <w:pStyle w:val="Default"/>
        <w:spacing w:after="80" w:line="241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93BA2" w:rsidRDefault="00B20D96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Mark, a warm friendly greeting to everyone. </w:t>
      </w:r>
      <w:r w:rsidR="005368BE">
        <w:rPr>
          <w:rFonts w:ascii="Times New Roman" w:hAnsi="Times New Roman" w:cs="Times New Roman"/>
          <w:sz w:val="20"/>
          <w:szCs w:val="20"/>
        </w:rPr>
        <w:t xml:space="preserve">and acknowledgement that RCL meets on the traditional territory of the Snaw-naw-as First Nation. </w:t>
      </w:r>
      <w:r w:rsidR="00BA42C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very special hello to Brian Rodgers – you have been missed. </w:t>
      </w:r>
      <w:r w:rsidR="00BA42CC">
        <w:rPr>
          <w:rFonts w:ascii="Times New Roman" w:hAnsi="Times New Roman" w:cs="Times New Roman"/>
          <w:sz w:val="20"/>
          <w:szCs w:val="20"/>
        </w:rPr>
        <w:t xml:space="preserve">Thank-you’s to everyone in the Duty Roster. </w:t>
      </w:r>
    </w:p>
    <w:p w:rsidR="005368BE" w:rsidRDefault="00BA42CC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Rod &amp; Jill Mont, TY </w:t>
      </w:r>
      <w:r w:rsidR="006618E1">
        <w:rPr>
          <w:rFonts w:ascii="Times New Roman" w:hAnsi="Times New Roman" w:cs="Times New Roman"/>
          <w:sz w:val="20"/>
          <w:szCs w:val="20"/>
        </w:rPr>
        <w:t>for support given to the Kraydi family. From Crystal Den</w:t>
      </w:r>
      <w:r w:rsidR="00953CC0">
        <w:rPr>
          <w:rFonts w:ascii="Times New Roman" w:hAnsi="Times New Roman" w:cs="Times New Roman"/>
          <w:sz w:val="20"/>
          <w:szCs w:val="20"/>
        </w:rPr>
        <w:t>n</w:t>
      </w:r>
      <w:r w:rsidR="006618E1">
        <w:rPr>
          <w:rFonts w:ascii="Times New Roman" w:hAnsi="Times New Roman" w:cs="Times New Roman"/>
          <w:sz w:val="20"/>
          <w:szCs w:val="20"/>
        </w:rPr>
        <w:t>is</w:t>
      </w:r>
      <w:bookmarkStart w:id="0" w:name="_GoBack"/>
      <w:bookmarkEnd w:id="0"/>
      <w:r w:rsidR="006618E1">
        <w:rPr>
          <w:rFonts w:ascii="Times New Roman" w:hAnsi="Times New Roman" w:cs="Times New Roman"/>
          <w:sz w:val="20"/>
          <w:szCs w:val="20"/>
        </w:rPr>
        <w:t>on, TY for</w:t>
      </w:r>
      <w:r w:rsidR="0000533A">
        <w:rPr>
          <w:rFonts w:ascii="Times New Roman" w:hAnsi="Times New Roman" w:cs="Times New Roman"/>
          <w:sz w:val="20"/>
          <w:szCs w:val="20"/>
        </w:rPr>
        <w:t>our ongoing</w:t>
      </w:r>
      <w:r w:rsidR="006618E1">
        <w:rPr>
          <w:rFonts w:ascii="Times New Roman" w:hAnsi="Times New Roman" w:cs="Times New Roman"/>
          <w:sz w:val="20"/>
          <w:szCs w:val="20"/>
        </w:rPr>
        <w:t xml:space="preserve"> support of </w:t>
      </w:r>
      <w:r w:rsidR="00DF3BFF">
        <w:rPr>
          <w:rFonts w:ascii="Times New Roman" w:hAnsi="Times New Roman" w:cs="Times New Roman"/>
          <w:sz w:val="20"/>
          <w:szCs w:val="20"/>
        </w:rPr>
        <w:t xml:space="preserve">the </w:t>
      </w:r>
      <w:r w:rsidR="006618E1">
        <w:rPr>
          <w:rFonts w:ascii="Times New Roman" w:hAnsi="Times New Roman" w:cs="Times New Roman"/>
          <w:sz w:val="20"/>
          <w:szCs w:val="20"/>
        </w:rPr>
        <w:t xml:space="preserve">SD 68 Foundation.    </w:t>
      </w:r>
    </w:p>
    <w:p w:rsidR="00BA42CC" w:rsidRDefault="00BA42CC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82FE5" w:rsidRDefault="00882FE5" w:rsidP="0000533A">
      <w:pPr>
        <w:pStyle w:val="Default"/>
        <w:spacing w:after="80" w:line="241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CLUB </w:t>
      </w:r>
      <w:r w:rsidR="005368BE">
        <w:rPr>
          <w:rFonts w:ascii="Times New Roman" w:hAnsi="Times New Roman" w:cs="Times New Roman"/>
          <w:b/>
          <w:sz w:val="20"/>
          <w:szCs w:val="20"/>
          <w:u w:val="single"/>
        </w:rPr>
        <w:t>BUSINESS</w:t>
      </w:r>
    </w:p>
    <w:p w:rsidR="002709FA" w:rsidRDefault="007B054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Dale has been very busy out and about selling Super Bowl Tickets. 1</w:t>
      </w:r>
      <w:r w:rsidRPr="007B054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pool is sold out, 2</w:t>
      </w:r>
      <w:r w:rsidRPr="007B054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is at 50% with two more weeks to go. </w:t>
      </w:r>
    </w:p>
    <w:p w:rsidR="007B054A" w:rsidRDefault="007B054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Troy is delighted with the impressive response to </w:t>
      </w:r>
      <w:r w:rsidR="0000533A">
        <w:rPr>
          <w:rFonts w:ascii="Times New Roman" w:hAnsi="Times New Roman" w:cs="Times New Roman"/>
          <w:sz w:val="20"/>
          <w:szCs w:val="20"/>
        </w:rPr>
        <w:t>the Club</w:t>
      </w:r>
      <w:r>
        <w:rPr>
          <w:rFonts w:ascii="Times New Roman" w:hAnsi="Times New Roman" w:cs="Times New Roman"/>
          <w:sz w:val="20"/>
          <w:szCs w:val="20"/>
        </w:rPr>
        <w:t xml:space="preserve"> 7-10 fundraising letter. At last week’s breakfast, we served 55 guests. </w:t>
      </w:r>
    </w:p>
    <w:p w:rsidR="007B054A" w:rsidRDefault="007B054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a member of the Harbour City Bingo Society, </w:t>
      </w:r>
    </w:p>
    <w:p w:rsidR="006618E1" w:rsidRDefault="007B054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club will receiv</w:t>
      </w:r>
      <w:r w:rsidR="00BA42C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substantial </w:t>
      </w:r>
      <w:r w:rsidR="00BA42CC">
        <w:rPr>
          <w:rFonts w:ascii="Times New Roman" w:hAnsi="Times New Roman" w:cs="Times New Roman"/>
          <w:sz w:val="20"/>
          <w:szCs w:val="20"/>
        </w:rPr>
        <w:t xml:space="preserve">gaming funds </w:t>
      </w:r>
      <w:r>
        <w:rPr>
          <w:rFonts w:ascii="Times New Roman" w:hAnsi="Times New Roman" w:cs="Times New Roman"/>
          <w:sz w:val="20"/>
          <w:szCs w:val="20"/>
        </w:rPr>
        <w:t xml:space="preserve">in April. </w:t>
      </w:r>
      <w:r w:rsidR="00BA42CC">
        <w:rPr>
          <w:rFonts w:ascii="Times New Roman" w:hAnsi="Times New Roman" w:cs="Times New Roman"/>
          <w:sz w:val="20"/>
          <w:szCs w:val="20"/>
        </w:rPr>
        <w:t xml:space="preserve">Timely </w:t>
      </w:r>
      <w:r w:rsidR="0000533A">
        <w:rPr>
          <w:rFonts w:ascii="Times New Roman" w:hAnsi="Times New Roman" w:cs="Times New Roman"/>
          <w:sz w:val="20"/>
          <w:szCs w:val="20"/>
        </w:rPr>
        <w:t>dispersal</w:t>
      </w:r>
      <w:r w:rsidR="00BA42CC">
        <w:rPr>
          <w:rFonts w:ascii="Times New Roman" w:hAnsi="Times New Roman" w:cs="Times New Roman"/>
          <w:sz w:val="20"/>
          <w:szCs w:val="20"/>
        </w:rPr>
        <w:t xml:space="preserve"> will be discussed by the Directors’, brought back to club members </w:t>
      </w:r>
      <w:r w:rsidR="006618E1">
        <w:rPr>
          <w:rFonts w:ascii="Times New Roman" w:hAnsi="Times New Roman" w:cs="Times New Roman"/>
          <w:sz w:val="20"/>
          <w:szCs w:val="20"/>
        </w:rPr>
        <w:t xml:space="preserve">for discussion </w:t>
      </w:r>
      <w:r w:rsidR="00BA42CC">
        <w:rPr>
          <w:rFonts w:ascii="Times New Roman" w:hAnsi="Times New Roman" w:cs="Times New Roman"/>
          <w:sz w:val="20"/>
          <w:szCs w:val="20"/>
        </w:rPr>
        <w:t xml:space="preserve">in April. </w:t>
      </w:r>
    </w:p>
    <w:p w:rsidR="005368BE" w:rsidRDefault="004101C7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Jodi, </w:t>
      </w:r>
      <w:r w:rsidR="00DF3BFF">
        <w:rPr>
          <w:rFonts w:ascii="Times New Roman" w:hAnsi="Times New Roman" w:cs="Times New Roman"/>
          <w:sz w:val="20"/>
          <w:szCs w:val="20"/>
        </w:rPr>
        <w:t xml:space="preserve">registration for the </w:t>
      </w:r>
      <w:r w:rsidR="006618E1">
        <w:rPr>
          <w:rFonts w:ascii="Times New Roman" w:hAnsi="Times New Roman" w:cs="Times New Roman"/>
          <w:sz w:val="20"/>
          <w:szCs w:val="20"/>
        </w:rPr>
        <w:t>RYLA Northwest</w:t>
      </w:r>
      <w:r w:rsidR="00DF3BFF">
        <w:rPr>
          <w:rFonts w:ascii="Times New Roman" w:hAnsi="Times New Roman" w:cs="Times New Roman"/>
          <w:sz w:val="20"/>
          <w:szCs w:val="20"/>
        </w:rPr>
        <w:t xml:space="preserve">March virtual conference is open. </w:t>
      </w:r>
      <w:r w:rsidR="005D3C4B"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F3BFF">
        <w:rPr>
          <w:rFonts w:ascii="Times New Roman" w:hAnsi="Times New Roman" w:cs="Times New Roman"/>
          <w:sz w:val="20"/>
          <w:szCs w:val="20"/>
        </w:rPr>
        <w:t xml:space="preserve">open for registration is District </w:t>
      </w:r>
      <w:r w:rsidR="0000533A">
        <w:rPr>
          <w:rFonts w:ascii="Times New Roman" w:hAnsi="Times New Roman" w:cs="Times New Roman"/>
          <w:sz w:val="20"/>
          <w:szCs w:val="20"/>
        </w:rPr>
        <w:t>5040 Adventures</w:t>
      </w:r>
      <w:r w:rsidR="00DF3BFF">
        <w:rPr>
          <w:rFonts w:ascii="Times New Roman" w:hAnsi="Times New Roman" w:cs="Times New Roman"/>
          <w:sz w:val="20"/>
          <w:szCs w:val="20"/>
        </w:rPr>
        <w:t xml:space="preserve"> in Health Care Online. This free event is available to grade 8-12 students, live </w:t>
      </w:r>
      <w:r w:rsidR="005D3C4B">
        <w:rPr>
          <w:rFonts w:ascii="Times New Roman" w:hAnsi="Times New Roman" w:cs="Times New Roman"/>
          <w:sz w:val="20"/>
          <w:szCs w:val="20"/>
        </w:rPr>
        <w:t xml:space="preserve">March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4101C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D3C4B">
        <w:rPr>
          <w:rFonts w:ascii="Times New Roman" w:hAnsi="Times New Roman" w:cs="Times New Roman"/>
          <w:sz w:val="20"/>
          <w:szCs w:val="20"/>
        </w:rPr>
        <w:t>through to April</w:t>
      </w:r>
      <w:r>
        <w:rPr>
          <w:rFonts w:ascii="Times New Roman" w:hAnsi="Times New Roman" w:cs="Times New Roman"/>
          <w:sz w:val="20"/>
          <w:szCs w:val="20"/>
        </w:rPr>
        <w:t xml:space="preserve"> 30</w:t>
      </w:r>
      <w:r w:rsidR="00DF3BFF">
        <w:rPr>
          <w:rFonts w:ascii="Times New Roman" w:hAnsi="Times New Roman" w:cs="Times New Roman"/>
          <w:sz w:val="20"/>
          <w:szCs w:val="20"/>
        </w:rPr>
        <w:t>.</w:t>
      </w:r>
    </w:p>
    <w:p w:rsidR="00BA42CC" w:rsidRDefault="00BA42CC" w:rsidP="00F85A81">
      <w:pPr>
        <w:pStyle w:val="Default"/>
        <w:spacing w:after="80" w:line="241" w:lineRule="atLeast"/>
        <w:rPr>
          <w:rFonts w:ascii="Times New Roman" w:hAnsi="Times New Roman" w:cs="Times New Roman"/>
          <w:sz w:val="20"/>
          <w:szCs w:val="20"/>
        </w:rPr>
      </w:pPr>
    </w:p>
    <w:p w:rsidR="00BA42CC" w:rsidRPr="0000533A" w:rsidRDefault="006E2B58" w:rsidP="0000533A">
      <w:pPr>
        <w:pStyle w:val="Default"/>
        <w:spacing w:after="80" w:line="241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533A">
        <w:rPr>
          <w:rFonts w:ascii="Times New Roman" w:hAnsi="Times New Roman" w:cs="Times New Roman"/>
          <w:b/>
          <w:sz w:val="20"/>
          <w:szCs w:val="20"/>
          <w:u w:val="single"/>
        </w:rPr>
        <w:t>SERGEANT @ ARMS</w:t>
      </w:r>
      <w:r w:rsidR="0000533A" w:rsidRPr="0000533A">
        <w:rPr>
          <w:rFonts w:ascii="Times New Roman" w:hAnsi="Times New Roman" w:cs="Times New Roman"/>
          <w:b/>
          <w:sz w:val="20"/>
          <w:szCs w:val="20"/>
          <w:u w:val="single"/>
        </w:rPr>
        <w:t>, DOUG</w:t>
      </w:r>
      <w:r w:rsidRPr="0000533A">
        <w:rPr>
          <w:rFonts w:ascii="Times New Roman" w:hAnsi="Times New Roman" w:cs="Times New Roman"/>
          <w:b/>
          <w:sz w:val="20"/>
          <w:szCs w:val="20"/>
          <w:u w:val="single"/>
        </w:rPr>
        <w:t xml:space="preserve"> SLOWSKI</w:t>
      </w:r>
    </w:p>
    <w:p w:rsidR="00DC1162" w:rsidRDefault="00DC1162" w:rsidP="00F85A81">
      <w:pPr>
        <w:pStyle w:val="Default"/>
        <w:spacing w:after="80" w:line="241" w:lineRule="atLeast"/>
        <w:rPr>
          <w:rFonts w:ascii="Times New Roman" w:hAnsi="Times New Roman" w:cs="Times New Roman"/>
          <w:sz w:val="20"/>
          <w:szCs w:val="20"/>
        </w:rPr>
      </w:pPr>
    </w:p>
    <w:p w:rsidR="006E2B58" w:rsidRDefault="006E2B58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 began the meeting by commenting on how greatly our world has changed in the past 12 months – the time when we just started to hear about the virus. </w:t>
      </w:r>
    </w:p>
    <w:p w:rsidR="006E2B58" w:rsidRDefault="006E2B58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Happy $$$’s from several members about the emotions surrounding the inauguration of President Biden. Good that it went off without violence, the </w:t>
      </w:r>
      <w:r w:rsidR="00DC1162">
        <w:rPr>
          <w:rFonts w:ascii="Times New Roman" w:hAnsi="Times New Roman" w:cs="Times New Roman"/>
          <w:sz w:val="20"/>
          <w:szCs w:val="20"/>
        </w:rPr>
        <w:t xml:space="preserve">presence of </w:t>
      </w:r>
      <w:r>
        <w:rPr>
          <w:rFonts w:ascii="Times New Roman" w:hAnsi="Times New Roman" w:cs="Times New Roman"/>
          <w:sz w:val="20"/>
          <w:szCs w:val="20"/>
        </w:rPr>
        <w:t xml:space="preserve">diversity and the </w:t>
      </w:r>
      <w:r w:rsidR="0000533A">
        <w:rPr>
          <w:rFonts w:ascii="Times New Roman" w:hAnsi="Times New Roman" w:cs="Times New Roman"/>
          <w:sz w:val="20"/>
          <w:szCs w:val="20"/>
        </w:rPr>
        <w:t>very inspirational</w:t>
      </w:r>
      <w:r>
        <w:rPr>
          <w:rFonts w:ascii="Times New Roman" w:hAnsi="Times New Roman" w:cs="Times New Roman"/>
          <w:sz w:val="20"/>
          <w:szCs w:val="20"/>
        </w:rPr>
        <w:t xml:space="preserve"> presentation by poet laureate Amanda Gorman.</w:t>
      </w:r>
    </w:p>
    <w:p w:rsid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162" w:rsidRDefault="006E2B58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Dave Elgie reflected on the fact that democracy is </w:t>
      </w:r>
      <w:r w:rsidR="0000533A">
        <w:rPr>
          <w:rFonts w:ascii="Times New Roman" w:hAnsi="Times New Roman" w:cs="Times New Roman"/>
          <w:sz w:val="20"/>
          <w:szCs w:val="20"/>
        </w:rPr>
        <w:t>tenuous</w:t>
      </w:r>
      <w:r>
        <w:rPr>
          <w:rFonts w:ascii="Times New Roman" w:hAnsi="Times New Roman" w:cs="Times New Roman"/>
          <w:sz w:val="20"/>
          <w:szCs w:val="20"/>
        </w:rPr>
        <w:t xml:space="preserve"> and sensitive, that it takes a lot of work</w:t>
      </w:r>
      <w:r w:rsidR="0000533A">
        <w:rPr>
          <w:rFonts w:ascii="Times New Roman" w:hAnsi="Times New Roman" w:cs="Times New Roman"/>
          <w:sz w:val="20"/>
          <w:szCs w:val="20"/>
        </w:rPr>
        <w:t xml:space="preserve">, </w:t>
      </w:r>
      <w:r w:rsidR="00DC1162">
        <w:rPr>
          <w:rFonts w:ascii="Times New Roman" w:hAnsi="Times New Roman" w:cs="Times New Roman"/>
          <w:sz w:val="20"/>
          <w:szCs w:val="20"/>
        </w:rPr>
        <w:t xml:space="preserve">that we be aware of how quickly things can change. </w:t>
      </w:r>
    </w:p>
    <w:p w:rsid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D3381" w:rsidRDefault="009D3381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Ralph’s inspiration = we all need each other to grow. Members are the dirt &amp; water that make it happen. </w:t>
      </w:r>
    </w:p>
    <w:p w:rsid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162" w:rsidRDefault="00DC1162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 lamented about the disappearance of small town newspapers. </w:t>
      </w:r>
    </w:p>
    <w:p w:rsidR="00DC1162" w:rsidRDefault="00DC1162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Stephen, two weeks into his new job @ Home Depot, very happy to have lost weight thanks to </w:t>
      </w:r>
      <w:r w:rsidR="0000533A">
        <w:rPr>
          <w:rFonts w:ascii="Times New Roman" w:hAnsi="Times New Roman" w:cs="Times New Roman"/>
          <w:sz w:val="20"/>
          <w:szCs w:val="20"/>
        </w:rPr>
        <w:t>lots</w:t>
      </w:r>
      <w:r>
        <w:rPr>
          <w:rFonts w:ascii="Times New Roman" w:hAnsi="Times New Roman" w:cs="Times New Roman"/>
          <w:sz w:val="20"/>
          <w:szCs w:val="20"/>
        </w:rPr>
        <w:t xml:space="preserve"> of walking and lifting. </w:t>
      </w:r>
    </w:p>
    <w:p w:rsid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1162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Congratulations</w:t>
      </w:r>
      <w:r w:rsidR="009D3381">
        <w:rPr>
          <w:rFonts w:ascii="Times New Roman" w:hAnsi="Times New Roman" w:cs="Times New Roman"/>
          <w:sz w:val="20"/>
          <w:szCs w:val="20"/>
        </w:rPr>
        <w:t xml:space="preserve"> from Neil to Troy on the great fundraising start. Letters by committee are not easy. </w:t>
      </w:r>
    </w:p>
    <w:p w:rsid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D3381" w:rsidRDefault="00DC1162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Barry </w:t>
      </w:r>
      <w:r w:rsidR="009D3381">
        <w:rPr>
          <w:rFonts w:ascii="Times New Roman" w:hAnsi="Times New Roman" w:cs="Times New Roman"/>
          <w:sz w:val="20"/>
          <w:szCs w:val="20"/>
        </w:rPr>
        <w:t xml:space="preserve">had a call from </w:t>
      </w:r>
      <w:r>
        <w:rPr>
          <w:rFonts w:ascii="Times New Roman" w:hAnsi="Times New Roman" w:cs="Times New Roman"/>
          <w:sz w:val="20"/>
          <w:szCs w:val="20"/>
        </w:rPr>
        <w:t>Vojto</w:t>
      </w:r>
      <w:r w:rsidR="009D3381">
        <w:rPr>
          <w:rFonts w:ascii="Times New Roman" w:hAnsi="Times New Roman" w:cs="Times New Roman"/>
          <w:sz w:val="20"/>
          <w:szCs w:val="20"/>
        </w:rPr>
        <w:t>&amp; all is well.</w:t>
      </w:r>
    </w:p>
    <w:p w:rsid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E2B58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 is very happy with wood purchased from the Scout Camp. He is busy making cutting boards. </w:t>
      </w:r>
    </w:p>
    <w:p w:rsidR="006E2B58" w:rsidRDefault="006E2B58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0533A" w:rsidRP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33A">
        <w:rPr>
          <w:rFonts w:ascii="Times New Roman" w:hAnsi="Times New Roman" w:cs="Times New Roman"/>
          <w:i/>
          <w:sz w:val="20"/>
          <w:szCs w:val="20"/>
        </w:rPr>
        <w:t xml:space="preserve">“Almost everything will work again if you unplug it for a few minutes, including you.” </w:t>
      </w:r>
    </w:p>
    <w:p w:rsidR="0000533A" w:rsidRDefault="0000533A" w:rsidP="0000533A">
      <w:pPr>
        <w:pStyle w:val="Default"/>
        <w:spacing w:after="80" w:line="241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33A">
        <w:rPr>
          <w:rFonts w:ascii="Times New Roman" w:hAnsi="Times New Roman" w:cs="Times New Roman"/>
          <w:i/>
          <w:sz w:val="20"/>
          <w:szCs w:val="20"/>
        </w:rPr>
        <w:lastRenderedPageBreak/>
        <w:t>~~Anne Lamott, American novelist</w:t>
      </w:r>
    </w:p>
    <w:p w:rsidR="002C785F" w:rsidRDefault="002C785F" w:rsidP="002C785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ROTARY MINUTE – NEIL VALSANGKAR</w:t>
      </w:r>
    </w:p>
    <w:p w:rsidR="002C785F" w:rsidRDefault="002C785F" w:rsidP="00431B3E">
      <w:pPr>
        <w:pStyle w:val="NoSpacing"/>
        <w:jc w:val="both"/>
      </w:pPr>
    </w:p>
    <w:p w:rsidR="002C785F" w:rsidRDefault="002C785F" w:rsidP="00431B3E">
      <w:pPr>
        <w:pStyle w:val="NoSpacing"/>
        <w:jc w:val="both"/>
      </w:pPr>
      <w:r>
        <w:t xml:space="preserve">Neil gave a very interesting presentation about his Fall participation in an organization called Spring Activator. </w:t>
      </w:r>
    </w:p>
    <w:p w:rsidR="002C785F" w:rsidRDefault="002C785F" w:rsidP="00431B3E">
      <w:pPr>
        <w:pStyle w:val="NoSpacing"/>
        <w:jc w:val="both"/>
        <w:rPr>
          <w:sz w:val="22"/>
          <w:szCs w:val="22"/>
        </w:rPr>
      </w:pPr>
      <w:r>
        <w:t> </w:t>
      </w:r>
    </w:p>
    <w:p w:rsidR="002C785F" w:rsidRDefault="002C785F" w:rsidP="00431B3E">
      <w:pPr>
        <w:pStyle w:val="NoSpacing"/>
        <w:jc w:val="both"/>
      </w:pPr>
      <w:r>
        <w:t xml:space="preserve">“I participated online as one of nineteen Investors in the Spring Investor Challenge in Fall 2020.  The goal was to </w:t>
      </w:r>
      <w:r>
        <w:rPr>
          <w:rStyle w:val="NoSpacingChar"/>
        </w:rPr>
        <w:t>bring together entrepreneurs and business investors to develop Companies that create a more sustainable, equitable</w:t>
      </w:r>
      <w:r>
        <w:t xml:space="preserve"> and resilient world, as envisioned in the United Nations Sustainable Development Goals.</w:t>
      </w:r>
    </w:p>
    <w:p w:rsidR="002C785F" w:rsidRDefault="002C785F" w:rsidP="00431B3E">
      <w:pPr>
        <w:pStyle w:val="NoSpacing"/>
        <w:jc w:val="both"/>
      </w:pPr>
      <w:r>
        <w:t> </w:t>
      </w:r>
    </w:p>
    <w:p w:rsidR="002C785F" w:rsidRDefault="002C785F" w:rsidP="00431B3E">
      <w:pPr>
        <w:pStyle w:val="NoSpacing"/>
        <w:jc w:val="both"/>
      </w:pPr>
      <w:r>
        <w:t>Over 200 entrepreneurs applied to the program and the organizers selected 20 to do an initial presentation to us.  Through a two week process, we selected five finalists and then worked with them for a 10-week period providing mentoring and participating in training sessions with lawyers, accountants and impact investment specialists.</w:t>
      </w:r>
    </w:p>
    <w:p w:rsidR="002C785F" w:rsidRDefault="002C785F" w:rsidP="00431B3E">
      <w:pPr>
        <w:pStyle w:val="NoSpacing"/>
        <w:jc w:val="both"/>
      </w:pPr>
      <w:r>
        <w:t> </w:t>
      </w:r>
    </w:p>
    <w:p w:rsidR="002C785F" w:rsidRDefault="002C785F" w:rsidP="00431B3E">
      <w:pPr>
        <w:pStyle w:val="NoSpacing"/>
        <w:jc w:val="both"/>
      </w:pPr>
      <w:r>
        <w:t>Two example Companies were:</w:t>
      </w:r>
    </w:p>
    <w:p w:rsidR="002C785F" w:rsidRDefault="002C785F" w:rsidP="00431B3E">
      <w:pPr>
        <w:pStyle w:val="NoSpacing"/>
        <w:jc w:val="both"/>
      </w:pPr>
      <w:r>
        <w:t> </w:t>
      </w:r>
    </w:p>
    <w:p w:rsidR="002C785F" w:rsidRDefault="002C785F" w:rsidP="00431B3E">
      <w:pPr>
        <w:pStyle w:val="NoSpacing"/>
        <w:jc w:val="both"/>
      </w:pPr>
      <w:r>
        <w:t>Emkao Foods – Founded by an immigrant from Camaroons, they have started a chocolate manufacturing facility in BC with a vision to develop “Fair Trade” business practices for the chocolate industry.</w:t>
      </w:r>
    </w:p>
    <w:p w:rsidR="002C785F" w:rsidRDefault="002C785F" w:rsidP="00431B3E">
      <w:pPr>
        <w:pStyle w:val="NoSpacing"/>
        <w:jc w:val="both"/>
      </w:pPr>
      <w:r>
        <w:t> </w:t>
      </w:r>
    </w:p>
    <w:p w:rsidR="002C785F" w:rsidRDefault="002C785F" w:rsidP="00431B3E">
      <w:pPr>
        <w:pStyle w:val="NoSpacing"/>
        <w:jc w:val="both"/>
      </w:pPr>
      <w:r>
        <w:t>Indiegraf – In the media industry, they are developing a technology and business platform to help small, independent media outlets and journalists that have been shutting down in recent years to continue publishing.</w:t>
      </w:r>
    </w:p>
    <w:p w:rsidR="002C785F" w:rsidRDefault="002C785F" w:rsidP="00431B3E">
      <w:pPr>
        <w:pStyle w:val="NoSpacing"/>
        <w:jc w:val="both"/>
      </w:pPr>
      <w:r>
        <w:t> </w:t>
      </w:r>
    </w:p>
    <w:p w:rsidR="002C785F" w:rsidRDefault="002C785F" w:rsidP="00431B3E">
      <w:pPr>
        <w:pStyle w:val="NoSpacing"/>
        <w:jc w:val="both"/>
      </w:pPr>
      <w:r>
        <w:t xml:space="preserve">The five Companies did a final pitch to the Investors and a winner was selected, Indiegraf, which received a $100,000 investment from my Investor Group.” </w:t>
      </w:r>
    </w:p>
    <w:p w:rsidR="002C785F" w:rsidRDefault="002C785F" w:rsidP="00431B3E">
      <w:pPr>
        <w:pStyle w:val="NoSpacing"/>
        <w:jc w:val="both"/>
      </w:pPr>
    </w:p>
    <w:p w:rsidR="002C785F" w:rsidRDefault="002C785F" w:rsidP="00431B3E">
      <w:pPr>
        <w:pStyle w:val="NoSpacing"/>
        <w:jc w:val="both"/>
      </w:pPr>
      <w:r>
        <w:t xml:space="preserve">More information about Spring Activator can be found at </w:t>
      </w:r>
      <w:hyperlink r:id="rId11" w:history="1">
        <w:r>
          <w:rPr>
            <w:rStyle w:val="Hyperlink"/>
          </w:rPr>
          <w:t>www.spring.is</w:t>
        </w:r>
      </w:hyperlink>
      <w:r>
        <w:t xml:space="preserve">. </w:t>
      </w:r>
    </w:p>
    <w:p w:rsidR="002C785F" w:rsidRDefault="002C785F" w:rsidP="00431B3E">
      <w:pPr>
        <w:pStyle w:val="NoSpacing"/>
        <w:jc w:val="both"/>
      </w:pPr>
    </w:p>
    <w:p w:rsidR="002C785F" w:rsidRDefault="002C785F" w:rsidP="00431B3E">
      <w:pPr>
        <w:pStyle w:val="NoSpacing"/>
        <w:jc w:val="both"/>
      </w:pPr>
      <w:r>
        <w:t xml:space="preserve">Neil’s presentation was a great example of how Rotarians can so vocational service. </w:t>
      </w:r>
    </w:p>
    <w:p w:rsidR="002C785F" w:rsidRDefault="002C785F" w:rsidP="00431B3E">
      <w:pPr>
        <w:pStyle w:val="NoSpacing"/>
        <w:jc w:val="both"/>
      </w:pPr>
    </w:p>
    <w:p w:rsidR="002C785F" w:rsidRPr="002C785F" w:rsidRDefault="002C785F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E2B58" w:rsidRDefault="00E823F9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23F9">
        <w:rPr>
          <w:rFonts w:ascii="Times New Roman" w:hAnsi="Times New Roman" w:cs="Times New Roman"/>
          <w:b/>
          <w:sz w:val="20"/>
          <w:szCs w:val="20"/>
          <w:u w:val="single"/>
        </w:rPr>
        <w:t>WORLD COMMUNITY SERVICE UPDATE</w:t>
      </w:r>
    </w:p>
    <w:p w:rsidR="00872722" w:rsidRDefault="00872722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823F9" w:rsidRDefault="00E823F9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this month, was the 1/4ly Aldea Maya newsletter. Aldea Maya is a VI registered Canadian charity working in the </w:t>
      </w:r>
      <w:r w:rsidR="00953CC0">
        <w:rPr>
          <w:rFonts w:ascii="Times New Roman" w:hAnsi="Times New Roman" w:cs="Times New Roman"/>
          <w:sz w:val="20"/>
          <w:szCs w:val="20"/>
        </w:rPr>
        <w:t>Guatemalan</w:t>
      </w:r>
      <w:r>
        <w:rPr>
          <w:rFonts w:ascii="Times New Roman" w:hAnsi="Times New Roman" w:cs="Times New Roman"/>
          <w:sz w:val="20"/>
          <w:szCs w:val="20"/>
        </w:rPr>
        <w:t xml:space="preserve"> Highlands</w:t>
      </w:r>
      <w:r w:rsidR="00AA15E5">
        <w:rPr>
          <w:rFonts w:ascii="Times New Roman" w:hAnsi="Times New Roman" w:cs="Times New Roman"/>
          <w:sz w:val="20"/>
          <w:szCs w:val="20"/>
        </w:rPr>
        <w:t xml:space="preserve">, a region of intense poverty. </w:t>
      </w:r>
      <w:r>
        <w:rPr>
          <w:rFonts w:ascii="Times New Roman" w:hAnsi="Times New Roman" w:cs="Times New Roman"/>
          <w:sz w:val="20"/>
          <w:szCs w:val="20"/>
        </w:rPr>
        <w:t>In 2016, our club partnered with RI to purchase industrial sewing machines in Chuk Muk.</w:t>
      </w:r>
      <w:r w:rsidR="00AA15E5">
        <w:rPr>
          <w:rFonts w:ascii="Times New Roman" w:hAnsi="Times New Roman" w:cs="Times New Roman"/>
          <w:sz w:val="20"/>
          <w:szCs w:val="20"/>
        </w:rPr>
        <w:t xml:space="preserve"> With funds raised, Aldea Maya directly sponsors over 70 students. </w:t>
      </w:r>
    </w:p>
    <w:p w:rsidR="00E823F9" w:rsidRDefault="00E823F9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823F9" w:rsidRDefault="00E823F9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“As 2020 draws to an end we are happy to share the fantastic news that 5 of our sponsor students are graduating university this year. The common denominator to all the students is that they would not have continued past grade 6 </w:t>
      </w:r>
      <w:r w:rsidR="00953CC0"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z w:val="20"/>
          <w:szCs w:val="20"/>
        </w:rPr>
        <w:t xml:space="preserve"> the Chuk Muk middle school started by Aldea Maya in 2012. 4 of the 5 students were in our first graduating class.” </w:t>
      </w:r>
    </w:p>
    <w:p w:rsidR="00AA15E5" w:rsidRDefault="00AA15E5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last month, was a thank-you note from Gordon and Joyce Graham thanking us for personal and monetary us for monetary and personal support for the Peace International School completion project in Rwanda. </w:t>
      </w:r>
      <w:r w:rsidR="00872722">
        <w:rPr>
          <w:rFonts w:ascii="Times New Roman" w:hAnsi="Times New Roman" w:cs="Times New Roman"/>
          <w:sz w:val="20"/>
          <w:szCs w:val="20"/>
        </w:rPr>
        <w:t>Construction will start on January 25</w:t>
      </w:r>
      <w:r w:rsidR="00872722" w:rsidRPr="008727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727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2722" w:rsidRDefault="00872722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of many Rotary Action Groups, WASH (Water – Sanitation – Hygiene)</w:t>
      </w:r>
      <w:r w:rsidR="00953C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undertakes a variety of projects around the globe. </w:t>
      </w:r>
      <w:r w:rsidR="006C5F64">
        <w:rPr>
          <w:rFonts w:ascii="Times New Roman" w:hAnsi="Times New Roman" w:cs="Times New Roman"/>
          <w:sz w:val="20"/>
          <w:szCs w:val="20"/>
        </w:rPr>
        <w:t xml:space="preserve">They produce a monthly newsletter, interesting webinars and You Tube videos. In the upcoming years, the Wash Rotary Action Group </w:t>
      </w:r>
      <w:r w:rsidR="00953CC0">
        <w:rPr>
          <w:rFonts w:ascii="Times New Roman" w:hAnsi="Times New Roman" w:cs="Times New Roman"/>
          <w:sz w:val="20"/>
          <w:szCs w:val="20"/>
        </w:rPr>
        <w:t>is</w:t>
      </w:r>
      <w:r w:rsidR="006C5F64">
        <w:rPr>
          <w:rFonts w:ascii="Times New Roman" w:hAnsi="Times New Roman" w:cs="Times New Roman"/>
          <w:sz w:val="20"/>
          <w:szCs w:val="20"/>
        </w:rPr>
        <w:t xml:space="preserve"> encouraging clubs and </w:t>
      </w:r>
      <w:r w:rsidR="00953CC0">
        <w:rPr>
          <w:rFonts w:ascii="Times New Roman" w:hAnsi="Times New Roman" w:cs="Times New Roman"/>
          <w:sz w:val="20"/>
          <w:szCs w:val="20"/>
        </w:rPr>
        <w:t>districts</w:t>
      </w:r>
      <w:r w:rsidR="006C5F64">
        <w:rPr>
          <w:rFonts w:ascii="Times New Roman" w:hAnsi="Times New Roman" w:cs="Times New Roman"/>
          <w:sz w:val="20"/>
          <w:szCs w:val="20"/>
        </w:rPr>
        <w:t xml:space="preserve"> to focus on improving Water – Sanitation – Hygiene in health care facilities. </w:t>
      </w:r>
    </w:p>
    <w:p w:rsidR="007D25A7" w:rsidRDefault="007D25A7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D25A7" w:rsidRDefault="00E36056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2304" cy="1133856"/>
            <wp:effectExtent l="0" t="0" r="6350" b="9525"/>
            <wp:docPr id="5" name="Picture 1" descr="good things h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good things happen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11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A7" w:rsidRDefault="007D25A7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D25A7" w:rsidRDefault="007D25A7" w:rsidP="00431B3E">
      <w:pPr>
        <w:pStyle w:val="Default"/>
        <w:spacing w:after="80" w:line="24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7209D" w:rsidRDefault="00C04B56" w:rsidP="007D25A7">
      <w:pPr>
        <w:shd w:val="clear" w:color="auto" w:fill="FFFFFF"/>
        <w:jc w:val="center"/>
        <w:textAlignment w:val="baseline"/>
        <w:rPr>
          <w:b/>
          <w:color w:val="444444"/>
          <w:sz w:val="24"/>
          <w:szCs w:val="24"/>
          <w:u w:val="single"/>
          <w:bdr w:val="none" w:sz="0" w:space="0" w:color="auto" w:frame="1"/>
        </w:rPr>
      </w:pPr>
      <w:r>
        <w:rPr>
          <w:b/>
          <w:noProof/>
          <w:color w:val="444444"/>
          <w:sz w:val="24"/>
          <w:szCs w:val="24"/>
          <w:u w:val="single"/>
          <w:bdr w:val="none" w:sz="0" w:space="0" w:color="auto" w:frame="1"/>
        </w:rPr>
        <w:drawing>
          <wp:inline distT="0" distB="0" distL="0" distR="0">
            <wp:extent cx="2621280" cy="869315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A7" w:rsidRPr="00F7209D" w:rsidRDefault="007D25A7" w:rsidP="007D25A7">
      <w:pPr>
        <w:shd w:val="clear" w:color="auto" w:fill="FFFFFF"/>
        <w:jc w:val="center"/>
        <w:textAlignment w:val="baseline"/>
        <w:rPr>
          <w:b/>
          <w:color w:val="444444"/>
          <w:u w:val="single"/>
          <w:bdr w:val="none" w:sz="0" w:space="0" w:color="auto" w:frame="1"/>
        </w:rPr>
      </w:pPr>
    </w:p>
    <w:p w:rsidR="007D25A7" w:rsidRPr="00F7209D" w:rsidRDefault="007D25A7" w:rsidP="007D25A7">
      <w:pPr>
        <w:shd w:val="clear" w:color="auto" w:fill="FFFFFF"/>
        <w:textAlignment w:val="baseline"/>
        <w:rPr>
          <w:color w:val="444444"/>
          <w:bdr w:val="none" w:sz="0" w:space="0" w:color="auto" w:frame="1"/>
        </w:rPr>
      </w:pPr>
    </w:p>
    <w:p w:rsidR="007D25A7" w:rsidRPr="00F7209D" w:rsidRDefault="007D25A7" w:rsidP="00C04B56">
      <w:pPr>
        <w:shd w:val="clear" w:color="auto" w:fill="FFFFFF"/>
        <w:jc w:val="both"/>
        <w:textAlignment w:val="baseline"/>
        <w:rPr>
          <w:color w:val="444444"/>
          <w:bdr w:val="none" w:sz="0" w:space="0" w:color="auto" w:frame="1"/>
        </w:rPr>
      </w:pPr>
      <w:r w:rsidRPr="00F7209D">
        <w:rPr>
          <w:color w:val="444444"/>
          <w:bdr w:val="none" w:sz="0" w:space="0" w:color="auto" w:frame="1"/>
        </w:rPr>
        <w:t xml:space="preserve">The Rotarian Code of Conduct is one piece within Rotary’s vocational service objectives.  </w:t>
      </w:r>
    </w:p>
    <w:p w:rsidR="007D25A7" w:rsidRPr="00F7209D" w:rsidRDefault="007D25A7" w:rsidP="00C04B56">
      <w:pPr>
        <w:shd w:val="clear" w:color="auto" w:fill="FFFFFF"/>
        <w:jc w:val="both"/>
        <w:textAlignment w:val="baseline"/>
        <w:rPr>
          <w:color w:val="444444"/>
          <w:bdr w:val="none" w:sz="0" w:space="0" w:color="auto" w:frame="1"/>
        </w:rPr>
      </w:pPr>
    </w:p>
    <w:p w:rsidR="007D25A7" w:rsidRPr="00F7209D" w:rsidRDefault="007D25A7" w:rsidP="00C04B56">
      <w:pPr>
        <w:shd w:val="clear" w:color="auto" w:fill="FFFFFF"/>
        <w:jc w:val="both"/>
        <w:textAlignment w:val="baseline"/>
        <w:rPr>
          <w:color w:val="444444"/>
        </w:rPr>
      </w:pPr>
      <w:r w:rsidRPr="00F7209D">
        <w:rPr>
          <w:color w:val="444444"/>
          <w:bdr w:val="none" w:sz="0" w:space="0" w:color="auto" w:frame="1"/>
        </w:rPr>
        <w:t>H</w:t>
      </w:r>
      <w:r w:rsidRPr="00F7209D">
        <w:rPr>
          <w:color w:val="444444"/>
        </w:rPr>
        <w:t>ere is the updated Code of Conduct as amended January 2019</w:t>
      </w:r>
      <w:r w:rsidR="00C04B56">
        <w:rPr>
          <w:color w:val="444444"/>
        </w:rPr>
        <w:t>:</w:t>
      </w:r>
    </w:p>
    <w:p w:rsidR="007D25A7" w:rsidRPr="00F7209D" w:rsidRDefault="007D25A7" w:rsidP="00C04B56">
      <w:pPr>
        <w:shd w:val="clear" w:color="auto" w:fill="FFFFFF"/>
        <w:jc w:val="both"/>
        <w:textAlignment w:val="baseline"/>
        <w:rPr>
          <w:color w:val="444444"/>
        </w:rPr>
      </w:pPr>
    </w:p>
    <w:p w:rsidR="007D25A7" w:rsidRPr="00F7209D" w:rsidRDefault="007D25A7" w:rsidP="00C04B56">
      <w:pPr>
        <w:shd w:val="clear" w:color="auto" w:fill="FFFFFF"/>
        <w:jc w:val="both"/>
        <w:textAlignment w:val="baseline"/>
        <w:rPr>
          <w:color w:val="444444"/>
        </w:rPr>
      </w:pPr>
      <w:r w:rsidRPr="00F7209D">
        <w:rPr>
          <w:color w:val="444444"/>
        </w:rPr>
        <w:t> </w:t>
      </w:r>
    </w:p>
    <w:p w:rsidR="007D25A7" w:rsidRPr="00F7209D" w:rsidRDefault="007D25A7" w:rsidP="00C04B56">
      <w:pPr>
        <w:shd w:val="clear" w:color="auto" w:fill="FFFFFF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  <w:r w:rsidRPr="00F7209D">
        <w:rPr>
          <w:b/>
          <w:bCs/>
          <w:color w:val="444444"/>
          <w:bdr w:val="none" w:sz="0" w:space="0" w:color="auto" w:frame="1"/>
        </w:rPr>
        <w:t>As a Rotarian, I will:</w:t>
      </w:r>
    </w:p>
    <w:p w:rsidR="007D25A7" w:rsidRPr="00F7209D" w:rsidRDefault="007D25A7" w:rsidP="00C04B56">
      <w:pPr>
        <w:shd w:val="clear" w:color="auto" w:fill="FFFFFF"/>
        <w:jc w:val="both"/>
        <w:textAlignment w:val="baseline"/>
        <w:rPr>
          <w:color w:val="444444"/>
        </w:rPr>
      </w:pPr>
    </w:p>
    <w:p w:rsidR="007D25A7" w:rsidRPr="00F7209D" w:rsidRDefault="007D25A7" w:rsidP="00C04B56">
      <w:pPr>
        <w:numPr>
          <w:ilvl w:val="0"/>
          <w:numId w:val="5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F7209D">
        <w:rPr>
          <w:color w:val="444444"/>
        </w:rPr>
        <w:t>Act with integrity and high ethical standards in my personal and professional life</w:t>
      </w:r>
    </w:p>
    <w:p w:rsidR="007D25A7" w:rsidRPr="00F7209D" w:rsidRDefault="007D25A7" w:rsidP="00C04B56">
      <w:pPr>
        <w:shd w:val="clear" w:color="auto" w:fill="FFFFFF"/>
        <w:ind w:left="360"/>
        <w:jc w:val="both"/>
        <w:textAlignment w:val="baseline"/>
        <w:rPr>
          <w:color w:val="444444"/>
        </w:rPr>
      </w:pPr>
    </w:p>
    <w:p w:rsidR="007D25A7" w:rsidRPr="00F7209D" w:rsidRDefault="007D25A7" w:rsidP="00C04B56">
      <w:pPr>
        <w:numPr>
          <w:ilvl w:val="0"/>
          <w:numId w:val="5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F7209D">
        <w:rPr>
          <w:color w:val="444444"/>
        </w:rPr>
        <w:t>Deal fairly with others and treat them and their occupations with respect</w:t>
      </w:r>
    </w:p>
    <w:p w:rsidR="007D25A7" w:rsidRPr="00F7209D" w:rsidRDefault="007D25A7" w:rsidP="00C04B56">
      <w:pPr>
        <w:shd w:val="clear" w:color="auto" w:fill="FFFFFF"/>
        <w:ind w:left="360"/>
        <w:jc w:val="both"/>
        <w:textAlignment w:val="baseline"/>
        <w:rPr>
          <w:color w:val="444444"/>
        </w:rPr>
      </w:pPr>
    </w:p>
    <w:p w:rsidR="007D25A7" w:rsidRPr="00F7209D" w:rsidRDefault="007D25A7" w:rsidP="00C04B56">
      <w:pPr>
        <w:numPr>
          <w:ilvl w:val="0"/>
          <w:numId w:val="5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F7209D">
        <w:rPr>
          <w:color w:val="444444"/>
        </w:rPr>
        <w:t>Use my professional skills through Rotary to:  mentor young people, help those with special needs, and improve people’s quality of life in my community and in the world</w:t>
      </w:r>
    </w:p>
    <w:p w:rsidR="007D25A7" w:rsidRPr="00F7209D" w:rsidRDefault="007D25A7" w:rsidP="00C04B56">
      <w:pPr>
        <w:shd w:val="clear" w:color="auto" w:fill="FFFFFF"/>
        <w:ind w:left="360"/>
        <w:jc w:val="both"/>
        <w:textAlignment w:val="baseline"/>
        <w:rPr>
          <w:color w:val="444444"/>
        </w:rPr>
      </w:pPr>
    </w:p>
    <w:p w:rsidR="007D25A7" w:rsidRPr="00F7209D" w:rsidRDefault="007D25A7" w:rsidP="00C04B56">
      <w:pPr>
        <w:numPr>
          <w:ilvl w:val="0"/>
          <w:numId w:val="5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F7209D">
        <w:rPr>
          <w:color w:val="444444"/>
        </w:rPr>
        <w:t>Avoid behaviour that reflects adversely on Rotary or other Rotarians</w:t>
      </w:r>
    </w:p>
    <w:p w:rsidR="007D25A7" w:rsidRPr="00F7209D" w:rsidRDefault="007D25A7" w:rsidP="00C04B56">
      <w:pPr>
        <w:shd w:val="clear" w:color="auto" w:fill="FFFFFF"/>
        <w:ind w:left="360"/>
        <w:jc w:val="both"/>
        <w:textAlignment w:val="baseline"/>
        <w:rPr>
          <w:color w:val="444444"/>
        </w:rPr>
      </w:pPr>
    </w:p>
    <w:p w:rsidR="007D25A7" w:rsidRPr="00F7209D" w:rsidRDefault="007D25A7" w:rsidP="00C04B56">
      <w:pPr>
        <w:numPr>
          <w:ilvl w:val="0"/>
          <w:numId w:val="5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F7209D">
        <w:rPr>
          <w:color w:val="444444"/>
        </w:rPr>
        <w:t>Help maintain a harassment-free environment in Rotary meetings, events, and activities, report any suspected harassment, and help ensure non-retaliation to those individuals that report harassment (January 2019 Mtg., Bd. Dec. 119).</w:t>
      </w:r>
    </w:p>
    <w:p w:rsidR="007D25A7" w:rsidRPr="00F7209D" w:rsidRDefault="007D25A7" w:rsidP="00C04B56">
      <w:pPr>
        <w:shd w:val="clear" w:color="auto" w:fill="FFFFFF"/>
        <w:spacing w:after="225"/>
        <w:jc w:val="both"/>
        <w:textAlignment w:val="baseline"/>
        <w:rPr>
          <w:color w:val="444444"/>
        </w:rPr>
      </w:pPr>
    </w:p>
    <w:p w:rsidR="00AA15E5" w:rsidRPr="00F7209D" w:rsidRDefault="007D25A7" w:rsidP="00C04B56">
      <w:pPr>
        <w:shd w:val="clear" w:color="auto" w:fill="FFFFFF"/>
        <w:spacing w:after="225"/>
        <w:jc w:val="both"/>
        <w:textAlignment w:val="baseline"/>
      </w:pPr>
      <w:r w:rsidRPr="00F7209D">
        <w:rPr>
          <w:i/>
          <w:color w:val="444444"/>
        </w:rPr>
        <w:t>Source: RI COL January 2019</w:t>
      </w:r>
    </w:p>
    <w:sectPr w:rsidR="00AA15E5" w:rsidRPr="00F7209D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B1144B"/>
    <w:rsid w:val="00000209"/>
    <w:rsid w:val="00000413"/>
    <w:rsid w:val="00000651"/>
    <w:rsid w:val="00000B53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60480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753A"/>
    <w:rsid w:val="0009796E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FBD"/>
    <w:rsid w:val="000F4047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D5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8045D"/>
    <w:rsid w:val="00180634"/>
    <w:rsid w:val="00180651"/>
    <w:rsid w:val="00180A38"/>
    <w:rsid w:val="00180B7F"/>
    <w:rsid w:val="00180BC4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C4D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57C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83F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C8D"/>
    <w:rsid w:val="00262621"/>
    <w:rsid w:val="00262901"/>
    <w:rsid w:val="00262CE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445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211D"/>
    <w:rsid w:val="003721CB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D7A"/>
    <w:rsid w:val="00380F22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437"/>
    <w:rsid w:val="003C0486"/>
    <w:rsid w:val="003C04A9"/>
    <w:rsid w:val="003C067C"/>
    <w:rsid w:val="003C0841"/>
    <w:rsid w:val="003C0A54"/>
    <w:rsid w:val="003C0F0A"/>
    <w:rsid w:val="003C198F"/>
    <w:rsid w:val="003C1C03"/>
    <w:rsid w:val="003C1D0D"/>
    <w:rsid w:val="003C1F94"/>
    <w:rsid w:val="003C22A0"/>
    <w:rsid w:val="003C22FF"/>
    <w:rsid w:val="003C26AA"/>
    <w:rsid w:val="003C26B2"/>
    <w:rsid w:val="003C28E1"/>
    <w:rsid w:val="003C2BA4"/>
    <w:rsid w:val="003C2F8B"/>
    <w:rsid w:val="003C3931"/>
    <w:rsid w:val="003C3BD6"/>
    <w:rsid w:val="003C4874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8D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4A9"/>
    <w:rsid w:val="004805A9"/>
    <w:rsid w:val="0048092D"/>
    <w:rsid w:val="00480B36"/>
    <w:rsid w:val="00480DCC"/>
    <w:rsid w:val="00480E41"/>
    <w:rsid w:val="004812F7"/>
    <w:rsid w:val="0048161F"/>
    <w:rsid w:val="004817E4"/>
    <w:rsid w:val="00481C7C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84E"/>
    <w:rsid w:val="00487897"/>
    <w:rsid w:val="00487D19"/>
    <w:rsid w:val="00487DC9"/>
    <w:rsid w:val="00490DF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611"/>
    <w:rsid w:val="004F06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DC5"/>
    <w:rsid w:val="0051130C"/>
    <w:rsid w:val="0051158B"/>
    <w:rsid w:val="00511D35"/>
    <w:rsid w:val="00511E2E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CA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4653"/>
    <w:rsid w:val="00555181"/>
    <w:rsid w:val="00556A0A"/>
    <w:rsid w:val="00556DCF"/>
    <w:rsid w:val="00557511"/>
    <w:rsid w:val="005615AA"/>
    <w:rsid w:val="005617BC"/>
    <w:rsid w:val="00561BD2"/>
    <w:rsid w:val="00561C6D"/>
    <w:rsid w:val="00562008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EE8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97"/>
    <w:rsid w:val="00667AA7"/>
    <w:rsid w:val="00667BF2"/>
    <w:rsid w:val="00667D2E"/>
    <w:rsid w:val="00667D54"/>
    <w:rsid w:val="00667DE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5F3"/>
    <w:rsid w:val="007071E0"/>
    <w:rsid w:val="00707536"/>
    <w:rsid w:val="007075A8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BDB"/>
    <w:rsid w:val="00740D50"/>
    <w:rsid w:val="00740DEF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4A3E"/>
    <w:rsid w:val="00764CD6"/>
    <w:rsid w:val="00764DC6"/>
    <w:rsid w:val="00765636"/>
    <w:rsid w:val="0076571E"/>
    <w:rsid w:val="00765F2E"/>
    <w:rsid w:val="00765FA1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7107"/>
    <w:rsid w:val="007F79B4"/>
    <w:rsid w:val="008004CC"/>
    <w:rsid w:val="008006C7"/>
    <w:rsid w:val="008006F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F49"/>
    <w:rsid w:val="00834105"/>
    <w:rsid w:val="008341D3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EDE"/>
    <w:rsid w:val="008430F7"/>
    <w:rsid w:val="00843B68"/>
    <w:rsid w:val="00843BD6"/>
    <w:rsid w:val="00843E36"/>
    <w:rsid w:val="00843ED3"/>
    <w:rsid w:val="0084402E"/>
    <w:rsid w:val="0084431D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6DE"/>
    <w:rsid w:val="00856CED"/>
    <w:rsid w:val="00856F42"/>
    <w:rsid w:val="00856FF1"/>
    <w:rsid w:val="00857552"/>
    <w:rsid w:val="00857EE2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4106"/>
    <w:rsid w:val="008A430A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D9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825"/>
    <w:rsid w:val="00956F8F"/>
    <w:rsid w:val="009570C5"/>
    <w:rsid w:val="00957442"/>
    <w:rsid w:val="009578CF"/>
    <w:rsid w:val="00957919"/>
    <w:rsid w:val="00960104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6D5"/>
    <w:rsid w:val="00974C18"/>
    <w:rsid w:val="00974D63"/>
    <w:rsid w:val="00974F32"/>
    <w:rsid w:val="00975049"/>
    <w:rsid w:val="0097522E"/>
    <w:rsid w:val="00975299"/>
    <w:rsid w:val="00975906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5E"/>
    <w:rsid w:val="009E02B5"/>
    <w:rsid w:val="009E033E"/>
    <w:rsid w:val="009E08D3"/>
    <w:rsid w:val="009E08E1"/>
    <w:rsid w:val="009E0E4C"/>
    <w:rsid w:val="009E1198"/>
    <w:rsid w:val="009E11FE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23A"/>
    <w:rsid w:val="00A3247F"/>
    <w:rsid w:val="00A32755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5240"/>
    <w:rsid w:val="00A454A4"/>
    <w:rsid w:val="00A459E9"/>
    <w:rsid w:val="00A45A3A"/>
    <w:rsid w:val="00A45AAC"/>
    <w:rsid w:val="00A45D18"/>
    <w:rsid w:val="00A45FEC"/>
    <w:rsid w:val="00A46595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755"/>
    <w:rsid w:val="00B268CC"/>
    <w:rsid w:val="00B2697B"/>
    <w:rsid w:val="00B26C66"/>
    <w:rsid w:val="00B26CD9"/>
    <w:rsid w:val="00B26E85"/>
    <w:rsid w:val="00B27361"/>
    <w:rsid w:val="00B27585"/>
    <w:rsid w:val="00B27FC0"/>
    <w:rsid w:val="00B3003E"/>
    <w:rsid w:val="00B3141F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07C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F82"/>
    <w:rsid w:val="00BB049B"/>
    <w:rsid w:val="00BB0992"/>
    <w:rsid w:val="00BB1001"/>
    <w:rsid w:val="00BB1180"/>
    <w:rsid w:val="00BB12E5"/>
    <w:rsid w:val="00BB185D"/>
    <w:rsid w:val="00BB1DC4"/>
    <w:rsid w:val="00BB24F3"/>
    <w:rsid w:val="00BB2720"/>
    <w:rsid w:val="00BB2801"/>
    <w:rsid w:val="00BB2905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5CC"/>
    <w:rsid w:val="00BC1708"/>
    <w:rsid w:val="00BC2602"/>
    <w:rsid w:val="00BC268F"/>
    <w:rsid w:val="00BC269E"/>
    <w:rsid w:val="00BC2FAF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A97"/>
    <w:rsid w:val="00C75F8C"/>
    <w:rsid w:val="00C76657"/>
    <w:rsid w:val="00C77117"/>
    <w:rsid w:val="00C7718B"/>
    <w:rsid w:val="00C77347"/>
    <w:rsid w:val="00C77EFF"/>
    <w:rsid w:val="00C77F74"/>
    <w:rsid w:val="00C80886"/>
    <w:rsid w:val="00C80B21"/>
    <w:rsid w:val="00C80D74"/>
    <w:rsid w:val="00C80DE2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993"/>
    <w:rsid w:val="00C90B6B"/>
    <w:rsid w:val="00C90E51"/>
    <w:rsid w:val="00C910A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469"/>
    <w:rsid w:val="00C966CC"/>
    <w:rsid w:val="00C9697F"/>
    <w:rsid w:val="00C96B56"/>
    <w:rsid w:val="00C97510"/>
    <w:rsid w:val="00C9761D"/>
    <w:rsid w:val="00C97FC3"/>
    <w:rsid w:val="00CA03DC"/>
    <w:rsid w:val="00CA0CAE"/>
    <w:rsid w:val="00CA0FAD"/>
    <w:rsid w:val="00CA0FF6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968"/>
    <w:rsid w:val="00D32EE4"/>
    <w:rsid w:val="00D332B7"/>
    <w:rsid w:val="00D337F7"/>
    <w:rsid w:val="00D338F0"/>
    <w:rsid w:val="00D340B6"/>
    <w:rsid w:val="00D340FC"/>
    <w:rsid w:val="00D342B2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EBE"/>
    <w:rsid w:val="00D47F58"/>
    <w:rsid w:val="00D501D5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3451"/>
    <w:rsid w:val="00E035E1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DF1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414E"/>
    <w:rsid w:val="00E445A6"/>
    <w:rsid w:val="00E4470F"/>
    <w:rsid w:val="00E44B63"/>
    <w:rsid w:val="00E458D4"/>
    <w:rsid w:val="00E458F4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FF4"/>
    <w:rsid w:val="00E843C4"/>
    <w:rsid w:val="00E84A21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F9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1046"/>
    <w:rsid w:val="00ED1172"/>
    <w:rsid w:val="00ED121F"/>
    <w:rsid w:val="00ED1B5D"/>
    <w:rsid w:val="00ED1BA7"/>
    <w:rsid w:val="00ED1E5B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6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8A3"/>
    <w:rsid w:val="00F75E06"/>
    <w:rsid w:val="00F76009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8A0"/>
    <w:rsid w:val="00FD2DB1"/>
    <w:rsid w:val="00FD2E63"/>
    <w:rsid w:val="00FD32A8"/>
    <w:rsid w:val="00FD356C"/>
    <w:rsid w:val="00FD3636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spring.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A7F5-2D4C-4247-B6E7-4630B9C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2021-01-27T20:59:00Z</cp:lastPrinted>
  <dcterms:created xsi:type="dcterms:W3CDTF">2021-01-27T23:55:00Z</dcterms:created>
  <dcterms:modified xsi:type="dcterms:W3CDTF">2021-01-27T23:55:00Z</dcterms:modified>
</cp:coreProperties>
</file>