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735363" w:rsidP="00A647A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01.45pt;height:152.15pt;z-index:251660288;mso-position-horizontal:center;mso-position-horizontal-relative:text;mso-position-vertical:absolute;mso-position-vertical-relative:text" stroked="t" strokeweight=".5pt">
            <v:imagedata r:id="rId8" o:title=""/>
            <w10:wrap type="square"/>
          </v:shape>
          <o:OLEObject Type="Embed" ProgID="Word.Picture.8" ShapeID="_x0000_s1027" DrawAspect="Content" ObjectID="_1688968087" r:id="rId9"/>
        </w:pict>
      </w:r>
    </w:p>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9F3ED8" w:rsidRDefault="00A63746">
      <w:pPr>
        <w:jc w:val="center"/>
      </w:pPr>
      <w:r>
        <w:rPr>
          <w:noProof/>
        </w:rPr>
        <w:drawing>
          <wp:inline distT="0" distB="0" distL="0" distR="0">
            <wp:extent cx="795528" cy="594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528" cy="594360"/>
                    </a:xfrm>
                    <a:prstGeom prst="rect">
                      <a:avLst/>
                    </a:prstGeom>
                  </pic:spPr>
                </pic:pic>
              </a:graphicData>
            </a:graphic>
          </wp:inline>
        </w:drawing>
      </w:r>
    </w:p>
    <w:p w:rsidR="000E78F2" w:rsidRPr="009020EF" w:rsidRDefault="000E78F2">
      <w:pPr>
        <w:jc w:val="center"/>
      </w:pPr>
    </w:p>
    <w:p w:rsidR="00E31025" w:rsidRDefault="000F358D" w:rsidP="005D43CB">
      <w:pPr>
        <w:jc w:val="center"/>
        <w:rPr>
          <w:b/>
          <w:bCs/>
          <w:i/>
        </w:rPr>
      </w:pPr>
      <w:r>
        <w:rPr>
          <w:b/>
          <w:bCs/>
          <w:i/>
        </w:rPr>
        <w:t>Ju</w:t>
      </w:r>
      <w:r w:rsidR="000E78F2">
        <w:rPr>
          <w:b/>
          <w:bCs/>
          <w:i/>
        </w:rPr>
        <w:t xml:space="preserve">ly </w:t>
      </w:r>
      <w:r w:rsidR="002876E0">
        <w:rPr>
          <w:b/>
          <w:bCs/>
          <w:i/>
        </w:rPr>
        <w:t>15</w:t>
      </w:r>
      <w:r w:rsidR="002876E0" w:rsidRPr="002876E0">
        <w:rPr>
          <w:b/>
          <w:bCs/>
          <w:i/>
          <w:vertAlign w:val="superscript"/>
        </w:rPr>
        <w:t>th</w:t>
      </w:r>
      <w:r w:rsidR="002876E0">
        <w:rPr>
          <w:b/>
          <w:bCs/>
          <w:i/>
        </w:rPr>
        <w:t xml:space="preserve">, </w:t>
      </w:r>
      <w:r w:rsidR="00EC3771">
        <w:rPr>
          <w:b/>
          <w:bCs/>
          <w:i/>
        </w:rPr>
        <w:t>22</w:t>
      </w:r>
      <w:r w:rsidR="00EC3771" w:rsidRPr="002876E0">
        <w:rPr>
          <w:b/>
          <w:bCs/>
          <w:i/>
          <w:vertAlign w:val="superscript"/>
        </w:rPr>
        <w:t>nd</w:t>
      </w:r>
      <w:r w:rsidR="00EC3771">
        <w:rPr>
          <w:b/>
          <w:bCs/>
          <w:i/>
        </w:rPr>
        <w:t>,</w:t>
      </w:r>
      <w:r w:rsidR="000771EC">
        <w:rPr>
          <w:b/>
          <w:bCs/>
          <w:i/>
        </w:rPr>
        <w:t xml:space="preserve"> 2021</w:t>
      </w:r>
    </w:p>
    <w:p w:rsidR="00A63746" w:rsidRDefault="00A63746" w:rsidP="005D43CB">
      <w:pPr>
        <w:jc w:val="center"/>
        <w:rPr>
          <w:b/>
          <w:bCs/>
          <w:i/>
        </w:rPr>
      </w:pPr>
      <w:r>
        <w:rPr>
          <w:b/>
          <w:bCs/>
          <w:i/>
        </w:rPr>
        <w:t>‘New Leadership</w:t>
      </w:r>
      <w:r w:rsidR="00B06012">
        <w:rPr>
          <w:b/>
          <w:bCs/>
          <w:i/>
        </w:rPr>
        <w:t xml:space="preserve"> Month</w:t>
      </w:r>
      <w:r>
        <w:rPr>
          <w:b/>
          <w:bCs/>
          <w:i/>
        </w:rPr>
        <w:t>’</w:t>
      </w:r>
    </w:p>
    <w:p w:rsidR="00A63746" w:rsidRPr="00A63746" w:rsidRDefault="00A63746" w:rsidP="00A63746"/>
    <w:p w:rsidR="000C13CF" w:rsidRDefault="008F7D8D" w:rsidP="00940E23">
      <w:pPr>
        <w:jc w:val="center"/>
        <w:rPr>
          <w:b/>
          <w:u w:val="single"/>
        </w:rPr>
      </w:pPr>
      <w:r w:rsidRPr="00E66490">
        <w:rPr>
          <w:b/>
          <w:u w:val="single"/>
        </w:rPr>
        <w:t xml:space="preserve">IN THE LANCE </w:t>
      </w:r>
    </w:p>
    <w:p w:rsidR="00A63746" w:rsidRDefault="00A63746" w:rsidP="00940E23">
      <w:pPr>
        <w:jc w:val="center"/>
        <w:rPr>
          <w:b/>
          <w:u w:val="single"/>
        </w:rPr>
      </w:pPr>
    </w:p>
    <w:p w:rsidR="007F1FED" w:rsidRDefault="00A647A0" w:rsidP="00111F25">
      <w:pPr>
        <w:jc w:val="center"/>
        <w:rPr>
          <w:b/>
          <w:u w:val="single"/>
        </w:rPr>
      </w:pPr>
      <w:r>
        <w:rPr>
          <w:b/>
          <w:u w:val="single"/>
        </w:rPr>
        <w:t>Business Meeting</w:t>
      </w:r>
    </w:p>
    <w:p w:rsidR="00A647A0" w:rsidRDefault="00A647A0" w:rsidP="00111F25">
      <w:pPr>
        <w:jc w:val="center"/>
        <w:rPr>
          <w:b/>
          <w:u w:val="single"/>
        </w:rPr>
      </w:pPr>
    </w:p>
    <w:p w:rsidR="00EC3771" w:rsidRDefault="00EC3771" w:rsidP="00111F25">
      <w:pPr>
        <w:jc w:val="center"/>
        <w:rPr>
          <w:b/>
          <w:u w:val="single"/>
        </w:rPr>
      </w:pPr>
      <w:r>
        <w:rPr>
          <w:b/>
          <w:u w:val="single"/>
        </w:rPr>
        <w:t>Bits &amp; Pieces</w:t>
      </w:r>
    </w:p>
    <w:p w:rsidR="00EC3771" w:rsidRDefault="00EC3771" w:rsidP="00111F25">
      <w:pPr>
        <w:jc w:val="center"/>
        <w:rPr>
          <w:b/>
          <w:u w:val="single"/>
        </w:rPr>
      </w:pPr>
    </w:p>
    <w:p w:rsidR="00EC3771" w:rsidRDefault="00EC3771" w:rsidP="00111F25">
      <w:pPr>
        <w:jc w:val="center"/>
        <w:rPr>
          <w:b/>
          <w:u w:val="single"/>
        </w:rPr>
      </w:pPr>
      <w:r>
        <w:rPr>
          <w:b/>
          <w:u w:val="single"/>
        </w:rPr>
        <w:t>Speaker Dr. Paul Geneau</w:t>
      </w:r>
    </w:p>
    <w:p w:rsidR="00EC3771" w:rsidRDefault="00EC3771" w:rsidP="00111F25">
      <w:pPr>
        <w:jc w:val="center"/>
        <w:rPr>
          <w:b/>
          <w:u w:val="single"/>
        </w:rPr>
      </w:pPr>
    </w:p>
    <w:p w:rsidR="007F1FED" w:rsidRDefault="00A647A0" w:rsidP="00111F25">
      <w:pPr>
        <w:jc w:val="center"/>
        <w:rPr>
          <w:b/>
          <w:u w:val="single"/>
        </w:rPr>
      </w:pPr>
      <w:r>
        <w:rPr>
          <w:b/>
          <w:u w:val="single"/>
        </w:rPr>
        <w:t xml:space="preserve">Visitor </w:t>
      </w:r>
      <w:r w:rsidR="007F1FED">
        <w:rPr>
          <w:b/>
          <w:u w:val="single"/>
        </w:rPr>
        <w:t>Charlotte</w:t>
      </w:r>
    </w:p>
    <w:p w:rsidR="007F1FED" w:rsidRDefault="007F1FED" w:rsidP="00111F25">
      <w:pPr>
        <w:jc w:val="center"/>
        <w:rPr>
          <w:b/>
          <w:u w:val="single"/>
        </w:rPr>
      </w:pPr>
      <w:r>
        <w:rPr>
          <w:b/>
          <w:noProof/>
          <w:u w:val="single"/>
        </w:rPr>
        <w:drawing>
          <wp:inline distT="0" distB="0" distL="0" distR="0">
            <wp:extent cx="2377440" cy="1783080"/>
            <wp:effectExtent l="0" t="762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oltt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377440" cy="1783080"/>
                    </a:xfrm>
                    <a:prstGeom prst="rect">
                      <a:avLst/>
                    </a:prstGeom>
                  </pic:spPr>
                </pic:pic>
              </a:graphicData>
            </a:graphic>
          </wp:inline>
        </w:drawing>
      </w:r>
    </w:p>
    <w:p w:rsidR="007F1FED" w:rsidRDefault="007F1FED" w:rsidP="00111F25">
      <w:pPr>
        <w:jc w:val="center"/>
        <w:rPr>
          <w:b/>
          <w:u w:val="single"/>
        </w:rPr>
      </w:pPr>
      <w:r>
        <w:rPr>
          <w:b/>
          <w:noProof/>
          <w:u w:val="single"/>
        </w:rPr>
        <w:lastRenderedPageBreak/>
        <w:drawing>
          <wp:inline distT="0" distB="0" distL="0" distR="0">
            <wp:extent cx="2130552" cy="1600200"/>
            <wp:effectExtent l="0" t="1587" r="1587" b="158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ieW.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130552" cy="1600200"/>
                    </a:xfrm>
                    <a:prstGeom prst="rect">
                      <a:avLst/>
                    </a:prstGeom>
                  </pic:spPr>
                </pic:pic>
              </a:graphicData>
            </a:graphic>
          </wp:inline>
        </w:drawing>
      </w:r>
    </w:p>
    <w:p w:rsidR="007F1FED" w:rsidRDefault="007F1FED" w:rsidP="00111F25">
      <w:pPr>
        <w:jc w:val="center"/>
        <w:rPr>
          <w:b/>
          <w:u w:val="single"/>
        </w:rPr>
      </w:pPr>
    </w:p>
    <w:p w:rsidR="007F1FED" w:rsidRDefault="007F1FED" w:rsidP="00111F25">
      <w:pPr>
        <w:jc w:val="center"/>
        <w:rPr>
          <w:b/>
          <w:u w:val="single"/>
        </w:rPr>
      </w:pPr>
      <w:r>
        <w:rPr>
          <w:b/>
          <w:u w:val="single"/>
        </w:rPr>
        <w:t>President Jodie</w:t>
      </w:r>
      <w:r w:rsidR="00CA6824">
        <w:rPr>
          <w:b/>
          <w:u w:val="single"/>
        </w:rPr>
        <w:t xml:space="preserve"> – Business Meeting</w:t>
      </w:r>
    </w:p>
    <w:p w:rsidR="007F1FED" w:rsidRDefault="007F1FED" w:rsidP="00111F25">
      <w:pPr>
        <w:jc w:val="center"/>
        <w:rPr>
          <w:b/>
          <w:u w:val="single"/>
        </w:rPr>
      </w:pPr>
    </w:p>
    <w:p w:rsidR="007F1FED" w:rsidRDefault="00EC3771" w:rsidP="00746AD7">
      <w:pPr>
        <w:jc w:val="both"/>
      </w:pPr>
      <w:r>
        <w:t>Lots</w:t>
      </w:r>
      <w:r w:rsidR="007F1FED">
        <w:t xml:space="preserve"> of activity within our club and within Rotary.</w:t>
      </w:r>
    </w:p>
    <w:p w:rsidR="007F1FED" w:rsidRDefault="007F1FED" w:rsidP="00746AD7">
      <w:pPr>
        <w:jc w:val="both"/>
      </w:pPr>
    </w:p>
    <w:p w:rsidR="00CA6824" w:rsidRDefault="007F1FED" w:rsidP="00746AD7">
      <w:pPr>
        <w:jc w:val="both"/>
      </w:pPr>
      <w:r>
        <w:t xml:space="preserve">Jody gave an update on </w:t>
      </w:r>
      <w:r w:rsidR="00CA6824">
        <w:t xml:space="preserve">changes to District Grants.  Club eligibility will be based on prior year, per member contributions. District is encouraging members to use Rotary Direct for </w:t>
      </w:r>
      <w:r w:rsidR="00207A39">
        <w:t>F</w:t>
      </w:r>
      <w:r w:rsidR="00CA6824">
        <w:t xml:space="preserve">oundation donations. </w:t>
      </w:r>
    </w:p>
    <w:p w:rsidR="00824E34" w:rsidRDefault="00824E34" w:rsidP="00746AD7">
      <w:pPr>
        <w:jc w:val="both"/>
      </w:pPr>
    </w:p>
    <w:p w:rsidR="00824E34" w:rsidRDefault="00824E34" w:rsidP="00746AD7">
      <w:pPr>
        <w:jc w:val="both"/>
      </w:pPr>
      <w:r>
        <w:t xml:space="preserve">To build fellowship and increase our </w:t>
      </w:r>
      <w:r w:rsidR="00EC3771">
        <w:t>visibility</w:t>
      </w:r>
      <w:r>
        <w:t>, incoming RI President Shekhar Mehta is encourag</w:t>
      </w:r>
      <w:r w:rsidR="00207A39">
        <w:t>es</w:t>
      </w:r>
      <w:r>
        <w:t xml:space="preserve"> same community clubs to hold joint hands-on-projects.  </w:t>
      </w:r>
    </w:p>
    <w:p w:rsidR="00CA6824" w:rsidRDefault="00CA6824" w:rsidP="00746AD7">
      <w:pPr>
        <w:jc w:val="both"/>
      </w:pPr>
    </w:p>
    <w:p w:rsidR="00824E34" w:rsidRDefault="00CA6824" w:rsidP="00746AD7">
      <w:pPr>
        <w:jc w:val="both"/>
      </w:pPr>
      <w:r>
        <w:t xml:space="preserve">Stephen </w:t>
      </w:r>
      <w:r w:rsidR="00207A39">
        <w:t>reports</w:t>
      </w:r>
      <w:r>
        <w:t xml:space="preserve"> planning is underway for </w:t>
      </w:r>
      <w:r w:rsidR="00824E34">
        <w:t xml:space="preserve">2022-2023 </w:t>
      </w:r>
      <w:r>
        <w:t>Rotary Youth Exchange</w:t>
      </w:r>
      <w:r w:rsidR="00824E34">
        <w:t xml:space="preserve">.Outgoing student applicants must include 3 confirmed host families for inbound students with their application. RYLA </w:t>
      </w:r>
      <w:r w:rsidR="00207A39">
        <w:t xml:space="preserve">Fall </w:t>
      </w:r>
      <w:r w:rsidR="00824E34">
        <w:t xml:space="preserve">2021 will be hybrid zoom with smaller in-person events at 3 VI locations. </w:t>
      </w:r>
    </w:p>
    <w:p w:rsidR="00824E34" w:rsidRDefault="00824E34" w:rsidP="00746AD7">
      <w:pPr>
        <w:jc w:val="both"/>
      </w:pPr>
    </w:p>
    <w:p w:rsidR="00A647A0" w:rsidRDefault="00824E34" w:rsidP="00746AD7">
      <w:pPr>
        <w:jc w:val="both"/>
      </w:pPr>
      <w:r>
        <w:t>For the July Nanaimo News Bulletin Rotary page, Greg wrote about our Fairwinds Golf event, focusing on our sponsors.</w:t>
      </w:r>
    </w:p>
    <w:p w:rsidR="00A647A0" w:rsidRDefault="00A647A0" w:rsidP="00746AD7">
      <w:pPr>
        <w:jc w:val="both"/>
      </w:pPr>
    </w:p>
    <w:p w:rsidR="007F1FED" w:rsidRDefault="00A647A0" w:rsidP="00746AD7">
      <w:pPr>
        <w:jc w:val="both"/>
      </w:pPr>
      <w:r>
        <w:t xml:space="preserve">President Jodie circulated 2021-2022 committee and duty rosters. </w:t>
      </w:r>
    </w:p>
    <w:p w:rsidR="00AF30ED" w:rsidRDefault="00AF30ED" w:rsidP="00746AD7">
      <w:pPr>
        <w:jc w:val="both"/>
      </w:pPr>
    </w:p>
    <w:p w:rsidR="00AF30ED" w:rsidRPr="00AF30ED" w:rsidRDefault="00AF30ED" w:rsidP="00746AD7">
      <w:pPr>
        <w:jc w:val="both"/>
        <w:rPr>
          <w:i/>
        </w:rPr>
      </w:pPr>
      <w:r>
        <w:rPr>
          <w:i/>
        </w:rPr>
        <w:t>‘</w:t>
      </w:r>
      <w:r w:rsidRPr="00AF30ED">
        <w:rPr>
          <w:i/>
        </w:rPr>
        <w:t>Great things are not done by impulse, but by a series of small things brought together.</w:t>
      </w:r>
      <w:r>
        <w:rPr>
          <w:i/>
        </w:rPr>
        <w:t>’</w:t>
      </w:r>
    </w:p>
    <w:p w:rsidR="007F1FED" w:rsidRPr="00AF30ED" w:rsidRDefault="007F1FED" w:rsidP="00111F25">
      <w:pPr>
        <w:jc w:val="center"/>
        <w:rPr>
          <w:b/>
          <w:i/>
          <w:u w:val="single"/>
        </w:rPr>
      </w:pPr>
    </w:p>
    <w:p w:rsidR="00274159" w:rsidRDefault="00A647A0" w:rsidP="00111F25">
      <w:pPr>
        <w:jc w:val="center"/>
        <w:rPr>
          <w:b/>
          <w:u w:val="single"/>
        </w:rPr>
      </w:pPr>
      <w:r>
        <w:rPr>
          <w:b/>
          <w:u w:val="single"/>
        </w:rPr>
        <w:t>IN</w:t>
      </w:r>
      <w:r w:rsidR="00746AD7">
        <w:rPr>
          <w:b/>
          <w:u w:val="single"/>
        </w:rPr>
        <w:t>SPIRATION</w:t>
      </w:r>
    </w:p>
    <w:p w:rsidR="00746AD7" w:rsidRDefault="00746AD7" w:rsidP="00111F25">
      <w:pPr>
        <w:jc w:val="center"/>
        <w:rPr>
          <w:b/>
          <w:u w:val="single"/>
        </w:rPr>
      </w:pPr>
    </w:p>
    <w:p w:rsidR="00A647A0" w:rsidRPr="00A647A0" w:rsidRDefault="00A647A0" w:rsidP="00746AD7">
      <w:pPr>
        <w:jc w:val="both"/>
      </w:pPr>
      <w:r w:rsidRPr="00274159">
        <w:rPr>
          <w:i/>
        </w:rPr>
        <w:t xml:space="preserve">‘The most beautiful people we have known are those who have known defeat, known suffering, </w:t>
      </w:r>
      <w:r w:rsidRPr="00274159">
        <w:rPr>
          <w:i/>
        </w:rPr>
        <w:lastRenderedPageBreak/>
        <w:t xml:space="preserve">known struggle, known loss, and have found their way out of the depths. These persons have an appreciation, </w:t>
      </w:r>
      <w:r w:rsidR="00EC3771" w:rsidRPr="00274159">
        <w:rPr>
          <w:i/>
        </w:rPr>
        <w:t>sensitivity</w:t>
      </w:r>
      <w:r w:rsidRPr="00274159">
        <w:rPr>
          <w:i/>
        </w:rPr>
        <w:t>, and an understanding of life that fills them with compassion, gentleness, and a deep loving concern. Beautiful peop0le do not just happen.’</w:t>
      </w:r>
      <w:r>
        <w:t xml:space="preserve"> ~~~</w:t>
      </w:r>
      <w:r w:rsidR="00274159">
        <w:t xml:space="preserve"> Elisabeth Kubler-Ross</w:t>
      </w:r>
    </w:p>
    <w:p w:rsidR="00A647A0" w:rsidRDefault="00A647A0" w:rsidP="00111F25">
      <w:pPr>
        <w:jc w:val="center"/>
        <w:rPr>
          <w:b/>
          <w:u w:val="single"/>
        </w:rPr>
      </w:pPr>
    </w:p>
    <w:p w:rsidR="00746AD7" w:rsidRDefault="00746AD7" w:rsidP="00111F25">
      <w:pPr>
        <w:jc w:val="center"/>
        <w:rPr>
          <w:b/>
          <w:u w:val="single"/>
        </w:rPr>
      </w:pPr>
    </w:p>
    <w:p w:rsidR="00274159" w:rsidRDefault="00A647A0" w:rsidP="00111F25">
      <w:pPr>
        <w:jc w:val="center"/>
        <w:rPr>
          <w:b/>
          <w:u w:val="single"/>
        </w:rPr>
      </w:pPr>
      <w:r>
        <w:rPr>
          <w:b/>
          <w:u w:val="single"/>
        </w:rPr>
        <w:t xml:space="preserve">SERGEANT AT ARMS </w:t>
      </w:r>
      <w:r w:rsidR="00274159">
        <w:rPr>
          <w:b/>
          <w:u w:val="single"/>
        </w:rPr>
        <w:t>–BITS &amp; PIECES</w:t>
      </w:r>
    </w:p>
    <w:p w:rsidR="00274159" w:rsidRDefault="00274159" w:rsidP="00111F25">
      <w:pPr>
        <w:jc w:val="center"/>
        <w:rPr>
          <w:b/>
          <w:u w:val="single"/>
        </w:rPr>
      </w:pPr>
    </w:p>
    <w:p w:rsidR="00274159" w:rsidRDefault="00274159" w:rsidP="00746AD7">
      <w:pPr>
        <w:jc w:val="both"/>
      </w:pPr>
      <w:r>
        <w:t>In an early morning zoom call, Doug and Heather were pleasantly surprised</w:t>
      </w:r>
      <w:r w:rsidR="00AF30ED">
        <w:t xml:space="preserve">, happy </w:t>
      </w:r>
      <w:r>
        <w:t xml:space="preserve">to learn their son had eloped. </w:t>
      </w:r>
    </w:p>
    <w:p w:rsidR="00274159" w:rsidRDefault="00274159" w:rsidP="00746AD7">
      <w:pPr>
        <w:jc w:val="both"/>
      </w:pPr>
    </w:p>
    <w:p w:rsidR="00274159" w:rsidRDefault="00274159" w:rsidP="00746AD7">
      <w:pPr>
        <w:jc w:val="both"/>
      </w:pPr>
      <w:r>
        <w:t xml:space="preserve">Randy was delighted to find the </w:t>
      </w:r>
      <w:r w:rsidR="00AF30ED">
        <w:t xml:space="preserve">missing </w:t>
      </w:r>
      <w:r>
        <w:t xml:space="preserve">Rotary tents </w:t>
      </w:r>
      <w:r w:rsidR="00AF30ED">
        <w:t xml:space="preserve">safely </w:t>
      </w:r>
      <w:r>
        <w:t xml:space="preserve">in storage in Bev’s garage. </w:t>
      </w:r>
    </w:p>
    <w:p w:rsidR="00274159" w:rsidRDefault="00274159" w:rsidP="00746AD7">
      <w:pPr>
        <w:jc w:val="both"/>
      </w:pPr>
    </w:p>
    <w:p w:rsidR="00274159" w:rsidRPr="00274159" w:rsidRDefault="00274159" w:rsidP="00746AD7">
      <w:pPr>
        <w:jc w:val="both"/>
      </w:pPr>
      <w:r>
        <w:t xml:space="preserve">Don T. was </w:t>
      </w:r>
      <w:r w:rsidR="00AF30ED">
        <w:t xml:space="preserve">very pleased with his many </w:t>
      </w:r>
      <w:r>
        <w:t xml:space="preserve">birthday wishes. </w:t>
      </w:r>
    </w:p>
    <w:p w:rsidR="00274159" w:rsidRDefault="00274159" w:rsidP="00746AD7">
      <w:pPr>
        <w:jc w:val="both"/>
        <w:rPr>
          <w:b/>
          <w:u w:val="single"/>
        </w:rPr>
      </w:pPr>
    </w:p>
    <w:p w:rsidR="000C1E92" w:rsidRDefault="00274159" w:rsidP="00746AD7">
      <w:pPr>
        <w:jc w:val="both"/>
      </w:pPr>
      <w:r>
        <w:t>Long awaited visits from family and friends were highlights for Greg &amp;</w:t>
      </w:r>
      <w:r w:rsidR="000C1E92">
        <w:t>Susan, Brian &amp; June. Michael enjoyed taking his nephew to the BC Museum in Victori</w:t>
      </w:r>
      <w:r w:rsidR="00AF30ED">
        <w:t>a</w:t>
      </w:r>
      <w:r w:rsidR="000C1E92">
        <w:t xml:space="preserve">. </w:t>
      </w:r>
    </w:p>
    <w:p w:rsidR="000C1E92" w:rsidRDefault="000C1E92" w:rsidP="00746AD7">
      <w:pPr>
        <w:jc w:val="both"/>
      </w:pPr>
    </w:p>
    <w:p w:rsidR="000C1E92" w:rsidRDefault="000C1E92" w:rsidP="00746AD7">
      <w:pPr>
        <w:jc w:val="both"/>
      </w:pPr>
      <w:r>
        <w:t xml:space="preserve">James ‘new’ Mercedes was upstage by his daughter’s brand new Audi. </w:t>
      </w:r>
    </w:p>
    <w:p w:rsidR="000C1E92" w:rsidRDefault="000C1E92" w:rsidP="00746AD7">
      <w:pPr>
        <w:jc w:val="both"/>
      </w:pPr>
    </w:p>
    <w:p w:rsidR="00274159" w:rsidRPr="00274159" w:rsidRDefault="000C1E92" w:rsidP="00746AD7">
      <w:pPr>
        <w:jc w:val="both"/>
      </w:pPr>
      <w:r>
        <w:t xml:space="preserve">A fun afternoon, Sandi &amp; Bryan greatly enjoyed the Garden Party at Joy &amp; George’s. </w:t>
      </w:r>
    </w:p>
    <w:p w:rsidR="00274159" w:rsidRDefault="00274159" w:rsidP="00746AD7">
      <w:pPr>
        <w:jc w:val="both"/>
        <w:rPr>
          <w:b/>
          <w:u w:val="single"/>
        </w:rPr>
      </w:pPr>
    </w:p>
    <w:p w:rsidR="007F1FED" w:rsidRDefault="007F1FED" w:rsidP="00111F25">
      <w:pPr>
        <w:jc w:val="center"/>
        <w:rPr>
          <w:b/>
          <w:u w:val="single"/>
        </w:rPr>
      </w:pPr>
    </w:p>
    <w:p w:rsidR="007F1FED" w:rsidRPr="003B3130" w:rsidRDefault="003B3130" w:rsidP="003B3130">
      <w:pPr>
        <w:jc w:val="center"/>
        <w:rPr>
          <w:b/>
          <w:u w:val="single"/>
        </w:rPr>
      </w:pPr>
      <w:r w:rsidRPr="003B3130">
        <w:rPr>
          <w:b/>
          <w:u w:val="single"/>
        </w:rPr>
        <w:t>DUTY ROSTER – JULY 29</w:t>
      </w:r>
      <w:r w:rsidRPr="003B3130">
        <w:rPr>
          <w:b/>
          <w:u w:val="single"/>
          <w:vertAlign w:val="superscript"/>
        </w:rPr>
        <w:t>TH</w:t>
      </w:r>
      <w:r w:rsidRPr="003B3130">
        <w:rPr>
          <w:b/>
          <w:u w:val="single"/>
        </w:rPr>
        <w:t>, 2021</w:t>
      </w:r>
    </w:p>
    <w:p w:rsidR="003B3130" w:rsidRPr="003B3130" w:rsidRDefault="003B3130" w:rsidP="003B3130">
      <w:pPr>
        <w:jc w:val="center"/>
        <w:rPr>
          <w:b/>
          <w:u w:val="single"/>
        </w:rPr>
      </w:pPr>
    </w:p>
    <w:p w:rsidR="003B3130" w:rsidRDefault="003B3130" w:rsidP="003B3130">
      <w:r>
        <w:t>Greeter:           Lee</w:t>
      </w:r>
      <w:r>
        <w:tab/>
        <w:t xml:space="preserve">      Cash:    Mark</w:t>
      </w:r>
    </w:p>
    <w:p w:rsidR="003B3130" w:rsidRDefault="003B3130" w:rsidP="003B3130">
      <w:r>
        <w:t>Sgt-Arms:       Doug           Inspiration: Jan</w:t>
      </w:r>
    </w:p>
    <w:p w:rsidR="003B3130" w:rsidRDefault="003B3130" w:rsidP="003B3130">
      <w:r>
        <w:t>Introductions: David      Foundation:    Jodie</w:t>
      </w:r>
    </w:p>
    <w:p w:rsidR="003B3130" w:rsidRDefault="003B3130" w:rsidP="003B3130">
      <w:r>
        <w:t xml:space="preserve">                    Rotary Minute: Joy</w:t>
      </w:r>
    </w:p>
    <w:p w:rsidR="003B3130" w:rsidRDefault="003B3130" w:rsidP="003B3130"/>
    <w:p w:rsidR="003B3130" w:rsidRPr="003B3130" w:rsidRDefault="003B3130" w:rsidP="003B3130">
      <w:pPr>
        <w:jc w:val="center"/>
        <w:rPr>
          <w:b/>
          <w:u w:val="single"/>
        </w:rPr>
      </w:pPr>
      <w:r w:rsidRPr="003B3130">
        <w:rPr>
          <w:b/>
          <w:u w:val="single"/>
        </w:rPr>
        <w:t xml:space="preserve">SPEAKER </w:t>
      </w:r>
    </w:p>
    <w:p w:rsidR="003B3130" w:rsidRDefault="003B3130" w:rsidP="003B3130"/>
    <w:p w:rsidR="003B3130" w:rsidRDefault="003B3130" w:rsidP="003B3130">
      <w:pPr>
        <w:jc w:val="center"/>
      </w:pPr>
      <w:r>
        <w:t>Nick Scott, President</w:t>
      </w:r>
    </w:p>
    <w:p w:rsidR="003B3130" w:rsidRDefault="003B3130" w:rsidP="003B3130">
      <w:pPr>
        <w:jc w:val="center"/>
      </w:pPr>
      <w:r>
        <w:t>Nanaimo Rugby Club</w:t>
      </w:r>
    </w:p>
    <w:p w:rsidR="003B3130" w:rsidRDefault="003B3130" w:rsidP="003B3130">
      <w:pPr>
        <w:jc w:val="center"/>
      </w:pPr>
    </w:p>
    <w:p w:rsidR="007F1FED" w:rsidRDefault="00EA4A59" w:rsidP="003B3130">
      <w:pPr>
        <w:jc w:val="center"/>
        <w:rPr>
          <w:b/>
          <w:u w:val="single"/>
        </w:rPr>
      </w:pPr>
      <w:r>
        <w:rPr>
          <w:b/>
          <w:noProof/>
          <w:u w:val="single"/>
        </w:rPr>
        <w:lastRenderedPageBreak/>
        <w:drawing>
          <wp:inline distT="0" distB="0" distL="0" distR="0">
            <wp:extent cx="2377440" cy="1783080"/>
            <wp:effectExtent l="0" t="762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Pau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377440" cy="1783080"/>
                    </a:xfrm>
                    <a:prstGeom prst="rect">
                      <a:avLst/>
                    </a:prstGeom>
                  </pic:spPr>
                </pic:pic>
              </a:graphicData>
            </a:graphic>
          </wp:inline>
        </w:drawing>
      </w:r>
    </w:p>
    <w:p w:rsidR="007F1FED" w:rsidRDefault="007F1FED" w:rsidP="00111F25">
      <w:pPr>
        <w:jc w:val="center"/>
        <w:rPr>
          <w:b/>
          <w:u w:val="single"/>
        </w:rPr>
      </w:pPr>
    </w:p>
    <w:p w:rsidR="00EA4A59" w:rsidRDefault="00EA4A59" w:rsidP="00111F25">
      <w:pPr>
        <w:jc w:val="center"/>
        <w:rPr>
          <w:b/>
          <w:u w:val="single"/>
        </w:rPr>
      </w:pPr>
      <w:r>
        <w:rPr>
          <w:b/>
          <w:u w:val="single"/>
        </w:rPr>
        <w:t>Dr. Paul Geneau</w:t>
      </w:r>
    </w:p>
    <w:p w:rsidR="00207A39" w:rsidRDefault="00207A39" w:rsidP="00111F25">
      <w:pPr>
        <w:jc w:val="center"/>
        <w:rPr>
          <w:b/>
          <w:u w:val="single"/>
        </w:rPr>
      </w:pPr>
    </w:p>
    <w:p w:rsidR="00207A39" w:rsidRDefault="00207A39" w:rsidP="00746AD7">
      <w:pPr>
        <w:jc w:val="both"/>
      </w:pPr>
      <w:r>
        <w:t xml:space="preserve">Canadian Vision Care (CVC), an Alberta based registered charity, began in 1981. CVC volunteers have and continue to provide primary eye care and surgical care to hundreds of thousands of </w:t>
      </w:r>
      <w:r w:rsidR="00EC3771">
        <w:t>people around</w:t>
      </w:r>
      <w:r>
        <w:t xml:space="preserve"> the world. </w:t>
      </w:r>
    </w:p>
    <w:p w:rsidR="00996CD8" w:rsidRDefault="00996CD8" w:rsidP="00746AD7">
      <w:pPr>
        <w:jc w:val="both"/>
      </w:pPr>
    </w:p>
    <w:p w:rsidR="00996CD8" w:rsidRDefault="00996CD8" w:rsidP="00746AD7">
      <w:pPr>
        <w:jc w:val="both"/>
      </w:pPr>
      <w:r>
        <w:t xml:space="preserve">The initial project began as a mission project in Jamaica for 4 University of Waterloo School of Optometry students. Those same doctors have returned to Jamaica twice a year, every year since. Today CVC volunteers also provide services in Africa, the Philippines, Costa Rica, Guyana and rural locations within Canada. </w:t>
      </w:r>
    </w:p>
    <w:p w:rsidR="00996CD8" w:rsidRDefault="00996CD8" w:rsidP="00746AD7">
      <w:pPr>
        <w:jc w:val="both"/>
      </w:pPr>
    </w:p>
    <w:p w:rsidR="000D2372" w:rsidRDefault="00996CD8" w:rsidP="00746AD7">
      <w:pPr>
        <w:jc w:val="both"/>
      </w:pPr>
      <w:r>
        <w:t xml:space="preserve">Dr. Geneau shared pictures and memories from he and Kathy’s many trips. </w:t>
      </w:r>
      <w:r w:rsidR="000D2372">
        <w:t xml:space="preserve">They helped build </w:t>
      </w:r>
      <w:r w:rsidR="00EC3771">
        <w:t>the optometry</w:t>
      </w:r>
      <w:r w:rsidR="000D2372">
        <w:t xml:space="preserve"> school in Malawi. Every graduating optometry student receives a certificate and a ‘tool’ kit. In the Philippines, the CVC team built a clinic in an old train car. In Costa Rica, local labs are sponsored in making glasses. It is known that 75% of vision loss can be prevented or treated if diagnosed early. </w:t>
      </w:r>
    </w:p>
    <w:p w:rsidR="000D2372" w:rsidRDefault="000D2372" w:rsidP="00746AD7">
      <w:pPr>
        <w:jc w:val="both"/>
      </w:pPr>
    </w:p>
    <w:p w:rsidR="000D2372" w:rsidRDefault="000D2372" w:rsidP="00746AD7">
      <w:pPr>
        <w:jc w:val="both"/>
      </w:pPr>
      <w:r>
        <w:t xml:space="preserve">Dr. Geneau </w:t>
      </w:r>
      <w:r w:rsidR="008E20D2">
        <w:t xml:space="preserve">has traveled on over 35 eye care missions. He has been an active Rotarian since 1981 and is deeply involved in the Rotary Youth Exchange program. </w:t>
      </w:r>
    </w:p>
    <w:p w:rsidR="000D2372" w:rsidRPr="00F66C56" w:rsidRDefault="004B7C5D" w:rsidP="00F66C56">
      <w:pPr>
        <w:jc w:val="center"/>
        <w:rPr>
          <w:b/>
          <w:u w:val="single"/>
        </w:rPr>
      </w:pPr>
      <w:r w:rsidRPr="00F66C56">
        <w:rPr>
          <w:b/>
          <w:u w:val="single"/>
        </w:rPr>
        <w:t>DISTRICT GOVERNOR – 2021-2022</w:t>
      </w:r>
    </w:p>
    <w:p w:rsidR="008730BB" w:rsidRPr="00F66C56" w:rsidRDefault="008730BB" w:rsidP="00F66C56">
      <w:pPr>
        <w:jc w:val="center"/>
        <w:rPr>
          <w:b/>
          <w:u w:val="single"/>
        </w:rPr>
      </w:pPr>
      <w:r w:rsidRPr="00F66C56">
        <w:rPr>
          <w:b/>
          <w:u w:val="single"/>
        </w:rPr>
        <w:t>LORNA CURTIS</w:t>
      </w:r>
    </w:p>
    <w:p w:rsidR="004B7C5D" w:rsidRDefault="004B7C5D" w:rsidP="00207A39"/>
    <w:p w:rsidR="00746AD7" w:rsidRDefault="008730BB" w:rsidP="00A14DD2">
      <w:pPr>
        <w:jc w:val="both"/>
      </w:pPr>
      <w:r>
        <w:lastRenderedPageBreak/>
        <w:t xml:space="preserve">Lorna has been a Rotarian since 1997. She has been a club president, secretary, membership chair and the event chair for many fundraisers. She has been district, secretary, youth policy coordinator, Rotary Foundation Fundraiser and an AG. She brought 10 Rotary Clubs together in Victoria to raise a half a million dollars to support the Food Rescue Project (getting perishable food items from grocery stores gleaned and cleaned, then distributed to vulnerable populations in the </w:t>
      </w:r>
      <w:r w:rsidR="008F6571">
        <w:t xml:space="preserve">community). </w:t>
      </w:r>
    </w:p>
    <w:p w:rsidR="00A14DD2" w:rsidRDefault="00A14DD2" w:rsidP="00A14DD2">
      <w:pPr>
        <w:jc w:val="both"/>
      </w:pPr>
    </w:p>
    <w:p w:rsidR="00746AD7" w:rsidRDefault="008F6571" w:rsidP="00207A39">
      <w:r>
        <w:rPr>
          <w:noProof/>
        </w:rPr>
        <w:drawing>
          <wp:anchor distT="0" distB="0" distL="114300" distR="114300" simplePos="0" relativeHeight="251658240" behindDoc="0" locked="0" layoutInCell="1" allowOverlap="1">
            <wp:simplePos x="3752850" y="2400935"/>
            <wp:positionH relativeFrom="column">
              <wp:align>center</wp:align>
            </wp:positionH>
            <wp:positionV relativeFrom="paragraph">
              <wp:posOffset>0</wp:posOffset>
            </wp:positionV>
            <wp:extent cx="1216152" cy="1828991"/>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NA-CURTIS-2021-2022.jpe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6152" cy="1828991"/>
                    </a:xfrm>
                    <a:prstGeom prst="rect">
                      <a:avLst/>
                    </a:prstGeom>
                  </pic:spPr>
                </pic:pic>
              </a:graphicData>
            </a:graphic>
          </wp:anchor>
        </w:drawing>
      </w:r>
    </w:p>
    <w:p w:rsidR="008730BB" w:rsidRDefault="008730BB" w:rsidP="00746AD7">
      <w:pPr>
        <w:jc w:val="both"/>
      </w:pPr>
      <w:r>
        <w:t>Lorna’s education background is in Public Administration. She spent 37 years working in municipal government, 31 of these years was in Parks and Recreation</w:t>
      </w:r>
      <w:r w:rsidR="00746AD7">
        <w:t xml:space="preserve">, </w:t>
      </w:r>
      <w:r>
        <w:t xml:space="preserve">finishing her career as the Director of Oak Bay Parks and Recreation Department in Victoria, British Columbia. </w:t>
      </w:r>
    </w:p>
    <w:p w:rsidR="008730BB" w:rsidRDefault="008730BB" w:rsidP="00746AD7">
      <w:pPr>
        <w:jc w:val="both"/>
      </w:pPr>
    </w:p>
    <w:p w:rsidR="008730BB" w:rsidRDefault="008730BB" w:rsidP="00746AD7">
      <w:pPr>
        <w:jc w:val="both"/>
      </w:pPr>
      <w:r>
        <w:t xml:space="preserve">Lorna was a single mom, solely raising her sons from the age of 7 and 10. She is most proud of the men her sons have become, one is a Professor at Standford University and the other is an Electrician. Lorna loves to spend time with her two </w:t>
      </w:r>
      <w:r w:rsidR="00EC3771">
        <w:t>granddaughters 6</w:t>
      </w:r>
      <w:r>
        <w:t xml:space="preserve"> and 9 years of age who live in San Francisco. </w:t>
      </w:r>
    </w:p>
    <w:p w:rsidR="008730BB" w:rsidRDefault="008730BB" w:rsidP="00746AD7">
      <w:pPr>
        <w:jc w:val="both"/>
      </w:pPr>
    </w:p>
    <w:p w:rsidR="008730BB" w:rsidRDefault="008730BB" w:rsidP="00746AD7">
      <w:pPr>
        <w:jc w:val="both"/>
      </w:pPr>
      <w:r>
        <w:t xml:space="preserve">Since retirement </w:t>
      </w:r>
      <w:r w:rsidR="00746AD7">
        <w:t>Lorna</w:t>
      </w:r>
      <w:r>
        <w:t xml:space="preserve"> has travelled extensively around the world embracing many adventures through her travels. She enjoys old movies, loves to cook, garden and entertain. </w:t>
      </w:r>
    </w:p>
    <w:p w:rsidR="00A14DD2" w:rsidRDefault="00A14DD2" w:rsidP="004B7C5D">
      <w:pPr>
        <w:pStyle w:val="NormalWeb"/>
        <w:shd w:val="clear" w:color="auto" w:fill="FFFFFF"/>
        <w:spacing w:before="0" w:beforeAutospacing="0" w:after="0" w:afterAutospacing="0"/>
        <w:textAlignment w:val="baseline"/>
        <w:rPr>
          <w:color w:val="666666"/>
          <w:sz w:val="20"/>
          <w:szCs w:val="20"/>
        </w:rPr>
      </w:pPr>
      <w:bookmarkStart w:id="0" w:name="_GoBack"/>
      <w:bookmarkEnd w:id="0"/>
    </w:p>
    <w:p w:rsidR="00B94814" w:rsidRDefault="00B94814" w:rsidP="00B94814">
      <w:pPr>
        <w:shd w:val="clear" w:color="auto" w:fill="FFFFFF"/>
        <w:jc w:val="center"/>
        <w:rPr>
          <w:b/>
          <w:bCs/>
          <w:i/>
          <w:iCs/>
          <w:color w:val="222222"/>
          <w:u w:val="single"/>
        </w:rPr>
      </w:pPr>
      <w:r w:rsidRPr="00B94814">
        <w:rPr>
          <w:b/>
          <w:bCs/>
          <w:i/>
          <w:iCs/>
          <w:color w:val="222222"/>
          <w:u w:val="single"/>
        </w:rPr>
        <w:t>R</w:t>
      </w:r>
      <w:r>
        <w:rPr>
          <w:b/>
          <w:bCs/>
          <w:i/>
          <w:iCs/>
          <w:color w:val="222222"/>
          <w:u w:val="single"/>
        </w:rPr>
        <w:t>OTARY’S VISION STATEMENT</w:t>
      </w:r>
    </w:p>
    <w:p w:rsidR="00B94814" w:rsidRPr="00B94814" w:rsidRDefault="00B94814" w:rsidP="00B94814">
      <w:pPr>
        <w:shd w:val="clear" w:color="auto" w:fill="FFFFFF"/>
        <w:jc w:val="center"/>
        <w:rPr>
          <w:b/>
          <w:color w:val="222222"/>
          <w:u w:val="single"/>
        </w:rPr>
      </w:pPr>
    </w:p>
    <w:p w:rsidR="00B94814" w:rsidRDefault="00B94814" w:rsidP="00B94814">
      <w:pPr>
        <w:shd w:val="clear" w:color="auto" w:fill="FFFFFF"/>
        <w:jc w:val="center"/>
        <w:rPr>
          <w:color w:val="222222"/>
        </w:rPr>
      </w:pPr>
      <w:r>
        <w:rPr>
          <w:bCs/>
          <w:i/>
          <w:iCs/>
          <w:color w:val="222222"/>
        </w:rPr>
        <w:lastRenderedPageBreak/>
        <w:t>"Together, we see a world where people unite and take action to create lasting change — across the globe, in our communities, and in ourselves."</w:t>
      </w:r>
    </w:p>
    <w:p w:rsidR="00B94814" w:rsidRDefault="00B94814" w:rsidP="00B94814">
      <w:pPr>
        <w:rPr>
          <w:rFonts w:eastAsiaTheme="minorHAnsi"/>
        </w:rPr>
      </w:pPr>
    </w:p>
    <w:p w:rsidR="00382B03" w:rsidRDefault="00382B03" w:rsidP="004B7C5D">
      <w:pPr>
        <w:pStyle w:val="NormalWeb"/>
        <w:shd w:val="clear" w:color="auto" w:fill="FFFFFF"/>
        <w:spacing w:before="0" w:beforeAutospacing="0" w:after="0" w:afterAutospacing="0"/>
        <w:textAlignment w:val="baseline"/>
        <w:rPr>
          <w:noProof/>
          <w:color w:val="666666"/>
          <w:sz w:val="20"/>
          <w:szCs w:val="20"/>
        </w:rPr>
      </w:pPr>
    </w:p>
    <w:p w:rsidR="00B94814" w:rsidRDefault="00B94814" w:rsidP="004B7C5D">
      <w:pPr>
        <w:pStyle w:val="NormalWeb"/>
        <w:shd w:val="clear" w:color="auto" w:fill="FFFFFF"/>
        <w:spacing w:before="0" w:beforeAutospacing="0" w:after="0" w:afterAutospacing="0"/>
        <w:textAlignment w:val="baseline"/>
        <w:rPr>
          <w:noProof/>
          <w:color w:val="666666"/>
          <w:sz w:val="20"/>
          <w:szCs w:val="20"/>
        </w:rPr>
      </w:pPr>
      <w:r>
        <w:rPr>
          <w:noProof/>
          <w:color w:val="666666"/>
          <w:sz w:val="20"/>
          <w:szCs w:val="20"/>
        </w:rPr>
        <w:drawing>
          <wp:inline distT="0" distB="0" distL="0" distR="0">
            <wp:extent cx="2621280" cy="36690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looking for.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3669030"/>
                    </a:xfrm>
                    <a:prstGeom prst="rect">
                      <a:avLst/>
                    </a:prstGeom>
                  </pic:spPr>
                </pic:pic>
              </a:graphicData>
            </a:graphic>
          </wp:inline>
        </w:drawing>
      </w:r>
    </w:p>
    <w:p w:rsidR="00B94814" w:rsidRDefault="00B94814" w:rsidP="004B7C5D">
      <w:pPr>
        <w:pStyle w:val="NormalWeb"/>
        <w:shd w:val="clear" w:color="auto" w:fill="FFFFFF"/>
        <w:spacing w:before="0" w:beforeAutospacing="0" w:after="0" w:afterAutospacing="0"/>
        <w:textAlignment w:val="baseline"/>
        <w:rPr>
          <w:noProof/>
          <w:color w:val="666666"/>
          <w:sz w:val="20"/>
          <w:szCs w:val="20"/>
        </w:rPr>
      </w:pPr>
    </w:p>
    <w:p w:rsidR="005B647E" w:rsidRDefault="005B647E" w:rsidP="005B647E">
      <w:pPr>
        <w:pStyle w:val="NormalWeb"/>
        <w:shd w:val="clear" w:color="auto" w:fill="FFFFFF"/>
        <w:spacing w:before="0" w:beforeAutospacing="0" w:after="0" w:afterAutospacing="0"/>
        <w:jc w:val="center"/>
        <w:textAlignment w:val="baseline"/>
        <w:rPr>
          <w:b/>
          <w:color w:val="666666"/>
          <w:sz w:val="20"/>
          <w:szCs w:val="20"/>
          <w:u w:val="single"/>
        </w:rPr>
      </w:pPr>
    </w:p>
    <w:p w:rsidR="005B647E" w:rsidRDefault="005B647E" w:rsidP="005B647E">
      <w:pPr>
        <w:pStyle w:val="NormalWeb"/>
        <w:shd w:val="clear" w:color="auto" w:fill="FFFFFF"/>
        <w:spacing w:before="0" w:beforeAutospacing="0" w:after="0" w:afterAutospacing="0"/>
        <w:jc w:val="center"/>
        <w:textAlignment w:val="baseline"/>
        <w:rPr>
          <w:b/>
          <w:color w:val="666666"/>
          <w:sz w:val="20"/>
          <w:szCs w:val="20"/>
          <w:u w:val="single"/>
        </w:rPr>
      </w:pPr>
    </w:p>
    <w:p w:rsidR="00B94814" w:rsidRDefault="005B647E" w:rsidP="005B647E">
      <w:pPr>
        <w:pStyle w:val="NormalWeb"/>
        <w:shd w:val="clear" w:color="auto" w:fill="FFFFFF"/>
        <w:spacing w:before="0" w:beforeAutospacing="0" w:after="0" w:afterAutospacing="0"/>
        <w:jc w:val="center"/>
        <w:textAlignment w:val="baseline"/>
        <w:rPr>
          <w:b/>
          <w:color w:val="666666"/>
          <w:sz w:val="20"/>
          <w:szCs w:val="20"/>
          <w:u w:val="single"/>
        </w:rPr>
      </w:pPr>
      <w:r>
        <w:rPr>
          <w:b/>
          <w:color w:val="666666"/>
          <w:sz w:val="20"/>
          <w:szCs w:val="20"/>
          <w:u w:val="single"/>
        </w:rPr>
        <w:t>OLD FARMER’S  OBSERVATIONS</w:t>
      </w:r>
    </w:p>
    <w:p w:rsidR="005B647E" w:rsidRDefault="005B647E" w:rsidP="005B647E">
      <w:pPr>
        <w:pStyle w:val="NormalWeb"/>
        <w:shd w:val="clear" w:color="auto" w:fill="FFFFFF"/>
        <w:spacing w:before="0" w:beforeAutospacing="0" w:after="0" w:afterAutospacing="0"/>
        <w:textAlignment w:val="baseline"/>
        <w:rPr>
          <w:b/>
          <w:color w:val="666666"/>
          <w:sz w:val="20"/>
          <w:szCs w:val="20"/>
          <w:u w:val="single"/>
        </w:rPr>
      </w:pPr>
    </w:p>
    <w:p w:rsidR="005B647E" w:rsidRDefault="005B647E" w:rsidP="005B647E">
      <w:pPr>
        <w:pStyle w:val="NormalWeb"/>
        <w:numPr>
          <w:ilvl w:val="0"/>
          <w:numId w:val="21"/>
        </w:numPr>
        <w:shd w:val="clear" w:color="auto" w:fill="FFFFFF"/>
        <w:spacing w:before="0" w:beforeAutospacing="0" w:after="0" w:afterAutospacing="0"/>
        <w:textAlignment w:val="baseline"/>
        <w:rPr>
          <w:color w:val="666666"/>
          <w:sz w:val="20"/>
          <w:szCs w:val="20"/>
        </w:rPr>
      </w:pPr>
      <w:r>
        <w:rPr>
          <w:color w:val="666666"/>
          <w:sz w:val="20"/>
          <w:szCs w:val="20"/>
        </w:rPr>
        <w:t xml:space="preserve">The best sermons are lived not preached. </w:t>
      </w:r>
    </w:p>
    <w:p w:rsidR="005B647E" w:rsidRDefault="005B647E" w:rsidP="005B647E">
      <w:pPr>
        <w:pStyle w:val="NormalWeb"/>
        <w:numPr>
          <w:ilvl w:val="0"/>
          <w:numId w:val="21"/>
        </w:numPr>
        <w:shd w:val="clear" w:color="auto" w:fill="FFFFFF"/>
        <w:spacing w:before="0" w:beforeAutospacing="0" w:after="0" w:afterAutospacing="0"/>
        <w:textAlignment w:val="baseline"/>
        <w:rPr>
          <w:color w:val="666666"/>
          <w:sz w:val="20"/>
          <w:szCs w:val="20"/>
        </w:rPr>
      </w:pPr>
      <w:r>
        <w:rPr>
          <w:color w:val="666666"/>
          <w:sz w:val="20"/>
          <w:szCs w:val="20"/>
        </w:rPr>
        <w:t xml:space="preserve">You cannot unsay a cruel word. </w:t>
      </w:r>
    </w:p>
    <w:p w:rsidR="005B647E" w:rsidRDefault="005B647E" w:rsidP="005B647E">
      <w:pPr>
        <w:pStyle w:val="NormalWeb"/>
        <w:numPr>
          <w:ilvl w:val="0"/>
          <w:numId w:val="21"/>
        </w:numPr>
        <w:shd w:val="clear" w:color="auto" w:fill="FFFFFF"/>
        <w:spacing w:before="0" w:beforeAutospacing="0" w:after="0" w:afterAutospacing="0"/>
        <w:textAlignment w:val="baseline"/>
        <w:rPr>
          <w:color w:val="666666"/>
          <w:sz w:val="20"/>
          <w:szCs w:val="20"/>
        </w:rPr>
      </w:pPr>
      <w:r>
        <w:rPr>
          <w:color w:val="666666"/>
          <w:sz w:val="20"/>
          <w:szCs w:val="20"/>
        </w:rPr>
        <w:t>Every path has a few puddles.</w:t>
      </w:r>
    </w:p>
    <w:p w:rsidR="005B647E" w:rsidRDefault="005B647E" w:rsidP="005B647E">
      <w:pPr>
        <w:pStyle w:val="NormalWeb"/>
        <w:shd w:val="clear" w:color="auto" w:fill="FFFFFF"/>
        <w:spacing w:before="0" w:beforeAutospacing="0" w:after="0" w:afterAutospacing="0"/>
        <w:textAlignment w:val="baseline"/>
        <w:rPr>
          <w:color w:val="666666"/>
          <w:sz w:val="20"/>
          <w:szCs w:val="20"/>
        </w:rPr>
      </w:pPr>
    </w:p>
    <w:p w:rsidR="005B647E" w:rsidRDefault="005B647E" w:rsidP="005B647E">
      <w:pPr>
        <w:pStyle w:val="NormalWeb"/>
        <w:numPr>
          <w:ilvl w:val="0"/>
          <w:numId w:val="21"/>
        </w:numPr>
        <w:shd w:val="clear" w:color="auto" w:fill="FFFFFF"/>
        <w:spacing w:before="0" w:beforeAutospacing="0" w:after="0" w:afterAutospacing="0"/>
        <w:textAlignment w:val="baseline"/>
        <w:rPr>
          <w:color w:val="666666"/>
          <w:sz w:val="20"/>
          <w:szCs w:val="20"/>
        </w:rPr>
      </w:pPr>
      <w:r>
        <w:rPr>
          <w:color w:val="666666"/>
          <w:sz w:val="20"/>
          <w:szCs w:val="20"/>
        </w:rPr>
        <w:t xml:space="preserve">When you wallow with pigs expect to get dirty. </w:t>
      </w:r>
    </w:p>
    <w:p w:rsidR="005B647E" w:rsidRDefault="005B647E" w:rsidP="005B647E">
      <w:pPr>
        <w:pStyle w:val="NormalWeb"/>
        <w:numPr>
          <w:ilvl w:val="0"/>
          <w:numId w:val="21"/>
        </w:numPr>
        <w:shd w:val="clear" w:color="auto" w:fill="FFFFFF"/>
        <w:spacing w:before="0" w:beforeAutospacing="0" w:after="0" w:afterAutospacing="0"/>
        <w:textAlignment w:val="baseline"/>
        <w:rPr>
          <w:color w:val="666666"/>
          <w:sz w:val="20"/>
          <w:szCs w:val="20"/>
        </w:rPr>
      </w:pPr>
      <w:r>
        <w:rPr>
          <w:color w:val="666666"/>
          <w:sz w:val="20"/>
          <w:szCs w:val="20"/>
        </w:rPr>
        <w:t xml:space="preserve">Being wise means having more questions than answers. </w:t>
      </w:r>
    </w:p>
    <w:p w:rsidR="005B647E" w:rsidRPr="005B647E" w:rsidRDefault="005B647E" w:rsidP="005B647E">
      <w:pPr>
        <w:pStyle w:val="NormalWeb"/>
        <w:numPr>
          <w:ilvl w:val="0"/>
          <w:numId w:val="21"/>
        </w:numPr>
        <w:shd w:val="clear" w:color="auto" w:fill="FFFFFF"/>
        <w:spacing w:before="0" w:beforeAutospacing="0" w:after="0" w:afterAutospacing="0"/>
        <w:textAlignment w:val="baseline"/>
        <w:rPr>
          <w:color w:val="666666"/>
          <w:sz w:val="20"/>
          <w:szCs w:val="20"/>
        </w:rPr>
      </w:pPr>
      <w:r w:rsidRPr="005B647E">
        <w:rPr>
          <w:color w:val="666666"/>
          <w:sz w:val="20"/>
          <w:szCs w:val="20"/>
        </w:rPr>
        <w:t xml:space="preserve">Live simply, love generously, care deeply, speak kindly.   </w:t>
      </w:r>
    </w:p>
    <w:sectPr w:rsidR="005B647E" w:rsidRPr="005B647E"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14" w:rsidRDefault="00B94814" w:rsidP="007E230D">
      <w:r>
        <w:separator/>
      </w:r>
    </w:p>
  </w:endnote>
  <w:endnote w:type="continuationSeparator" w:id="1">
    <w:p w:rsidR="00B94814" w:rsidRDefault="00B94814" w:rsidP="007E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14" w:rsidRDefault="00B94814" w:rsidP="007E230D">
      <w:r>
        <w:separator/>
      </w:r>
    </w:p>
  </w:footnote>
  <w:footnote w:type="continuationSeparator" w:id="1">
    <w:p w:rsidR="00B94814" w:rsidRDefault="00B94814" w:rsidP="007E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4E4"/>
    <w:multiLevelType w:val="hybridMultilevel"/>
    <w:tmpl w:val="5A1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401C2B"/>
    <w:multiLevelType w:val="hybridMultilevel"/>
    <w:tmpl w:val="31A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3594"/>
    <w:multiLevelType w:val="hybridMultilevel"/>
    <w:tmpl w:val="729E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4F9D"/>
    <w:multiLevelType w:val="hybridMultilevel"/>
    <w:tmpl w:val="F694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9F260F"/>
    <w:multiLevelType w:val="hybridMultilevel"/>
    <w:tmpl w:val="3B4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8">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C753B6"/>
    <w:multiLevelType w:val="hybridMultilevel"/>
    <w:tmpl w:val="5BE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D569BF"/>
    <w:multiLevelType w:val="hybridMultilevel"/>
    <w:tmpl w:val="254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0355A"/>
    <w:multiLevelType w:val="hybridMultilevel"/>
    <w:tmpl w:val="1D8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33262"/>
    <w:multiLevelType w:val="hybridMultilevel"/>
    <w:tmpl w:val="266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7"/>
  </w:num>
  <w:num w:numId="5">
    <w:abstractNumId w:val="8"/>
  </w:num>
  <w:num w:numId="6">
    <w:abstractNumId w:val="7"/>
  </w:num>
  <w:num w:numId="7">
    <w:abstractNumId w:val="10"/>
  </w:num>
  <w:num w:numId="8">
    <w:abstractNumId w:val="15"/>
  </w:num>
  <w:num w:numId="9">
    <w:abstractNumId w:val="2"/>
  </w:num>
  <w:num w:numId="10">
    <w:abstractNumId w:val="11"/>
  </w:num>
  <w:num w:numId="11">
    <w:abstractNumId w:val="19"/>
  </w:num>
  <w:num w:numId="12">
    <w:abstractNumId w:val="3"/>
  </w:num>
  <w:num w:numId="13">
    <w:abstractNumId w:val="14"/>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6"/>
  </w:num>
  <w:num w:numId="20">
    <w:abstractNumId w:val="9"/>
  </w:num>
  <w:num w:numId="2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57AE"/>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A3"/>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BD1"/>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2BB"/>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078"/>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7055"/>
    <w:rsid w:val="0006727D"/>
    <w:rsid w:val="0006781C"/>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1E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0A"/>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1E92"/>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522"/>
    <w:rsid w:val="000D065E"/>
    <w:rsid w:val="000D0A17"/>
    <w:rsid w:val="000D0A90"/>
    <w:rsid w:val="000D0CFE"/>
    <w:rsid w:val="000D13A4"/>
    <w:rsid w:val="000D144E"/>
    <w:rsid w:val="000D17D0"/>
    <w:rsid w:val="000D1AB6"/>
    <w:rsid w:val="000D1F36"/>
    <w:rsid w:val="000D2372"/>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5B6"/>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E78F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58D"/>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1F25"/>
    <w:rsid w:val="00112049"/>
    <w:rsid w:val="00112B6B"/>
    <w:rsid w:val="00112C97"/>
    <w:rsid w:val="00112F05"/>
    <w:rsid w:val="00113950"/>
    <w:rsid w:val="00113E6F"/>
    <w:rsid w:val="00114743"/>
    <w:rsid w:val="00114A70"/>
    <w:rsid w:val="00114BD5"/>
    <w:rsid w:val="001157C7"/>
    <w:rsid w:val="00115D19"/>
    <w:rsid w:val="00115DD5"/>
    <w:rsid w:val="0011620D"/>
    <w:rsid w:val="0011629F"/>
    <w:rsid w:val="00116AD7"/>
    <w:rsid w:val="00116C0A"/>
    <w:rsid w:val="00116F23"/>
    <w:rsid w:val="0011787E"/>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432"/>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1"/>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BB6"/>
    <w:rsid w:val="001A4C60"/>
    <w:rsid w:val="001A4D12"/>
    <w:rsid w:val="001A5070"/>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1D2"/>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5B0"/>
    <w:rsid w:val="001C660F"/>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EB1"/>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A39"/>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B4"/>
    <w:rsid w:val="0024434F"/>
    <w:rsid w:val="0024438E"/>
    <w:rsid w:val="002446C4"/>
    <w:rsid w:val="002447FE"/>
    <w:rsid w:val="00244868"/>
    <w:rsid w:val="002449D1"/>
    <w:rsid w:val="00244AA5"/>
    <w:rsid w:val="00244BD3"/>
    <w:rsid w:val="002452AB"/>
    <w:rsid w:val="00245515"/>
    <w:rsid w:val="00245951"/>
    <w:rsid w:val="00245A38"/>
    <w:rsid w:val="00245AAE"/>
    <w:rsid w:val="00245ECC"/>
    <w:rsid w:val="00246AA7"/>
    <w:rsid w:val="00246B6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159"/>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6E0"/>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CB5"/>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239A"/>
    <w:rsid w:val="002B2B3D"/>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1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D36"/>
    <w:rsid w:val="002F71FA"/>
    <w:rsid w:val="002F72A6"/>
    <w:rsid w:val="002F76CA"/>
    <w:rsid w:val="002F7AAC"/>
    <w:rsid w:val="002F7C47"/>
    <w:rsid w:val="002F7CCF"/>
    <w:rsid w:val="00300294"/>
    <w:rsid w:val="003007D6"/>
    <w:rsid w:val="003008D1"/>
    <w:rsid w:val="00300BFD"/>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5FFA"/>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439"/>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67"/>
    <w:rsid w:val="00374FDE"/>
    <w:rsid w:val="0037511C"/>
    <w:rsid w:val="003751F9"/>
    <w:rsid w:val="003753A6"/>
    <w:rsid w:val="00375487"/>
    <w:rsid w:val="00375EFF"/>
    <w:rsid w:val="00376719"/>
    <w:rsid w:val="00377B0A"/>
    <w:rsid w:val="00377B19"/>
    <w:rsid w:val="003803CF"/>
    <w:rsid w:val="0038085C"/>
    <w:rsid w:val="00380D7A"/>
    <w:rsid w:val="00380F22"/>
    <w:rsid w:val="003811B9"/>
    <w:rsid w:val="00381455"/>
    <w:rsid w:val="00381E62"/>
    <w:rsid w:val="0038230C"/>
    <w:rsid w:val="003829F6"/>
    <w:rsid w:val="00382B03"/>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719"/>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58"/>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1C01"/>
    <w:rsid w:val="003A20E5"/>
    <w:rsid w:val="003A2523"/>
    <w:rsid w:val="003A26C2"/>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683"/>
    <w:rsid w:val="003B1963"/>
    <w:rsid w:val="003B212D"/>
    <w:rsid w:val="003B2205"/>
    <w:rsid w:val="003B234B"/>
    <w:rsid w:val="003B2919"/>
    <w:rsid w:val="003B2983"/>
    <w:rsid w:val="003B2CF9"/>
    <w:rsid w:val="003B2DA6"/>
    <w:rsid w:val="003B2DE0"/>
    <w:rsid w:val="003B2F94"/>
    <w:rsid w:val="003B3130"/>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5EDC"/>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F75"/>
    <w:rsid w:val="004370D3"/>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544"/>
    <w:rsid w:val="00445673"/>
    <w:rsid w:val="00445905"/>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67B39"/>
    <w:rsid w:val="004702D9"/>
    <w:rsid w:val="00470316"/>
    <w:rsid w:val="004707BF"/>
    <w:rsid w:val="00470909"/>
    <w:rsid w:val="004709FA"/>
    <w:rsid w:val="00470B02"/>
    <w:rsid w:val="004710FF"/>
    <w:rsid w:val="00471708"/>
    <w:rsid w:val="00471E51"/>
    <w:rsid w:val="00471ECD"/>
    <w:rsid w:val="00471FC6"/>
    <w:rsid w:val="00472066"/>
    <w:rsid w:val="0047252C"/>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19F"/>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2C3"/>
    <w:rsid w:val="004A6372"/>
    <w:rsid w:val="004A63F8"/>
    <w:rsid w:val="004A6718"/>
    <w:rsid w:val="004A6DD5"/>
    <w:rsid w:val="004A6EB4"/>
    <w:rsid w:val="004A7844"/>
    <w:rsid w:val="004B0845"/>
    <w:rsid w:val="004B09FC"/>
    <w:rsid w:val="004B0CE3"/>
    <w:rsid w:val="004B1035"/>
    <w:rsid w:val="004B12CB"/>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A0"/>
    <w:rsid w:val="004B79FA"/>
    <w:rsid w:val="004B7C5D"/>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185"/>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7A0"/>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623"/>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C38"/>
    <w:rsid w:val="00504042"/>
    <w:rsid w:val="0050470F"/>
    <w:rsid w:val="00505016"/>
    <w:rsid w:val="005054DB"/>
    <w:rsid w:val="00505A27"/>
    <w:rsid w:val="00505B27"/>
    <w:rsid w:val="0050670A"/>
    <w:rsid w:val="00506E48"/>
    <w:rsid w:val="00506FD5"/>
    <w:rsid w:val="0050754B"/>
    <w:rsid w:val="00507CAD"/>
    <w:rsid w:val="00507E3C"/>
    <w:rsid w:val="0051025B"/>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4E76"/>
    <w:rsid w:val="0051500E"/>
    <w:rsid w:val="00515793"/>
    <w:rsid w:val="0051597C"/>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9BF"/>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3AB5"/>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875"/>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67D78"/>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AF4"/>
    <w:rsid w:val="00586B05"/>
    <w:rsid w:val="00586D7A"/>
    <w:rsid w:val="00586F26"/>
    <w:rsid w:val="005873A5"/>
    <w:rsid w:val="005876FD"/>
    <w:rsid w:val="00587811"/>
    <w:rsid w:val="005878E1"/>
    <w:rsid w:val="0058792B"/>
    <w:rsid w:val="00587BB2"/>
    <w:rsid w:val="00587CA3"/>
    <w:rsid w:val="0059057C"/>
    <w:rsid w:val="0059084A"/>
    <w:rsid w:val="0059109D"/>
    <w:rsid w:val="00591204"/>
    <w:rsid w:val="0059129B"/>
    <w:rsid w:val="0059147B"/>
    <w:rsid w:val="00591A12"/>
    <w:rsid w:val="00591B7B"/>
    <w:rsid w:val="00591D5B"/>
    <w:rsid w:val="00591EE8"/>
    <w:rsid w:val="00592987"/>
    <w:rsid w:val="00592C92"/>
    <w:rsid w:val="00592CB0"/>
    <w:rsid w:val="00594AAF"/>
    <w:rsid w:val="00594D45"/>
    <w:rsid w:val="005951F2"/>
    <w:rsid w:val="00595493"/>
    <w:rsid w:val="00595677"/>
    <w:rsid w:val="005956F3"/>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47E"/>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4FEE"/>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1D53"/>
    <w:rsid w:val="005D2076"/>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3F48"/>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4FEB"/>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139"/>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ABC"/>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19C"/>
    <w:rsid w:val="00635909"/>
    <w:rsid w:val="00635B36"/>
    <w:rsid w:val="00635DE9"/>
    <w:rsid w:val="00636960"/>
    <w:rsid w:val="00636CFF"/>
    <w:rsid w:val="00637629"/>
    <w:rsid w:val="00637FF1"/>
    <w:rsid w:val="006402F0"/>
    <w:rsid w:val="0064042A"/>
    <w:rsid w:val="006404FB"/>
    <w:rsid w:val="006405A3"/>
    <w:rsid w:val="006407F9"/>
    <w:rsid w:val="00641297"/>
    <w:rsid w:val="00641E86"/>
    <w:rsid w:val="00641FE8"/>
    <w:rsid w:val="0064252C"/>
    <w:rsid w:val="006427B8"/>
    <w:rsid w:val="00642CAD"/>
    <w:rsid w:val="00643571"/>
    <w:rsid w:val="006438DF"/>
    <w:rsid w:val="0064431F"/>
    <w:rsid w:val="00644378"/>
    <w:rsid w:val="00644B47"/>
    <w:rsid w:val="00644F29"/>
    <w:rsid w:val="00644F3A"/>
    <w:rsid w:val="00645A10"/>
    <w:rsid w:val="00645BD4"/>
    <w:rsid w:val="00645CB0"/>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C4D"/>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64D"/>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4E2C"/>
    <w:rsid w:val="0069518E"/>
    <w:rsid w:val="0069562C"/>
    <w:rsid w:val="00695AE4"/>
    <w:rsid w:val="00695B55"/>
    <w:rsid w:val="00696990"/>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2EF"/>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772"/>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1F16"/>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86D"/>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363"/>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AD7"/>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5F7"/>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324"/>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0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1FE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799"/>
    <w:rsid w:val="00800991"/>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014"/>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E34"/>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85A"/>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DD6"/>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30BB"/>
    <w:rsid w:val="0087461C"/>
    <w:rsid w:val="008750EE"/>
    <w:rsid w:val="008754B7"/>
    <w:rsid w:val="00875930"/>
    <w:rsid w:val="00875A0A"/>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65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3D06"/>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5BA"/>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78D"/>
    <w:rsid w:val="008C5E4B"/>
    <w:rsid w:val="008C5FF8"/>
    <w:rsid w:val="008C61FD"/>
    <w:rsid w:val="008C649F"/>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0D2"/>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571"/>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527"/>
    <w:rsid w:val="00956825"/>
    <w:rsid w:val="00956C9F"/>
    <w:rsid w:val="00956F8F"/>
    <w:rsid w:val="009570C5"/>
    <w:rsid w:val="009572D8"/>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757"/>
    <w:rsid w:val="00993814"/>
    <w:rsid w:val="00994154"/>
    <w:rsid w:val="00994264"/>
    <w:rsid w:val="00994CFA"/>
    <w:rsid w:val="0099523D"/>
    <w:rsid w:val="00995798"/>
    <w:rsid w:val="00995B8E"/>
    <w:rsid w:val="00995CFD"/>
    <w:rsid w:val="00995DD5"/>
    <w:rsid w:val="00996AFE"/>
    <w:rsid w:val="00996CD8"/>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A7E7D"/>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2F7"/>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5B3"/>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99C"/>
    <w:rsid w:val="009F5A33"/>
    <w:rsid w:val="009F5B77"/>
    <w:rsid w:val="009F5DB5"/>
    <w:rsid w:val="009F5E3C"/>
    <w:rsid w:val="009F6188"/>
    <w:rsid w:val="009F6318"/>
    <w:rsid w:val="009F6323"/>
    <w:rsid w:val="009F78FE"/>
    <w:rsid w:val="009F7ABA"/>
    <w:rsid w:val="009F7BBF"/>
    <w:rsid w:val="009F7C48"/>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4DD2"/>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5E3E"/>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46"/>
    <w:rsid w:val="00A63764"/>
    <w:rsid w:val="00A63783"/>
    <w:rsid w:val="00A63EF1"/>
    <w:rsid w:val="00A642BB"/>
    <w:rsid w:val="00A642FD"/>
    <w:rsid w:val="00A647A0"/>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69DD"/>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3F6"/>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9A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337"/>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0ED"/>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081"/>
    <w:rsid w:val="00AF78E9"/>
    <w:rsid w:val="00AF7C3B"/>
    <w:rsid w:val="00AF7C6F"/>
    <w:rsid w:val="00AF7DCC"/>
    <w:rsid w:val="00B000DB"/>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AB5"/>
    <w:rsid w:val="00B04BB6"/>
    <w:rsid w:val="00B0501A"/>
    <w:rsid w:val="00B05269"/>
    <w:rsid w:val="00B0570F"/>
    <w:rsid w:val="00B0596B"/>
    <w:rsid w:val="00B05C6C"/>
    <w:rsid w:val="00B05D80"/>
    <w:rsid w:val="00B05F71"/>
    <w:rsid w:val="00B06012"/>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3D32"/>
    <w:rsid w:val="00B13F9E"/>
    <w:rsid w:val="00B14154"/>
    <w:rsid w:val="00B1430B"/>
    <w:rsid w:val="00B14794"/>
    <w:rsid w:val="00B148D9"/>
    <w:rsid w:val="00B149FC"/>
    <w:rsid w:val="00B14CAC"/>
    <w:rsid w:val="00B14F38"/>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2CA"/>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1F02"/>
    <w:rsid w:val="00B42A1F"/>
    <w:rsid w:val="00B4309E"/>
    <w:rsid w:val="00B43120"/>
    <w:rsid w:val="00B431D4"/>
    <w:rsid w:val="00B43379"/>
    <w:rsid w:val="00B43AB7"/>
    <w:rsid w:val="00B43E8A"/>
    <w:rsid w:val="00B43E95"/>
    <w:rsid w:val="00B43ED0"/>
    <w:rsid w:val="00B43F55"/>
    <w:rsid w:val="00B4400B"/>
    <w:rsid w:val="00B441C8"/>
    <w:rsid w:val="00B44479"/>
    <w:rsid w:val="00B44976"/>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977"/>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25E"/>
    <w:rsid w:val="00B75361"/>
    <w:rsid w:val="00B753BC"/>
    <w:rsid w:val="00B7541D"/>
    <w:rsid w:val="00B75CF4"/>
    <w:rsid w:val="00B75CF8"/>
    <w:rsid w:val="00B75F03"/>
    <w:rsid w:val="00B7612C"/>
    <w:rsid w:val="00B76463"/>
    <w:rsid w:val="00B76B81"/>
    <w:rsid w:val="00B76EB7"/>
    <w:rsid w:val="00B76F8B"/>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3DAC"/>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814"/>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B69"/>
    <w:rsid w:val="00BB2EA5"/>
    <w:rsid w:val="00BB3AE5"/>
    <w:rsid w:val="00BB3DB0"/>
    <w:rsid w:val="00BB3DE7"/>
    <w:rsid w:val="00BB4734"/>
    <w:rsid w:val="00BB4930"/>
    <w:rsid w:val="00BB4F0D"/>
    <w:rsid w:val="00BB5128"/>
    <w:rsid w:val="00BB517B"/>
    <w:rsid w:val="00BB5884"/>
    <w:rsid w:val="00BB588E"/>
    <w:rsid w:val="00BB5A1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871"/>
    <w:rsid w:val="00C07BC2"/>
    <w:rsid w:val="00C07C6E"/>
    <w:rsid w:val="00C07C8A"/>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5C6"/>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5EAA"/>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303"/>
    <w:rsid w:val="00C76657"/>
    <w:rsid w:val="00C77117"/>
    <w:rsid w:val="00C7718B"/>
    <w:rsid w:val="00C77347"/>
    <w:rsid w:val="00C77EFF"/>
    <w:rsid w:val="00C77F07"/>
    <w:rsid w:val="00C77F74"/>
    <w:rsid w:val="00C80886"/>
    <w:rsid w:val="00C80B21"/>
    <w:rsid w:val="00C80D74"/>
    <w:rsid w:val="00C80DE2"/>
    <w:rsid w:val="00C810F3"/>
    <w:rsid w:val="00C81426"/>
    <w:rsid w:val="00C815B5"/>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A2A"/>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24"/>
    <w:rsid w:val="00CA68DD"/>
    <w:rsid w:val="00CA6EDF"/>
    <w:rsid w:val="00CA7B60"/>
    <w:rsid w:val="00CB0408"/>
    <w:rsid w:val="00CB0500"/>
    <w:rsid w:val="00CB09D3"/>
    <w:rsid w:val="00CB0A02"/>
    <w:rsid w:val="00CB0F87"/>
    <w:rsid w:val="00CB1099"/>
    <w:rsid w:val="00CB11D4"/>
    <w:rsid w:val="00CB1AA2"/>
    <w:rsid w:val="00CB1C5E"/>
    <w:rsid w:val="00CB1F13"/>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071"/>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AB0"/>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0F05"/>
    <w:rsid w:val="00D31028"/>
    <w:rsid w:val="00D311F6"/>
    <w:rsid w:val="00D312A8"/>
    <w:rsid w:val="00D31427"/>
    <w:rsid w:val="00D3236A"/>
    <w:rsid w:val="00D3242F"/>
    <w:rsid w:val="00D32968"/>
    <w:rsid w:val="00D32EE4"/>
    <w:rsid w:val="00D332B7"/>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05C"/>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21"/>
    <w:rsid w:val="00D8236A"/>
    <w:rsid w:val="00D82EC7"/>
    <w:rsid w:val="00D83628"/>
    <w:rsid w:val="00D83CAC"/>
    <w:rsid w:val="00D8445C"/>
    <w:rsid w:val="00D849AF"/>
    <w:rsid w:val="00D84BE2"/>
    <w:rsid w:val="00D84C16"/>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1D8"/>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1D0"/>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E0D"/>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ECD"/>
    <w:rsid w:val="00E75F13"/>
    <w:rsid w:val="00E762B4"/>
    <w:rsid w:val="00E76826"/>
    <w:rsid w:val="00E76A5E"/>
    <w:rsid w:val="00E76E23"/>
    <w:rsid w:val="00E76FA7"/>
    <w:rsid w:val="00E7729F"/>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A59"/>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771"/>
    <w:rsid w:val="00EC3FCA"/>
    <w:rsid w:val="00EC402F"/>
    <w:rsid w:val="00EC42F5"/>
    <w:rsid w:val="00EC4314"/>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6FBA"/>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885"/>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0F6F"/>
    <w:rsid w:val="00F510C8"/>
    <w:rsid w:val="00F51381"/>
    <w:rsid w:val="00F51959"/>
    <w:rsid w:val="00F51A4D"/>
    <w:rsid w:val="00F51B92"/>
    <w:rsid w:val="00F52334"/>
    <w:rsid w:val="00F52C9C"/>
    <w:rsid w:val="00F52F66"/>
    <w:rsid w:val="00F5307A"/>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6C56"/>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68D"/>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74D"/>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49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3083166">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2637874">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197215">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80477212">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6026196">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699589">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5586056">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88703482">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2620066">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6867372">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3090321">
      <w:bodyDiv w:val="1"/>
      <w:marLeft w:val="0"/>
      <w:marRight w:val="0"/>
      <w:marTop w:val="0"/>
      <w:marBottom w:val="0"/>
      <w:divBdr>
        <w:top w:val="none" w:sz="0" w:space="0" w:color="auto"/>
        <w:left w:val="none" w:sz="0" w:space="0" w:color="auto"/>
        <w:bottom w:val="none" w:sz="0" w:space="0" w:color="auto"/>
        <w:right w:val="none" w:sz="0" w:space="0" w:color="auto"/>
      </w:divBdr>
      <w:divsChild>
        <w:div w:id="1573469007">
          <w:marLeft w:val="0"/>
          <w:marRight w:val="0"/>
          <w:marTop w:val="0"/>
          <w:marBottom w:val="0"/>
          <w:divBdr>
            <w:top w:val="none" w:sz="0" w:space="0" w:color="auto"/>
            <w:left w:val="none" w:sz="0" w:space="0" w:color="auto"/>
            <w:bottom w:val="none" w:sz="0" w:space="0" w:color="auto"/>
            <w:right w:val="none" w:sz="0" w:space="0" w:color="auto"/>
          </w:divBdr>
        </w:div>
      </w:divsChild>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89993872">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89604568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1573236">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7985-D662-4FDE-B5EE-CC36C968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2021-05-05T00:53:00Z</cp:lastPrinted>
  <dcterms:created xsi:type="dcterms:W3CDTF">2021-07-28T16:02:00Z</dcterms:created>
  <dcterms:modified xsi:type="dcterms:W3CDTF">2021-07-28T16:02:00Z</dcterms:modified>
</cp:coreProperties>
</file>