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after="0" w:line="240" w:lineRule="auto"/>
        <w:rPr>
          <w:b w:val="1"/>
          <w:bCs w:val="1"/>
          <w:sz w:val="36"/>
          <w:szCs w:val="36"/>
        </w:rPr>
      </w:pPr>
      <w:r>
        <w:drawing xmlns:a="http://schemas.openxmlformats.org/drawingml/2006/main">
          <wp:inline distT="0" distB="0" distL="0" distR="0">
            <wp:extent cx="1278268" cy="1200150"/>
            <wp:effectExtent l="0" t="0" r="0" b="0"/>
            <wp:docPr id="1073741825" name="officeArt object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" descr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68" cy="1200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 w:val="1"/>
          <w:bCs w:val="1"/>
          <w:sz w:val="36"/>
          <w:szCs w:val="36"/>
          <w:rtl w:val="0"/>
        </w:rPr>
        <w:tab/>
        <w:t xml:space="preserve">  </w:t>
      </w:r>
    </w:p>
    <w:p>
      <w:pPr>
        <w:pStyle w:val="Body"/>
        <w:spacing w:after="0" w:line="240" w:lineRule="auto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Rotary Board Agenda</w:t>
      </w:r>
    </w:p>
    <w:p>
      <w:pPr>
        <w:pStyle w:val="Body"/>
        <w:spacing w:after="0" w:line="240" w:lineRule="auto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 xml:space="preserve">November 28, 2023 </w:t>
      </w:r>
      <w:r>
        <w:rPr>
          <w:b w:val="1"/>
          <w:bCs w:val="1"/>
          <w:sz w:val="36"/>
          <w:szCs w:val="36"/>
          <w:rtl w:val="0"/>
          <w:lang w:val="en-US"/>
        </w:rPr>
        <w:t>–</w:t>
      </w:r>
      <w:r>
        <w:rPr>
          <w:b w:val="1"/>
          <w:bCs w:val="1"/>
          <w:sz w:val="36"/>
          <w:szCs w:val="36"/>
          <w:rtl w:val="0"/>
          <w:lang w:val="en-US"/>
        </w:rPr>
        <w:t xml:space="preserve"> In-Person Meeting</w:t>
      </w:r>
    </w:p>
    <w:p>
      <w:pPr>
        <w:pStyle w:val="Body"/>
        <w:spacing w:after="0" w:line="240" w:lineRule="auto"/>
        <w:ind w:firstLine="360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  <w:lang w:val="en-US"/>
        </w:rPr>
        <w:t>Rotary Club of Lethbridge</w:t>
      </w:r>
    </w:p>
    <w:p>
      <w:pPr>
        <w:pStyle w:val="Body"/>
        <w:spacing w:after="0" w:line="240" w:lineRule="auto"/>
        <w:ind w:firstLine="360"/>
        <w:jc w:val="center"/>
        <w:rPr>
          <w:b w:val="1"/>
          <w:bCs w:val="1"/>
          <w:sz w:val="36"/>
          <w:szCs w:val="36"/>
        </w:rPr>
      </w:pPr>
    </w:p>
    <w:p>
      <w:pPr>
        <w:pStyle w:val="Body"/>
        <w:spacing w:after="0" w:line="240" w:lineRule="auto"/>
        <w:jc w:val="center"/>
        <w:rPr>
          <w:b w:val="1"/>
          <w:bCs w:val="1"/>
          <w:sz w:val="36"/>
          <w:szCs w:val="36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Present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Dale, Todd, Allen, Nick, Donna, Joanna, Karla, Pat, Murray, Tracy and Stephanie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0" w:line="240" w:lineRule="auto"/>
        <w:ind w:left="36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de-DE"/>
        </w:rPr>
        <w:t xml:space="preserve">Absent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Jillian and Loralee</w:t>
      </w:r>
    </w:p>
    <w:p>
      <w:pPr>
        <w:pStyle w:val="Body"/>
        <w:spacing w:after="0" w:line="240" w:lineRule="auto"/>
        <w:ind w:left="360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0" w:line="240" w:lineRule="auto"/>
        <w:ind w:left="360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Guest - Allen</w:t>
      </w:r>
    </w:p>
    <w:p>
      <w:pPr>
        <w:pStyle w:val="List Paragraph"/>
        <w:spacing w:after="0" w:line="240" w:lineRule="auto"/>
        <w:ind w:left="36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Call to order/Roll Call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12:04 PM</w:t>
      </w:r>
    </w:p>
    <w:p>
      <w:pPr>
        <w:pStyle w:val="List Paragraph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Approval/Amendments of September and October 2023 minutes.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Approved as amended by consensus.  </w:t>
      </w:r>
    </w:p>
    <w:p>
      <w:pPr>
        <w:pStyle w:val="List Paragraph"/>
        <w:spacing w:after="0" w:line="240" w:lineRule="auto"/>
        <w:ind w:left="36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Additions to/Approval of the Agenda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Amended to include board elections and the International project funding.  </w:t>
      </w:r>
      <w:r>
        <w:rPr>
          <w:rFonts w:ascii="Arial" w:hAnsi="Arial"/>
          <w:sz w:val="24"/>
          <w:szCs w:val="24"/>
          <w:rtl w:val="0"/>
          <w:lang w:val="en-US"/>
        </w:rPr>
        <w:t>Approved as amended by consensus.</w:t>
      </w:r>
    </w:p>
    <w:p>
      <w:pPr>
        <w:pStyle w:val="List Paragraph"/>
        <w:ind w:left="1069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Treasurers Report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Joanna - Submitted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Business Arising from the Minutes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Discussion - </w:t>
      </w:r>
      <w:r>
        <w:rPr>
          <w:rFonts w:ascii="Arial" w:hAnsi="Arial"/>
          <w:sz w:val="24"/>
          <w:szCs w:val="24"/>
          <w:rtl w:val="0"/>
          <w:lang w:val="en-US"/>
        </w:rPr>
        <w:t xml:space="preserve">Chase the Ace/Ascend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3-4 month process.  Where will this money be spent?  Ex. Food banks or child poverty.  Would like to launch in spring 2024.  $15,000 for fees and $10,000 website/merchant accounts.  Club responsible for the marketing.  This is not a 50/50.  Our share of the pot is 25%.  We would be the only Catch the Ace lottery in the </w:t>
      </w:r>
      <w:r>
        <w:rPr>
          <w:rFonts w:ascii="Arial" w:hAnsi="Arial"/>
          <w:sz w:val="24"/>
          <w:szCs w:val="24"/>
          <w:rtl w:val="0"/>
          <w:lang w:val="en-US"/>
        </w:rPr>
        <w:t xml:space="preserve">province.  </w:t>
      </w:r>
    </w:p>
    <w:p>
      <w:pPr>
        <w:pStyle w:val="List Paragraph"/>
        <w:spacing w:after="0" w:line="240" w:lineRule="auto"/>
        <w:ind w:left="1069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Black Tie Results and Review meeting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Event was a success.  We made a good impression.  Sept 28, 2024 </w:t>
      </w:r>
      <w:r>
        <w:rPr>
          <w:rFonts w:ascii="Arial" w:hAnsi="Arial"/>
          <w:sz w:val="24"/>
          <w:szCs w:val="24"/>
          <w:rtl w:val="0"/>
          <w:lang w:val="en-US"/>
        </w:rPr>
        <w:t xml:space="preserve">is the date of the next </w:t>
      </w:r>
      <w:r>
        <w:rPr>
          <w:rFonts w:ascii="Arial" w:hAnsi="Arial"/>
          <w:sz w:val="24"/>
          <w:szCs w:val="24"/>
          <w:rtl w:val="0"/>
          <w:lang w:val="en-US"/>
        </w:rPr>
        <w:t xml:space="preserve">event.  Net $17,500 profit.  </w:t>
      </w:r>
      <w:r>
        <w:rPr>
          <w:rFonts w:ascii="Arial" w:hAnsi="Arial"/>
          <w:sz w:val="24"/>
          <w:szCs w:val="24"/>
          <w:rtl w:val="0"/>
          <w:lang w:val="en-US"/>
        </w:rPr>
        <w:t>Discussion - c</w:t>
      </w:r>
      <w:r>
        <w:rPr>
          <w:rFonts w:ascii="Arial" w:hAnsi="Arial"/>
          <w:sz w:val="24"/>
          <w:szCs w:val="24"/>
          <w:rtl w:val="0"/>
          <w:lang w:val="en-US"/>
        </w:rPr>
        <w:t xml:space="preserve">ould we market the next event as a fundraiser for international?  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Motions by non-board members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This is not happening and </w:t>
      </w:r>
      <w:r>
        <w:rPr>
          <w:rFonts w:ascii="Arial" w:hAnsi="Arial"/>
          <w:sz w:val="24"/>
          <w:szCs w:val="24"/>
          <w:rtl w:val="0"/>
          <w:lang w:val="en-US"/>
        </w:rPr>
        <w:t>the October minutes</w:t>
      </w:r>
      <w:r>
        <w:rPr>
          <w:rFonts w:ascii="Arial" w:hAnsi="Arial"/>
          <w:sz w:val="24"/>
          <w:szCs w:val="24"/>
          <w:rtl w:val="0"/>
          <w:lang w:val="en-US"/>
        </w:rPr>
        <w:t xml:space="preserve"> were amended.  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>Corrected motions: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 xml:space="preserve">Todd moved the motion to purchase an ice machine for $6,600 for the </w:t>
        <w:tab/>
        <w:tab/>
        <w:tab/>
        <w:tab/>
        <w:t>soup kitchen.  Seconded by Pat.  Carried by consensus.</w:t>
      </w: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</w:p>
    <w:p>
      <w:pPr>
        <w:pStyle w:val="List Paragraph"/>
        <w:bidi w:val="0"/>
        <w:spacing w:after="0" w:line="240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ab/>
        <w:t xml:space="preserve">Tracy moved a motion that our club sponsor a tree at the 2023 Festival of </w:t>
        <w:tab/>
        <w:tab/>
        <w:tab/>
        <w:tab/>
        <w:t xml:space="preserve">Trees.  Todd seconded.  Carried by consensus.  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Honkers Fellowship event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Karla </w:t>
      </w:r>
      <w:r>
        <w:rPr>
          <w:rFonts w:ascii="Arial" w:hAnsi="Arial"/>
          <w:sz w:val="24"/>
          <w:szCs w:val="24"/>
          <w:rtl w:val="0"/>
          <w:lang w:val="en-US"/>
        </w:rPr>
        <w:t xml:space="preserve">reported </w:t>
      </w:r>
      <w:r>
        <w:rPr>
          <w:rFonts w:ascii="Arial" w:hAnsi="Arial"/>
          <w:sz w:val="24"/>
          <w:szCs w:val="24"/>
          <w:rtl w:val="0"/>
          <w:lang w:val="en-US"/>
        </w:rPr>
        <w:t xml:space="preserve">that </w:t>
      </w:r>
      <w:r>
        <w:rPr>
          <w:rFonts w:ascii="Arial" w:hAnsi="Arial"/>
          <w:sz w:val="24"/>
          <w:szCs w:val="24"/>
          <w:rtl w:val="0"/>
          <w:lang w:val="en-US"/>
        </w:rPr>
        <w:t xml:space="preserve">approximately </w:t>
      </w:r>
      <w:r>
        <w:rPr>
          <w:rFonts w:ascii="Arial" w:hAnsi="Arial"/>
          <w:sz w:val="24"/>
          <w:szCs w:val="24"/>
          <w:rtl w:val="0"/>
          <w:lang w:val="en-US"/>
        </w:rPr>
        <w:t xml:space="preserve">100 people attended.  50/50 </w:t>
      </w:r>
      <w:r>
        <w:rPr>
          <w:rFonts w:ascii="Arial" w:hAnsi="Arial"/>
          <w:sz w:val="24"/>
          <w:szCs w:val="24"/>
          <w:rtl w:val="0"/>
          <w:lang w:val="en-US"/>
        </w:rPr>
        <w:t xml:space="preserve">proceeds </w:t>
      </w:r>
      <w:r>
        <w:rPr>
          <w:rFonts w:ascii="Arial" w:hAnsi="Arial"/>
          <w:sz w:val="24"/>
          <w:szCs w:val="24"/>
          <w:rtl w:val="0"/>
          <w:lang w:val="en-US"/>
        </w:rPr>
        <w:t xml:space="preserve">went to the food bank.  </w:t>
      </w:r>
      <w:r>
        <w:rPr>
          <w:rFonts w:ascii="Arial" w:hAnsi="Arial"/>
          <w:sz w:val="24"/>
          <w:szCs w:val="24"/>
          <w:rtl w:val="0"/>
          <w:lang w:val="en-US"/>
        </w:rPr>
        <w:t>S</w:t>
      </w:r>
      <w:r>
        <w:rPr>
          <w:rFonts w:ascii="Arial" w:hAnsi="Arial"/>
          <w:sz w:val="24"/>
          <w:szCs w:val="24"/>
          <w:rtl w:val="0"/>
          <w:lang w:val="en-US"/>
        </w:rPr>
        <w:t xml:space="preserve">ilent auction </w:t>
      </w:r>
      <w:r>
        <w:rPr>
          <w:rFonts w:ascii="Arial" w:hAnsi="Arial"/>
          <w:sz w:val="24"/>
          <w:szCs w:val="24"/>
          <w:rtl w:val="0"/>
          <w:lang w:val="en-US"/>
        </w:rPr>
        <w:t xml:space="preserve">proceeds </w:t>
      </w:r>
      <w:r>
        <w:rPr>
          <w:rFonts w:ascii="Arial" w:hAnsi="Arial"/>
          <w:sz w:val="24"/>
          <w:szCs w:val="24"/>
          <w:rtl w:val="0"/>
          <w:lang w:val="en-US"/>
        </w:rPr>
        <w:t xml:space="preserve">went to international.  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Seniors Dinner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Todd </w:t>
      </w:r>
      <w:r>
        <w:rPr>
          <w:rFonts w:ascii="Arial" w:hAnsi="Arial"/>
          <w:sz w:val="24"/>
          <w:szCs w:val="24"/>
          <w:rtl w:val="0"/>
          <w:lang w:val="en-US"/>
        </w:rPr>
        <w:t xml:space="preserve">reported that </w:t>
      </w:r>
      <w:r>
        <w:rPr>
          <w:rFonts w:ascii="Arial" w:hAnsi="Arial"/>
          <w:sz w:val="24"/>
          <w:szCs w:val="24"/>
          <w:rtl w:val="0"/>
          <w:lang w:val="en-US"/>
        </w:rPr>
        <w:t xml:space="preserve">the event went well.  $7,600 for the buses.  Wayne will approach the city and ask for a discount.  375 seniors. The bill for the lodge was $4,600.  Nice to have the football players.  </w:t>
      </w:r>
    </w:p>
    <w:p>
      <w:pPr>
        <w:pStyle w:val="List Paragraph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Overdue member</w:t>
      </w:r>
      <w:r>
        <w:rPr>
          <w:rFonts w:ascii="Arial" w:hAnsi="Arial"/>
          <w:sz w:val="24"/>
          <w:szCs w:val="24"/>
          <w:rtl w:val="0"/>
          <w:lang w:val="en-US"/>
        </w:rPr>
        <w:t xml:space="preserve">ship dues.  Pat moved a motion that we remove the unpaid members from the club membership on December 15th.  Tracy seconded.  Carried by consensus.  </w:t>
      </w:r>
    </w:p>
    <w:p>
      <w:pPr>
        <w:pStyle w:val="List Paragraph"/>
        <w:bidi w:val="0"/>
        <w:spacing w:after="0" w:line="240" w:lineRule="auto"/>
        <w:ind w:left="36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cs="Arial" w:hAnsi="Arial" w:eastAsia="Arial"/>
          <w:sz w:val="24"/>
          <w:szCs w:val="24"/>
        </w:rPr>
        <w:tab/>
        <w:tab/>
      </w:r>
    </w:p>
    <w:p>
      <w:pPr>
        <w:pStyle w:val="List Paragraph"/>
        <w:bidi w:val="0"/>
        <w:spacing w:after="0" w:line="240" w:lineRule="auto"/>
        <w:ind w:left="360" w:right="0" w:firstLine="0"/>
        <w:jc w:val="left"/>
        <w:rPr>
          <w:rFonts w:ascii="Arial" w:cs="Arial" w:hAnsi="Arial" w:eastAsia="Arial"/>
          <w:sz w:val="24"/>
          <w:szCs w:val="24"/>
          <w:rtl w:val="0"/>
        </w:rPr>
      </w:pPr>
      <w:r>
        <w:rPr>
          <w:rFonts w:ascii="Arial" w:cs="Arial" w:hAnsi="Arial" w:eastAsia="Arial"/>
          <w:sz w:val="24"/>
          <w:szCs w:val="24"/>
          <w:rtl w:val="0"/>
        </w:rPr>
        <w:tab/>
        <w:t xml:space="preserve"> </w:t>
      </w:r>
    </w:p>
    <w:p>
      <w:pPr>
        <w:pStyle w:val="List Paragraph"/>
        <w:spacing w:after="0" w:line="240" w:lineRule="auto"/>
        <w:ind w:left="360" w:firstLine="0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New Business</w:t>
      </w:r>
    </w:p>
    <w:p>
      <w:pPr>
        <w:pStyle w:val="List Paragraph"/>
        <w:spacing w:after="0" w:line="240" w:lineRule="auto"/>
        <w:ind w:left="36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Board Elections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Traditionally, we have the elections in December.  We need a president elect to follow Steve.  Pat suggests that Steve head this committee.  Dale suggested that he, Pat and Steve form this committee.  </w:t>
      </w:r>
      <w:r>
        <w:rPr>
          <w:rFonts w:ascii="Arial" w:hAnsi="Arial"/>
          <w:sz w:val="24"/>
          <w:szCs w:val="24"/>
          <w:rtl w:val="0"/>
          <w:lang w:val="en-US"/>
        </w:rPr>
        <w:t>This committee will c</w:t>
      </w:r>
      <w:r>
        <w:rPr>
          <w:rFonts w:ascii="Arial" w:hAnsi="Arial"/>
          <w:sz w:val="24"/>
          <w:szCs w:val="24"/>
          <w:rtl w:val="0"/>
          <w:lang w:val="en-US"/>
        </w:rPr>
        <w:t xml:space="preserve">heck with the current board to see who </w:t>
      </w:r>
      <w:r>
        <w:rPr>
          <w:rFonts w:ascii="Arial" w:hAnsi="Arial"/>
          <w:sz w:val="24"/>
          <w:szCs w:val="24"/>
          <w:rtl w:val="0"/>
          <w:lang w:val="en-US"/>
        </w:rPr>
        <w:t xml:space="preserve">will </w:t>
      </w:r>
      <w:r>
        <w:rPr>
          <w:rFonts w:ascii="Arial" w:hAnsi="Arial"/>
          <w:sz w:val="24"/>
          <w:szCs w:val="24"/>
          <w:rtl w:val="0"/>
          <w:lang w:val="en-US"/>
        </w:rPr>
        <w:t>continu</w:t>
      </w:r>
      <w:r>
        <w:rPr>
          <w:rFonts w:ascii="Arial" w:hAnsi="Arial"/>
          <w:sz w:val="24"/>
          <w:szCs w:val="24"/>
          <w:rtl w:val="0"/>
          <w:lang w:val="en-US"/>
        </w:rPr>
        <w:t xml:space="preserve">e and then find </w:t>
      </w:r>
      <w:r>
        <w:rPr>
          <w:rFonts w:ascii="Arial" w:hAnsi="Arial"/>
          <w:sz w:val="24"/>
          <w:szCs w:val="24"/>
          <w:rtl w:val="0"/>
          <w:lang w:val="en-US"/>
        </w:rPr>
        <w:t xml:space="preserve">members who will fill the spots.  </w:t>
      </w:r>
      <w:r>
        <w:rPr>
          <w:rFonts w:ascii="Arial" w:hAnsi="Arial"/>
          <w:sz w:val="24"/>
          <w:szCs w:val="24"/>
          <w:rtl w:val="0"/>
          <w:lang w:val="en-US"/>
        </w:rPr>
        <w:t xml:space="preserve">Following this process we will have the club elections.  </w:t>
      </w:r>
    </w:p>
    <w:p>
      <w:pPr>
        <w:pStyle w:val="List Paragraph"/>
        <w:spacing w:after="0" w:line="240" w:lineRule="auto"/>
        <w:ind w:left="1069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Murray </w:t>
      </w:r>
      <w:r>
        <w:rPr>
          <w:rFonts w:ascii="Arial" w:hAnsi="Arial"/>
          <w:sz w:val="24"/>
          <w:szCs w:val="24"/>
          <w:rtl w:val="0"/>
          <w:lang w:val="en-US"/>
        </w:rPr>
        <w:t>reported that the I</w:t>
      </w:r>
      <w:r>
        <w:rPr>
          <w:rFonts w:ascii="Arial" w:hAnsi="Arial"/>
          <w:sz w:val="24"/>
          <w:szCs w:val="24"/>
          <w:rtl w:val="0"/>
          <w:lang w:val="en-US"/>
        </w:rPr>
        <w:t xml:space="preserve">nternational </w:t>
      </w:r>
      <w:r>
        <w:rPr>
          <w:rFonts w:ascii="Arial" w:hAnsi="Arial"/>
          <w:sz w:val="24"/>
          <w:szCs w:val="24"/>
          <w:rtl w:val="0"/>
          <w:lang w:val="en-US"/>
        </w:rPr>
        <w:t xml:space="preserve">committee is looking </w:t>
      </w:r>
      <w:r>
        <w:rPr>
          <w:rFonts w:ascii="Arial" w:hAnsi="Arial"/>
          <w:sz w:val="24"/>
          <w:szCs w:val="24"/>
          <w:rtl w:val="0"/>
          <w:lang w:val="en-US"/>
        </w:rPr>
        <w:t xml:space="preserve">ahead regarding what funds will be available.  </w:t>
      </w:r>
      <w:r>
        <w:rPr>
          <w:rFonts w:ascii="Arial" w:hAnsi="Arial"/>
          <w:sz w:val="24"/>
          <w:szCs w:val="24"/>
          <w:rtl w:val="0"/>
          <w:lang w:val="en-US"/>
        </w:rPr>
        <w:t xml:space="preserve">The </w:t>
      </w:r>
      <w:r>
        <w:rPr>
          <w:rFonts w:ascii="Arial" w:hAnsi="Arial"/>
          <w:sz w:val="24"/>
          <w:szCs w:val="24"/>
          <w:rtl w:val="0"/>
          <w:lang w:val="en-US"/>
        </w:rPr>
        <w:t xml:space="preserve">International </w:t>
      </w:r>
      <w:r>
        <w:rPr>
          <w:rFonts w:ascii="Arial" w:hAnsi="Arial"/>
          <w:sz w:val="24"/>
          <w:szCs w:val="24"/>
          <w:rtl w:val="0"/>
          <w:lang w:val="en-US"/>
        </w:rPr>
        <w:t xml:space="preserve">committee </w:t>
      </w:r>
      <w:r>
        <w:rPr>
          <w:rFonts w:ascii="Arial" w:hAnsi="Arial"/>
          <w:sz w:val="24"/>
          <w:szCs w:val="24"/>
          <w:rtl w:val="0"/>
          <w:lang w:val="en-US"/>
        </w:rPr>
        <w:t xml:space="preserve">is looking </w:t>
      </w:r>
      <w:r>
        <w:rPr>
          <w:rFonts w:ascii="Arial" w:hAnsi="Arial"/>
          <w:sz w:val="24"/>
          <w:szCs w:val="24"/>
          <w:rtl w:val="0"/>
          <w:lang w:val="en-US"/>
        </w:rPr>
        <w:t xml:space="preserve">at </w:t>
      </w:r>
      <w:r>
        <w:rPr>
          <w:rFonts w:ascii="Arial" w:hAnsi="Arial"/>
          <w:sz w:val="24"/>
          <w:szCs w:val="24"/>
          <w:rtl w:val="0"/>
          <w:lang w:val="en-US"/>
        </w:rPr>
        <w:t xml:space="preserve">$19,000 for a Costa Rice water project.  </w:t>
      </w:r>
      <w:r>
        <w:rPr>
          <w:rFonts w:ascii="Arial" w:hAnsi="Arial"/>
          <w:sz w:val="24"/>
          <w:szCs w:val="24"/>
          <w:rtl w:val="0"/>
          <w:lang w:val="en-US"/>
        </w:rPr>
        <w:t xml:space="preserve">The </w:t>
      </w:r>
      <w:r>
        <w:rPr>
          <w:rFonts w:ascii="Arial" w:hAnsi="Arial"/>
          <w:sz w:val="24"/>
          <w:szCs w:val="24"/>
          <w:rtl w:val="0"/>
          <w:lang w:val="en-US"/>
        </w:rPr>
        <w:t xml:space="preserve">International </w:t>
      </w:r>
      <w:r>
        <w:rPr>
          <w:rFonts w:ascii="Arial" w:hAnsi="Arial"/>
          <w:sz w:val="24"/>
          <w:szCs w:val="24"/>
          <w:rtl w:val="0"/>
          <w:lang w:val="en-US"/>
        </w:rPr>
        <w:t xml:space="preserve">committee </w:t>
      </w:r>
      <w:r>
        <w:rPr>
          <w:rFonts w:ascii="Arial" w:hAnsi="Arial"/>
          <w:sz w:val="24"/>
          <w:szCs w:val="24"/>
          <w:rtl w:val="0"/>
          <w:lang w:val="en-US"/>
        </w:rPr>
        <w:t xml:space="preserve">would like to </w:t>
      </w:r>
      <w:r>
        <w:rPr>
          <w:rFonts w:ascii="Arial" w:hAnsi="Arial"/>
          <w:sz w:val="24"/>
          <w:szCs w:val="24"/>
          <w:rtl w:val="0"/>
          <w:lang w:val="en-US"/>
        </w:rPr>
        <w:t xml:space="preserve">proceed </w:t>
      </w:r>
      <w:r>
        <w:rPr>
          <w:rFonts w:ascii="Arial" w:hAnsi="Arial"/>
          <w:sz w:val="24"/>
          <w:szCs w:val="24"/>
          <w:rtl w:val="0"/>
          <w:lang w:val="en-US"/>
        </w:rPr>
        <w:t xml:space="preserve">with a global grant application.  Do we have enough money in the club to </w:t>
      </w:r>
      <w:r>
        <w:rPr>
          <w:rFonts w:ascii="Arial" w:hAnsi="Arial"/>
          <w:sz w:val="24"/>
          <w:szCs w:val="24"/>
          <w:rtl w:val="0"/>
          <w:lang w:val="en-US"/>
        </w:rPr>
        <w:t xml:space="preserve">hold </w:t>
      </w:r>
      <w:r>
        <w:rPr>
          <w:rFonts w:ascii="Arial" w:hAnsi="Arial"/>
          <w:sz w:val="24"/>
          <w:szCs w:val="24"/>
          <w:rtl w:val="0"/>
          <w:lang w:val="en-US"/>
        </w:rPr>
        <w:t xml:space="preserve">these funds?  The funds will be required in Sept 2024.  </w:t>
      </w:r>
    </w:p>
    <w:p>
      <w:pPr>
        <w:pStyle w:val="List Paragraph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spacing w:after="0" w:line="240" w:lineRule="auto"/>
        <w:ind w:left="1069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Murray moved a motion that we </w:t>
      </w:r>
      <w:r>
        <w:rPr>
          <w:rFonts w:ascii="Arial" w:hAnsi="Arial"/>
          <w:sz w:val="24"/>
          <w:szCs w:val="24"/>
          <w:rtl w:val="0"/>
          <w:lang w:val="en-US"/>
        </w:rPr>
        <w:t>hold</w:t>
      </w:r>
      <w:r>
        <w:rPr>
          <w:rFonts w:ascii="Arial" w:hAnsi="Arial"/>
          <w:sz w:val="24"/>
          <w:szCs w:val="24"/>
          <w:rtl w:val="0"/>
          <w:lang w:val="en-US"/>
        </w:rPr>
        <w:t xml:space="preserve"> $20,000 Cdn for </w:t>
      </w:r>
      <w:r>
        <w:rPr>
          <w:rFonts w:ascii="Arial" w:hAnsi="Arial"/>
          <w:sz w:val="24"/>
          <w:szCs w:val="24"/>
          <w:rtl w:val="0"/>
          <w:lang w:val="en-US"/>
        </w:rPr>
        <w:t xml:space="preserve">an </w:t>
      </w:r>
      <w:r>
        <w:rPr>
          <w:rFonts w:ascii="Arial" w:hAnsi="Arial"/>
          <w:sz w:val="24"/>
          <w:szCs w:val="24"/>
          <w:rtl w:val="0"/>
          <w:lang w:val="en-US"/>
        </w:rPr>
        <w:t xml:space="preserve">upcoming international project </w:t>
      </w:r>
      <w:r>
        <w:rPr>
          <w:rFonts w:ascii="Arial" w:hAnsi="Arial"/>
          <w:sz w:val="24"/>
          <w:szCs w:val="24"/>
          <w:rtl w:val="0"/>
          <w:lang w:val="en-US"/>
        </w:rPr>
        <w:t>in</w:t>
      </w:r>
      <w:r>
        <w:rPr>
          <w:rFonts w:ascii="Arial" w:hAnsi="Arial"/>
          <w:sz w:val="24"/>
          <w:szCs w:val="24"/>
          <w:rtl w:val="0"/>
          <w:lang w:val="en-US"/>
        </w:rPr>
        <w:t xml:space="preserve"> </w:t>
      </w:r>
      <w:r>
        <w:rPr>
          <w:rFonts w:ascii="Arial" w:hAnsi="Arial"/>
          <w:sz w:val="24"/>
          <w:szCs w:val="24"/>
          <w:rtl w:val="0"/>
          <w:lang w:val="en-US"/>
        </w:rPr>
        <w:t>2024.</w:t>
      </w:r>
      <w:r>
        <w:rPr>
          <w:rFonts w:ascii="Arial" w:hAnsi="Arial"/>
          <w:sz w:val="24"/>
          <w:szCs w:val="24"/>
          <w:rtl w:val="0"/>
          <w:lang w:val="en-US"/>
        </w:rPr>
        <w:t xml:space="preserve">  Seconded by Pat.</w:t>
      </w:r>
      <w:r>
        <w:rPr>
          <w:rFonts w:ascii="Arial" w:hAnsi="Arial"/>
          <w:sz w:val="24"/>
          <w:szCs w:val="24"/>
          <w:rtl w:val="0"/>
          <w:lang w:val="en-US"/>
        </w:rPr>
        <w:t xml:space="preserve">  Carried by consensus.  </w:t>
      </w:r>
    </w:p>
    <w:p>
      <w:pPr>
        <w:pStyle w:val="List Paragraph"/>
        <w:spacing w:after="0" w:line="240" w:lineRule="auto"/>
        <w:ind w:left="1069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spacing w:after="0" w:line="240" w:lineRule="auto"/>
        <w:ind w:left="1069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Todd moved a motion that to support </w:t>
      </w:r>
      <w:r>
        <w:rPr>
          <w:rFonts w:ascii="Arial" w:hAnsi="Arial"/>
          <w:sz w:val="24"/>
          <w:szCs w:val="24"/>
          <w:rtl w:val="0"/>
          <w:lang w:val="en-US"/>
        </w:rPr>
        <w:t>the Ukrainian</w:t>
      </w:r>
      <w:r>
        <w:rPr>
          <w:rFonts w:ascii="Arial" w:hAnsi="Arial"/>
          <w:sz w:val="24"/>
          <w:szCs w:val="24"/>
          <w:rtl w:val="0"/>
          <w:lang w:val="en-US"/>
        </w:rPr>
        <w:t xml:space="preserve"> families </w:t>
      </w:r>
      <w:r>
        <w:rPr>
          <w:rFonts w:ascii="Arial" w:hAnsi="Arial"/>
          <w:sz w:val="24"/>
          <w:szCs w:val="24"/>
          <w:rtl w:val="0"/>
          <w:lang w:val="en-US"/>
        </w:rPr>
        <w:t>with</w:t>
      </w:r>
      <w:r>
        <w:rPr>
          <w:rFonts w:ascii="Arial" w:hAnsi="Arial"/>
          <w:sz w:val="24"/>
          <w:szCs w:val="24"/>
          <w:rtl w:val="0"/>
          <w:lang w:val="en-US"/>
        </w:rPr>
        <w:t xml:space="preserve"> the purchase of freezer</w:t>
      </w:r>
      <w:r>
        <w:rPr>
          <w:rFonts w:ascii="Arial" w:hAnsi="Arial"/>
          <w:sz w:val="24"/>
          <w:szCs w:val="24"/>
          <w:rtl w:val="0"/>
          <w:lang w:val="en-US"/>
        </w:rPr>
        <w:t>s</w:t>
      </w:r>
      <w:r>
        <w:rPr>
          <w:rFonts w:ascii="Arial" w:hAnsi="Arial"/>
          <w:sz w:val="24"/>
          <w:szCs w:val="24"/>
          <w:rtl w:val="0"/>
          <w:lang w:val="en-US"/>
        </w:rPr>
        <w:t xml:space="preserve"> subsidized by th</w:t>
      </w:r>
      <w:r>
        <w:rPr>
          <w:rFonts w:ascii="Arial" w:hAnsi="Arial"/>
          <w:sz w:val="24"/>
          <w:szCs w:val="24"/>
          <w:rtl w:val="0"/>
          <w:lang w:val="en-US"/>
        </w:rPr>
        <w:t xml:space="preserve">e families.  If the families do not need a freezer, then the club would give them a </w:t>
      </w:r>
      <w:r>
        <w:rPr>
          <w:rFonts w:ascii="Arial" w:hAnsi="Arial"/>
          <w:sz w:val="24"/>
          <w:szCs w:val="24"/>
          <w:rtl w:val="0"/>
          <w:lang w:val="en-US"/>
        </w:rPr>
        <w:t xml:space="preserve">$100 No Frills gift card.  The </w:t>
      </w:r>
      <w:r>
        <w:rPr>
          <w:rFonts w:ascii="Arial" w:hAnsi="Arial"/>
          <w:sz w:val="24"/>
          <w:szCs w:val="24"/>
          <w:rtl w:val="0"/>
          <w:lang w:val="en-US"/>
        </w:rPr>
        <w:t xml:space="preserve">fund </w:t>
      </w:r>
      <w:r>
        <w:rPr>
          <w:rFonts w:ascii="Arial" w:hAnsi="Arial"/>
          <w:sz w:val="24"/>
          <w:szCs w:val="24"/>
          <w:rtl w:val="0"/>
          <w:lang w:val="en-US"/>
        </w:rPr>
        <w:t xml:space="preserve">source </w:t>
      </w:r>
      <w:r>
        <w:rPr>
          <w:rFonts w:ascii="Arial" w:hAnsi="Arial"/>
          <w:sz w:val="24"/>
          <w:szCs w:val="24"/>
          <w:rtl w:val="0"/>
          <w:lang w:val="en-US"/>
        </w:rPr>
        <w:t xml:space="preserve">would be </w:t>
      </w:r>
      <w:r>
        <w:rPr>
          <w:rFonts w:ascii="Arial" w:hAnsi="Arial"/>
          <w:sz w:val="24"/>
          <w:szCs w:val="24"/>
          <w:rtl w:val="0"/>
          <w:lang w:val="en-US"/>
        </w:rPr>
        <w:t xml:space="preserve">grant funds.  Nick seconded the motion.  Carried by </w:t>
      </w:r>
      <w:r>
        <w:rPr>
          <w:rFonts w:ascii="Arial" w:hAnsi="Arial"/>
          <w:sz w:val="24"/>
          <w:szCs w:val="24"/>
          <w:rtl w:val="0"/>
          <w:lang w:val="en-US"/>
        </w:rPr>
        <w:t xml:space="preserve">consensus.  </w:t>
      </w:r>
    </w:p>
    <w:p>
      <w:pPr>
        <w:pStyle w:val="List Paragraph"/>
        <w:spacing w:after="0" w:line="240" w:lineRule="auto"/>
        <w:ind w:left="1069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spacing w:after="0" w:line="240" w:lineRule="auto"/>
        <w:ind w:left="1069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>Nick moved a motion to move forward with the Chase the Ace project.  Tracy seconded the motion.  Carried by con</w:t>
      </w:r>
      <w:r>
        <w:rPr>
          <w:rFonts w:ascii="Arial" w:hAnsi="Arial"/>
          <w:sz w:val="24"/>
          <w:szCs w:val="24"/>
          <w:rtl w:val="0"/>
          <w:lang w:val="en-US"/>
        </w:rPr>
        <w:t xml:space="preserve">sensus.  </w:t>
      </w:r>
    </w:p>
    <w:p>
      <w:pPr>
        <w:pStyle w:val="List Paragraph"/>
        <w:spacing w:after="0" w:line="240" w:lineRule="auto"/>
        <w:ind w:left="1069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spacing w:after="0" w:line="240" w:lineRule="auto"/>
        <w:ind w:left="1069" w:firstLine="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Allen is part of Social Housing Equity Network Lethbridge - SHENLA.  They are applying for funding and are looking for a backbone organization as SHENLA is not a society.  Allen would </w:t>
      </w:r>
      <w:r>
        <w:rPr>
          <w:rFonts w:ascii="Arial" w:hAnsi="Arial"/>
          <w:sz w:val="24"/>
          <w:szCs w:val="24"/>
          <w:rtl w:val="0"/>
          <w:lang w:val="en-US"/>
        </w:rPr>
        <w:t xml:space="preserve">also </w:t>
      </w:r>
      <w:r>
        <w:rPr>
          <w:rFonts w:ascii="Arial" w:hAnsi="Arial"/>
          <w:sz w:val="24"/>
          <w:szCs w:val="24"/>
          <w:rtl w:val="0"/>
          <w:lang w:val="en-US"/>
        </w:rPr>
        <w:t xml:space="preserve">like to involve Imagine Lethbridge.  Dale asked Allen to bring this to the </w:t>
      </w:r>
      <w:r>
        <w:rPr>
          <w:rFonts w:ascii="Arial" w:hAnsi="Arial"/>
          <w:sz w:val="24"/>
          <w:szCs w:val="24"/>
          <w:rtl w:val="0"/>
          <w:lang w:val="en-US"/>
        </w:rPr>
        <w:t xml:space="preserve">Community Services </w:t>
      </w:r>
      <w:r>
        <w:rPr>
          <w:rFonts w:ascii="Arial" w:hAnsi="Arial"/>
          <w:sz w:val="24"/>
          <w:szCs w:val="24"/>
          <w:rtl w:val="0"/>
          <w:lang w:val="en-US"/>
        </w:rPr>
        <w:t xml:space="preserve">committee level.  </w:t>
      </w: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spacing w:after="0" w:line="240" w:lineRule="auto"/>
        <w:ind w:left="360" w:firstLine="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>Committee Reports</w:t>
      </w:r>
    </w:p>
    <w:p>
      <w:pPr>
        <w:pStyle w:val="List Paragraph"/>
        <w:spacing w:after="0" w:line="240" w:lineRule="auto"/>
        <w:ind w:left="36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Fundraising Report Director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Nick said that on Canada Day the Exhibition will have several tribute bands.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Community Service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Possible senior dance.  Committee will further develop the plan.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International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 xml:space="preserve">No goals set.  $20,000 budgeted plus $5000 for Polio.  Perhaps this could we part of the strategic session.  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Public Relations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Donna will work with Pat.  Discussion regarding a monthly newsletter.</w:t>
      </w:r>
    </w:p>
    <w:p>
      <w:pPr>
        <w:pStyle w:val="List Paragraph"/>
        <w:spacing w:after="0" w:line="240" w:lineRule="auto"/>
        <w:ind w:left="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Adjournment </w:t>
      </w:r>
      <w:r>
        <w:rPr>
          <w:rFonts w:ascii="Arial" w:hAnsi="Arial" w:hint="default"/>
          <w:sz w:val="24"/>
          <w:szCs w:val="24"/>
          <w:rtl w:val="0"/>
          <w:lang w:val="en-US"/>
        </w:rPr>
        <w:t xml:space="preserve">– </w:t>
      </w:r>
      <w:r>
        <w:rPr>
          <w:rFonts w:ascii="Arial" w:hAnsi="Arial"/>
          <w:sz w:val="24"/>
          <w:szCs w:val="24"/>
          <w:rtl w:val="0"/>
          <w:lang w:val="en-US"/>
        </w:rPr>
        <w:t>1:17 pm</w:t>
      </w:r>
    </w:p>
    <w:p>
      <w:pPr>
        <w:pStyle w:val="List Paragraph"/>
        <w:spacing w:after="0" w:line="240" w:lineRule="auto"/>
        <w:ind w:left="360" w:firstLine="0"/>
        <w:rPr>
          <w:rFonts w:ascii="Arial" w:cs="Arial" w:hAnsi="Arial" w:eastAsia="Arial"/>
          <w:sz w:val="24"/>
          <w:szCs w:val="24"/>
        </w:rPr>
      </w:pPr>
    </w:p>
    <w:p>
      <w:pPr>
        <w:pStyle w:val="List Paragraph"/>
        <w:numPr>
          <w:ilvl w:val="0"/>
          <w:numId w:val="6"/>
        </w:numPr>
        <w:bidi w:val="0"/>
        <w:spacing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n-US"/>
        </w:rPr>
      </w:pPr>
      <w:r>
        <w:rPr>
          <w:rFonts w:ascii="Arial" w:hAnsi="Arial"/>
          <w:sz w:val="24"/>
          <w:szCs w:val="24"/>
          <w:rtl w:val="0"/>
          <w:lang w:val="en-US"/>
        </w:rPr>
        <w:t xml:space="preserve">Next Meeting: </w:t>
      </w:r>
      <w:r>
        <w:rPr>
          <w:rFonts w:ascii="Arial" w:hAnsi="Arial"/>
          <w:rtl w:val="0"/>
          <w:lang w:val="en-US"/>
        </w:rPr>
        <w:t xml:space="preserve">December 19 at noon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 xml:space="preserve">Insight Accountants </w:t>
      </w:r>
      <w:r>
        <w:rPr>
          <w:rFonts w:ascii="Arial" w:hAnsi="Arial" w:hint="default"/>
          <w:rtl w:val="0"/>
          <w:lang w:val="en-US"/>
        </w:rPr>
        <w:t xml:space="preserve">– </w:t>
      </w:r>
      <w:r>
        <w:rPr>
          <w:rFonts w:ascii="Arial" w:hAnsi="Arial"/>
          <w:rtl w:val="0"/>
          <w:lang w:val="en-US"/>
        </w:rPr>
        <w:t>Boardroom - #1, 1718 3 Ave S</w:t>
      </w:r>
    </w:p>
    <w:sectPr>
      <w:headerReference w:type="default" r:id="rId5"/>
      <w:footerReference w:type="default" r:id="rId6"/>
      <w:pgSz w:w="12240" w:h="15840" w:orient="portrait"/>
      <w:pgMar w:top="567" w:right="1440" w:bottom="567" w:left="144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6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lowerLetter"/>
      <w:suff w:val="tab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6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4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9"/>
    </w:lvlOverride>
  </w:num>
  <w:num w:numId="6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039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177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49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21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393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37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095" w:hanging="2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