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2726" w14:textId="77777777" w:rsidR="004C1B06" w:rsidRPr="006E75A1" w:rsidRDefault="004C1B06" w:rsidP="004C1B06">
      <w:pPr>
        <w:pStyle w:val="Heading1"/>
        <w:rPr>
          <w:rFonts w:ascii="Arial" w:hAnsi="Arial" w:cs="Arial"/>
          <w:bCs/>
          <w:sz w:val="24"/>
        </w:rPr>
      </w:pPr>
      <w:bookmarkStart w:id="0" w:name="_GoBack"/>
      <w:bookmarkEnd w:id="0"/>
    </w:p>
    <w:p w14:paraId="3B5AD78A" w14:textId="77777777" w:rsidR="004C1B06" w:rsidRPr="00C102AC" w:rsidRDefault="004C1B06" w:rsidP="004C1B06">
      <w:pPr>
        <w:pStyle w:val="Heading1"/>
        <w:ind w:right="-288"/>
        <w:rPr>
          <w:rFonts w:ascii="Arial" w:hAnsi="Arial" w:cs="Arial"/>
          <w:bCs/>
          <w:color w:val="1A1A1A"/>
          <w:szCs w:val="28"/>
          <w:lang w:eastAsia="en-CA"/>
        </w:rPr>
      </w:pPr>
      <w:bookmarkStart w:id="1" w:name="_Hlk27486867"/>
      <w:r w:rsidRPr="008B45FD">
        <w:rPr>
          <w:rFonts w:ascii="Arial" w:hAnsi="Arial" w:cs="Arial"/>
          <w:bCs/>
          <w:color w:val="1A1A1A"/>
          <w:szCs w:val="28"/>
          <w:lang w:eastAsia="en-CA"/>
        </w:rPr>
        <w:t xml:space="preserve">Ontario </w:t>
      </w:r>
      <w:r>
        <w:rPr>
          <w:rFonts w:ascii="Arial" w:hAnsi="Arial" w:cs="Arial"/>
          <w:bCs/>
          <w:color w:val="1A1A1A"/>
          <w:szCs w:val="28"/>
          <w:lang w:eastAsia="en-CA"/>
        </w:rPr>
        <w:t>Provides Support to H</w:t>
      </w:r>
      <w:r w:rsidRPr="00C102AC">
        <w:rPr>
          <w:rFonts w:ascii="Arial" w:hAnsi="Arial" w:cs="Arial"/>
          <w:szCs w:val="28"/>
        </w:rPr>
        <w:t>onour</w:t>
      </w:r>
      <w:r>
        <w:rPr>
          <w:rFonts w:ascii="Arial" w:hAnsi="Arial" w:cs="Arial"/>
          <w:szCs w:val="28"/>
        </w:rPr>
        <w:t xml:space="preserve"> </w:t>
      </w:r>
      <w:r w:rsidRPr="00C102AC">
        <w:rPr>
          <w:rFonts w:ascii="Arial" w:hAnsi="Arial" w:cs="Arial"/>
          <w:bCs/>
          <w:color w:val="1A1A1A"/>
          <w:szCs w:val="28"/>
          <w:lang w:eastAsia="en-CA"/>
        </w:rPr>
        <w:t>Missing and Murdered Indigenous Women</w:t>
      </w:r>
      <w:r>
        <w:rPr>
          <w:rFonts w:ascii="Arial" w:hAnsi="Arial" w:cs="Arial"/>
          <w:bCs/>
          <w:color w:val="1A1A1A"/>
          <w:szCs w:val="28"/>
          <w:lang w:eastAsia="en-CA"/>
        </w:rPr>
        <w:t xml:space="preserve"> and Girls and </w:t>
      </w:r>
      <w:r w:rsidRPr="00C102AC">
        <w:rPr>
          <w:rFonts w:ascii="Arial" w:hAnsi="Arial" w:cs="Arial"/>
          <w:bCs/>
          <w:color w:val="1A1A1A"/>
          <w:szCs w:val="28"/>
          <w:lang w:eastAsia="en-CA"/>
        </w:rPr>
        <w:t>Transgender</w:t>
      </w:r>
      <w:r>
        <w:rPr>
          <w:rFonts w:ascii="Arial" w:hAnsi="Arial" w:cs="Arial"/>
          <w:bCs/>
          <w:color w:val="1A1A1A"/>
          <w:szCs w:val="28"/>
          <w:lang w:eastAsia="en-CA"/>
        </w:rPr>
        <w:t>,</w:t>
      </w:r>
      <w:r w:rsidRPr="00C102AC">
        <w:rPr>
          <w:rFonts w:ascii="Arial" w:hAnsi="Arial" w:cs="Arial"/>
          <w:bCs/>
          <w:color w:val="1A1A1A"/>
          <w:szCs w:val="28"/>
          <w:lang w:eastAsia="en-CA"/>
        </w:rPr>
        <w:t xml:space="preserve"> Two</w:t>
      </w:r>
      <w:r>
        <w:rPr>
          <w:rFonts w:ascii="Arial" w:hAnsi="Arial" w:cs="Arial"/>
          <w:bCs/>
          <w:color w:val="1A1A1A"/>
          <w:szCs w:val="28"/>
          <w:lang w:eastAsia="en-CA"/>
        </w:rPr>
        <w:t xml:space="preserve"> </w:t>
      </w:r>
      <w:r w:rsidRPr="00C102AC">
        <w:rPr>
          <w:rFonts w:ascii="Arial" w:hAnsi="Arial" w:cs="Arial"/>
          <w:bCs/>
          <w:color w:val="1A1A1A"/>
          <w:szCs w:val="28"/>
          <w:lang w:eastAsia="en-CA"/>
        </w:rPr>
        <w:t>Spirit</w:t>
      </w:r>
      <w:r>
        <w:rPr>
          <w:rFonts w:ascii="Arial" w:hAnsi="Arial" w:cs="Arial"/>
          <w:bCs/>
          <w:color w:val="1A1A1A"/>
          <w:szCs w:val="28"/>
          <w:lang w:eastAsia="en-CA"/>
        </w:rPr>
        <w:t>, Plus</w:t>
      </w:r>
      <w:r w:rsidRPr="00C102AC">
        <w:rPr>
          <w:rFonts w:ascii="Arial" w:hAnsi="Arial" w:cs="Arial"/>
          <w:bCs/>
          <w:color w:val="1A1A1A"/>
          <w:szCs w:val="28"/>
          <w:lang w:eastAsia="en-CA"/>
        </w:rPr>
        <w:t xml:space="preserve"> Pe</w:t>
      </w:r>
      <w:r>
        <w:rPr>
          <w:rFonts w:ascii="Arial" w:hAnsi="Arial" w:cs="Arial"/>
          <w:bCs/>
          <w:color w:val="1A1A1A"/>
          <w:szCs w:val="28"/>
          <w:lang w:eastAsia="en-CA"/>
        </w:rPr>
        <w:t>ople</w:t>
      </w:r>
    </w:p>
    <w:p w14:paraId="270B90FE" w14:textId="77777777" w:rsidR="004C1B06" w:rsidRPr="006826A6" w:rsidRDefault="004C1B06" w:rsidP="004C1B06">
      <w:pPr>
        <w:jc w:val="center"/>
        <w:rPr>
          <w:i/>
          <w:sz w:val="24"/>
          <w:lang w:eastAsia="en-CA"/>
        </w:rPr>
      </w:pPr>
      <w:r>
        <w:rPr>
          <w:i/>
          <w:sz w:val="24"/>
          <w:lang w:eastAsia="en-CA"/>
        </w:rPr>
        <w:t xml:space="preserve">Over $230,000 provincial </w:t>
      </w:r>
      <w:r>
        <w:rPr>
          <w:rFonts w:cs="Arial"/>
          <w:i/>
          <w:sz w:val="24"/>
        </w:rPr>
        <w:t>investment will help redevelop green space</w:t>
      </w:r>
    </w:p>
    <w:p w14:paraId="01C61B2C" w14:textId="77777777" w:rsidR="004C1B06" w:rsidRPr="006826A6" w:rsidRDefault="004C1B06" w:rsidP="004C1B06">
      <w:pPr>
        <w:pStyle w:val="Heading1"/>
        <w:ind w:right="-288"/>
        <w:rPr>
          <w:rFonts w:ascii="Arial" w:hAnsi="Arial" w:cs="Arial"/>
          <w:b w:val="0"/>
          <w:i/>
          <w:color w:val="000000" w:themeColor="text1"/>
          <w:sz w:val="24"/>
        </w:rPr>
      </w:pPr>
      <w:r w:rsidRPr="006826A6" w:rsidDel="005631F4">
        <w:rPr>
          <w:rFonts w:ascii="Arial" w:hAnsi="Arial" w:cs="Arial"/>
          <w:b w:val="0"/>
          <w:i/>
          <w:color w:val="000000" w:themeColor="text1"/>
          <w:sz w:val="24"/>
        </w:rPr>
        <w:t xml:space="preserve"> 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ews and Date Headings"/>
      </w:tblPr>
      <w:tblGrid>
        <w:gridCol w:w="3106"/>
        <w:gridCol w:w="2788"/>
        <w:gridCol w:w="3466"/>
      </w:tblGrid>
      <w:tr w:rsidR="004C1B06" w:rsidRPr="00A4672B" w14:paraId="30A27047" w14:textId="77777777" w:rsidTr="000312CE">
        <w:trPr>
          <w:tblHeader/>
        </w:trPr>
        <w:tc>
          <w:tcPr>
            <w:tcW w:w="3213" w:type="dxa"/>
          </w:tcPr>
          <w:p w14:paraId="280D119F" w14:textId="77777777" w:rsidR="004C1B06" w:rsidRPr="00BF4B45" w:rsidRDefault="004C1B06" w:rsidP="000312CE">
            <w:pPr>
              <w:pStyle w:val="Heading3"/>
              <w:outlineLvl w:val="2"/>
              <w:rPr>
                <w:rFonts w:ascii="Arial" w:hAnsi="Arial"/>
                <w:bCs w:val="0"/>
                <w:color w:val="000000" w:themeColor="text1"/>
                <w:sz w:val="24"/>
              </w:rPr>
            </w:pPr>
            <w:r w:rsidRPr="00BF4B45">
              <w:rPr>
                <w:rFonts w:ascii="Arial" w:hAnsi="Arial"/>
                <w:bCs w:val="0"/>
                <w:color w:val="000000" w:themeColor="text1"/>
                <w:sz w:val="24"/>
              </w:rPr>
              <w:t>NEWS</w:t>
            </w:r>
            <w:r w:rsidRPr="00BF4B45">
              <w:rPr>
                <w:rFonts w:ascii="Arial" w:hAnsi="Arial"/>
                <w:bCs w:val="0"/>
                <w:color w:val="000000" w:themeColor="text1"/>
                <w:sz w:val="24"/>
              </w:rPr>
              <w:tab/>
            </w:r>
          </w:p>
        </w:tc>
        <w:tc>
          <w:tcPr>
            <w:tcW w:w="2914" w:type="dxa"/>
          </w:tcPr>
          <w:p w14:paraId="1869C1CE" w14:textId="77777777" w:rsidR="004C1B06" w:rsidRPr="00A4672B" w:rsidRDefault="004C1B06" w:rsidP="000312CE">
            <w:pPr>
              <w:pStyle w:val="Heading3"/>
              <w:jc w:val="right"/>
              <w:outlineLvl w:val="2"/>
              <w:rPr>
                <w:rFonts w:ascii="Arial" w:hAnsi="Arial"/>
                <w:b w:val="0"/>
                <w:color w:val="000000" w:themeColor="text1"/>
                <w:sz w:val="24"/>
              </w:rPr>
            </w:pPr>
          </w:p>
        </w:tc>
        <w:tc>
          <w:tcPr>
            <w:tcW w:w="3593" w:type="dxa"/>
          </w:tcPr>
          <w:p w14:paraId="2C3CB96E" w14:textId="77777777" w:rsidR="004C1B06" w:rsidRPr="00A4672B" w:rsidRDefault="004C1B06" w:rsidP="000312CE">
            <w:pPr>
              <w:pStyle w:val="Heading3"/>
              <w:jc w:val="right"/>
              <w:outlineLvl w:val="2"/>
              <w:rPr>
                <w:rFonts w:ascii="Arial" w:hAnsi="Arial"/>
                <w:b w:val="0"/>
                <w:color w:val="000000" w:themeColor="text1"/>
                <w:sz w:val="24"/>
              </w:rPr>
            </w:pPr>
            <w:r>
              <w:rPr>
                <w:rFonts w:ascii="Arial" w:hAnsi="Arial"/>
                <w:b w:val="0"/>
                <w:color w:val="000000" w:themeColor="text1"/>
                <w:sz w:val="24"/>
              </w:rPr>
              <w:t>March 11</w:t>
            </w:r>
            <w:r w:rsidRPr="00A4672B">
              <w:rPr>
                <w:rFonts w:ascii="Arial" w:hAnsi="Arial"/>
                <w:b w:val="0"/>
                <w:color w:val="000000" w:themeColor="text1"/>
                <w:sz w:val="24"/>
              </w:rPr>
              <w:t>, 2022</w:t>
            </w:r>
          </w:p>
        </w:tc>
      </w:tr>
    </w:tbl>
    <w:p w14:paraId="62BA19ED" w14:textId="77777777" w:rsidR="004C1B06" w:rsidRPr="00BF4B45" w:rsidRDefault="004C1B06" w:rsidP="004C1B06">
      <w:pPr>
        <w:rPr>
          <w:rFonts w:cs="Arial"/>
          <w:color w:val="000000" w:themeColor="text1"/>
          <w:sz w:val="24"/>
        </w:rPr>
      </w:pPr>
    </w:p>
    <w:p w14:paraId="1881738A" w14:textId="77777777" w:rsidR="004C1B06" w:rsidRPr="00A4672B" w:rsidRDefault="004C1B06" w:rsidP="004C1B06">
      <w:pPr>
        <w:keepLines/>
        <w:ind w:right="-14"/>
        <w:rPr>
          <w:bCs/>
          <w:sz w:val="24"/>
        </w:rPr>
      </w:pPr>
      <w:r>
        <w:rPr>
          <w:b/>
          <w:bCs/>
          <w:sz w:val="24"/>
        </w:rPr>
        <w:t>KENORA</w:t>
      </w:r>
      <w:r w:rsidRPr="00A4672B">
        <w:rPr>
          <w:rFonts w:cs="Arial"/>
          <w:sz w:val="24"/>
        </w:rPr>
        <w:t xml:space="preserve"> –</w:t>
      </w:r>
      <w:r w:rsidRPr="00A4672B">
        <w:rPr>
          <w:sz w:val="24"/>
        </w:rPr>
        <w:t xml:space="preserve"> The Ontario government is </w:t>
      </w:r>
      <w:r>
        <w:rPr>
          <w:sz w:val="24"/>
        </w:rPr>
        <w:t xml:space="preserve">providing </w:t>
      </w:r>
      <w:r w:rsidRPr="00A4672B">
        <w:rPr>
          <w:sz w:val="24"/>
        </w:rPr>
        <w:t>$</w:t>
      </w:r>
      <w:r>
        <w:rPr>
          <w:sz w:val="24"/>
        </w:rPr>
        <w:t>230,625</w:t>
      </w:r>
      <w:r w:rsidRPr="00A4672B">
        <w:rPr>
          <w:sz w:val="24"/>
        </w:rPr>
        <w:t xml:space="preserve"> through the </w:t>
      </w:r>
      <w:hyperlink r:id="rId7" w:history="1">
        <w:r w:rsidRPr="00A4672B">
          <w:rPr>
            <w:rStyle w:val="Hyperlink"/>
            <w:rFonts w:cs="Arial"/>
            <w:sz w:val="24"/>
          </w:rPr>
          <w:t>Northern Ontario Heritage Fund Corporation</w:t>
        </w:r>
      </w:hyperlink>
      <w:r w:rsidRPr="00BF4B45">
        <w:rPr>
          <w:rFonts w:cs="Arial"/>
          <w:color w:val="000000" w:themeColor="text1"/>
          <w:sz w:val="24"/>
        </w:rPr>
        <w:t xml:space="preserve"> (NOHFC)</w:t>
      </w:r>
      <w:r w:rsidRPr="00A4672B"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t>to the City of Kenora to build Rotary Peace Park</w:t>
      </w:r>
      <w:r w:rsidRPr="00A4672B">
        <w:rPr>
          <w:sz w:val="24"/>
        </w:rPr>
        <w:t xml:space="preserve">. This </w:t>
      </w:r>
      <w:r>
        <w:rPr>
          <w:sz w:val="24"/>
        </w:rPr>
        <w:t xml:space="preserve">investment </w:t>
      </w:r>
      <w:r w:rsidRPr="00A4672B">
        <w:rPr>
          <w:sz w:val="24"/>
        </w:rPr>
        <w:t xml:space="preserve">will </w:t>
      </w:r>
      <w:r w:rsidRPr="00A4672B">
        <w:rPr>
          <w:rFonts w:cs="Arial"/>
          <w:color w:val="000000" w:themeColor="text1"/>
          <w:sz w:val="24"/>
        </w:rPr>
        <w:t>help</w:t>
      </w:r>
      <w:r>
        <w:rPr>
          <w:rFonts w:cs="Arial"/>
          <w:color w:val="000000" w:themeColor="text1"/>
          <w:sz w:val="24"/>
        </w:rPr>
        <w:t xml:space="preserve"> redevelop a green space as a place to reflect and </w:t>
      </w:r>
      <w:r w:rsidRPr="002C6E67">
        <w:rPr>
          <w:sz w:val="24"/>
        </w:rPr>
        <w:t xml:space="preserve">honour </w:t>
      </w:r>
      <w:r>
        <w:rPr>
          <w:sz w:val="24"/>
        </w:rPr>
        <w:t>m</w:t>
      </w:r>
      <w:r w:rsidRPr="002C6E67">
        <w:rPr>
          <w:sz w:val="24"/>
        </w:rPr>
        <w:t xml:space="preserve">issing and </w:t>
      </w:r>
      <w:r>
        <w:rPr>
          <w:sz w:val="24"/>
        </w:rPr>
        <w:t>m</w:t>
      </w:r>
      <w:r w:rsidRPr="002C6E67">
        <w:rPr>
          <w:sz w:val="24"/>
        </w:rPr>
        <w:t xml:space="preserve">urdered Indigenous </w:t>
      </w:r>
      <w:r>
        <w:rPr>
          <w:sz w:val="24"/>
        </w:rPr>
        <w:t>w</w:t>
      </w:r>
      <w:r w:rsidRPr="002C6E67">
        <w:rPr>
          <w:sz w:val="24"/>
        </w:rPr>
        <w:t xml:space="preserve">omen </w:t>
      </w:r>
      <w:r>
        <w:rPr>
          <w:sz w:val="24"/>
        </w:rPr>
        <w:t>and g</w:t>
      </w:r>
      <w:r w:rsidRPr="002C6E67">
        <w:rPr>
          <w:sz w:val="24"/>
        </w:rPr>
        <w:t>irls</w:t>
      </w:r>
      <w:r>
        <w:rPr>
          <w:sz w:val="24"/>
        </w:rPr>
        <w:t xml:space="preserve"> and t</w:t>
      </w:r>
      <w:r w:rsidRPr="002C6E67">
        <w:rPr>
          <w:sz w:val="24"/>
        </w:rPr>
        <w:t>ransgender</w:t>
      </w:r>
      <w:r>
        <w:rPr>
          <w:sz w:val="24"/>
        </w:rPr>
        <w:t>, t</w:t>
      </w:r>
      <w:r w:rsidRPr="002C6E67">
        <w:rPr>
          <w:sz w:val="24"/>
        </w:rPr>
        <w:t>wo</w:t>
      </w:r>
      <w:r>
        <w:rPr>
          <w:sz w:val="24"/>
        </w:rPr>
        <w:t xml:space="preserve"> s</w:t>
      </w:r>
      <w:r w:rsidRPr="002C6E67">
        <w:rPr>
          <w:sz w:val="24"/>
        </w:rPr>
        <w:t>pirit</w:t>
      </w:r>
      <w:r>
        <w:rPr>
          <w:sz w:val="24"/>
        </w:rPr>
        <w:t xml:space="preserve">, plus </w:t>
      </w:r>
      <w:r w:rsidRPr="002C6E67">
        <w:rPr>
          <w:rFonts w:eastAsiaTheme="minorHAnsi"/>
          <w:sz w:val="24"/>
        </w:rPr>
        <w:t>(MMIWGT2S+)</w:t>
      </w:r>
      <w:r w:rsidRPr="002C6E67">
        <w:rPr>
          <w:sz w:val="24"/>
        </w:rPr>
        <w:t xml:space="preserve"> </w:t>
      </w:r>
      <w:r>
        <w:rPr>
          <w:sz w:val="24"/>
        </w:rPr>
        <w:t>p</w:t>
      </w:r>
      <w:r w:rsidRPr="002C6E67">
        <w:rPr>
          <w:sz w:val="24"/>
        </w:rPr>
        <w:t>e</w:t>
      </w:r>
      <w:r>
        <w:rPr>
          <w:sz w:val="24"/>
        </w:rPr>
        <w:t>ople</w:t>
      </w:r>
      <w:r>
        <w:rPr>
          <w:rFonts w:eastAsiaTheme="minorHAnsi"/>
          <w:sz w:val="24"/>
        </w:rPr>
        <w:t>.</w:t>
      </w:r>
    </w:p>
    <w:p w14:paraId="393A31D3" w14:textId="77777777" w:rsidR="004C1B06" w:rsidRPr="00AB27BA" w:rsidRDefault="004C1B06" w:rsidP="004C1B06">
      <w:pPr>
        <w:spacing w:before="34"/>
        <w:ind w:right="-20"/>
        <w:rPr>
          <w:rFonts w:cs="Arial"/>
          <w:bCs/>
          <w:sz w:val="24"/>
        </w:rPr>
      </w:pPr>
    </w:p>
    <w:p w14:paraId="08964A71" w14:textId="77777777" w:rsidR="004C1B06" w:rsidRPr="00AB27BA" w:rsidRDefault="004C1B06" w:rsidP="004C1B06">
      <w:pPr>
        <w:spacing w:before="34"/>
        <w:ind w:right="-20"/>
        <w:rPr>
          <w:rFonts w:eastAsiaTheme="minorHAnsi" w:cs="Arial"/>
          <w:sz w:val="24"/>
        </w:rPr>
      </w:pPr>
      <w:r w:rsidRPr="00AB27BA">
        <w:rPr>
          <w:rFonts w:cs="Arial"/>
          <w:bCs/>
          <w:sz w:val="24"/>
        </w:rPr>
        <w:t xml:space="preserve">“Our government is </w:t>
      </w:r>
      <w:bookmarkStart w:id="2" w:name="_Hlk19086818"/>
      <w:r w:rsidRPr="00AB27BA">
        <w:rPr>
          <w:rFonts w:cs="Arial"/>
          <w:bCs/>
          <w:sz w:val="24"/>
        </w:rPr>
        <w:t xml:space="preserve">bringing more awareness to the violence against </w:t>
      </w:r>
      <w:r w:rsidRPr="00AB27BA">
        <w:rPr>
          <w:rFonts w:cs="Arial"/>
          <w:sz w:val="24"/>
        </w:rPr>
        <w:t>Indigenous women and girls</w:t>
      </w:r>
      <w:r>
        <w:rPr>
          <w:rFonts w:cs="Arial"/>
          <w:sz w:val="24"/>
        </w:rPr>
        <w:t xml:space="preserve"> and </w:t>
      </w:r>
      <w:r w:rsidRPr="00AB27BA">
        <w:rPr>
          <w:rFonts w:cs="Arial"/>
          <w:sz w:val="24"/>
        </w:rPr>
        <w:t>transgender</w:t>
      </w:r>
      <w:r>
        <w:rPr>
          <w:rFonts w:cs="Arial"/>
          <w:sz w:val="24"/>
        </w:rPr>
        <w:t>,</w:t>
      </w:r>
      <w:r w:rsidRPr="00AB27BA">
        <w:rPr>
          <w:rFonts w:cs="Arial"/>
          <w:sz w:val="24"/>
        </w:rPr>
        <w:t xml:space="preserve"> two</w:t>
      </w:r>
      <w:r>
        <w:rPr>
          <w:rFonts w:cs="Arial"/>
          <w:sz w:val="24"/>
        </w:rPr>
        <w:t xml:space="preserve"> </w:t>
      </w:r>
      <w:r w:rsidRPr="00AB27BA">
        <w:rPr>
          <w:rFonts w:cs="Arial"/>
          <w:sz w:val="24"/>
        </w:rPr>
        <w:t>spirit</w:t>
      </w:r>
      <w:r>
        <w:rPr>
          <w:rFonts w:cs="Arial"/>
          <w:sz w:val="24"/>
        </w:rPr>
        <w:t>, plus</w:t>
      </w:r>
      <w:r w:rsidRPr="00AB27BA">
        <w:rPr>
          <w:rFonts w:cs="Arial"/>
          <w:sz w:val="24"/>
        </w:rPr>
        <w:t xml:space="preserve"> pe</w:t>
      </w:r>
      <w:r>
        <w:rPr>
          <w:rFonts w:cs="Arial"/>
          <w:sz w:val="24"/>
        </w:rPr>
        <w:t>ople,</w:t>
      </w:r>
      <w:r w:rsidRPr="00AB27BA">
        <w:rPr>
          <w:rFonts w:cs="Arial"/>
          <w:bCs/>
          <w:sz w:val="24"/>
        </w:rPr>
        <w:t xml:space="preserve">” said </w:t>
      </w:r>
      <w:bookmarkEnd w:id="2"/>
      <w:r w:rsidRPr="00AB27BA">
        <w:rPr>
          <w:rFonts w:cs="Arial"/>
          <w:bCs/>
          <w:sz w:val="24"/>
        </w:rPr>
        <w:t>Greg Rickford, Minister of Northern Development, Mines, Natural Resources and Forestry and Minister of Indigenous Affairs. “Today’s investment</w:t>
      </w:r>
      <w:r>
        <w:rPr>
          <w:rFonts w:cs="Arial"/>
          <w:bCs/>
          <w:sz w:val="24"/>
        </w:rPr>
        <w:t xml:space="preserve"> </w:t>
      </w:r>
      <w:r w:rsidRPr="00AB27BA">
        <w:rPr>
          <w:rFonts w:cs="Arial"/>
          <w:bCs/>
          <w:sz w:val="24"/>
        </w:rPr>
        <w:t xml:space="preserve">is a </w:t>
      </w:r>
      <w:r w:rsidRPr="00AB27BA">
        <w:rPr>
          <w:rFonts w:eastAsiaTheme="minorHAnsi" w:cs="Arial"/>
          <w:sz w:val="24"/>
        </w:rPr>
        <w:t xml:space="preserve">tangible commitment </w:t>
      </w:r>
      <w:r>
        <w:rPr>
          <w:rFonts w:eastAsiaTheme="minorHAnsi" w:cs="Arial"/>
          <w:sz w:val="24"/>
        </w:rPr>
        <w:t>of</w:t>
      </w:r>
      <w:r w:rsidRPr="00AB27BA">
        <w:rPr>
          <w:rFonts w:eastAsiaTheme="minorHAnsi" w:cs="Arial"/>
          <w:sz w:val="24"/>
        </w:rPr>
        <w:t xml:space="preserve"> respect, reflection and reconciliation.”</w:t>
      </w:r>
    </w:p>
    <w:p w14:paraId="08B27BEA" w14:textId="77777777" w:rsidR="004C1B06" w:rsidRPr="00AB27BA" w:rsidRDefault="004C1B06" w:rsidP="004C1B06">
      <w:pPr>
        <w:spacing w:before="34"/>
        <w:ind w:right="-20"/>
        <w:rPr>
          <w:rFonts w:eastAsiaTheme="minorHAnsi" w:cs="Arial"/>
          <w:sz w:val="24"/>
        </w:rPr>
      </w:pPr>
    </w:p>
    <w:p w14:paraId="42486F96" w14:textId="77777777" w:rsidR="004C1B06" w:rsidRDefault="004C1B06" w:rsidP="004C1B06">
      <w:pPr>
        <w:shd w:val="clear" w:color="auto" w:fill="FFFFFF"/>
        <w:rPr>
          <w:rFonts w:cs="Arial"/>
          <w:sz w:val="24"/>
        </w:rPr>
      </w:pPr>
      <w:r w:rsidRPr="00AB27BA">
        <w:rPr>
          <w:rFonts w:cs="Arial"/>
          <w:sz w:val="24"/>
        </w:rPr>
        <w:t>The project is a partnership between the City of Kenora, Kenora Rotary Club</w:t>
      </w:r>
      <w:r>
        <w:rPr>
          <w:rFonts w:cs="Arial"/>
          <w:sz w:val="24"/>
        </w:rPr>
        <w:t xml:space="preserve"> and </w:t>
      </w:r>
      <w:r w:rsidRPr="00AB27BA">
        <w:rPr>
          <w:rFonts w:cs="Arial"/>
          <w:sz w:val="24"/>
        </w:rPr>
        <w:t>Wabaseemoong Independent Nation</w:t>
      </w:r>
      <w:r w:rsidRPr="00AB27BA">
        <w:rPr>
          <w:rFonts w:eastAsiaTheme="minorHAnsi" w:cs="Arial"/>
          <w:sz w:val="24"/>
        </w:rPr>
        <w:t>.</w:t>
      </w:r>
      <w:r w:rsidRPr="00AB27BA">
        <w:rPr>
          <w:rFonts w:cs="Arial"/>
          <w:sz w:val="24"/>
        </w:rPr>
        <w:t xml:space="preserve"> NOHFC fundin</w:t>
      </w:r>
      <w:r w:rsidRPr="00AB27BA">
        <w:rPr>
          <w:rFonts w:cs="Arial"/>
          <w:color w:val="000000" w:themeColor="text1"/>
          <w:sz w:val="24"/>
        </w:rPr>
        <w:t xml:space="preserve">g will be used to </w:t>
      </w:r>
      <w:r w:rsidRPr="00AB27BA">
        <w:rPr>
          <w:rFonts w:cs="Arial"/>
          <w:sz w:val="24"/>
        </w:rPr>
        <w:t>redevelop an</w:t>
      </w:r>
      <w:r>
        <w:rPr>
          <w:rFonts w:cs="Arial"/>
          <w:sz w:val="24"/>
        </w:rPr>
        <w:t xml:space="preserve"> underutilized, centrally located, </w:t>
      </w:r>
      <w:r w:rsidRPr="00AB27BA">
        <w:rPr>
          <w:rFonts w:cs="Arial"/>
          <w:sz w:val="24"/>
        </w:rPr>
        <w:t>11,000 square</w:t>
      </w:r>
      <w:r>
        <w:rPr>
          <w:rFonts w:cs="Arial"/>
          <w:sz w:val="24"/>
        </w:rPr>
        <w:t>-</w:t>
      </w:r>
      <w:r w:rsidRPr="00AB27BA">
        <w:rPr>
          <w:rFonts w:cs="Arial"/>
          <w:sz w:val="24"/>
        </w:rPr>
        <w:t xml:space="preserve">foot green space into a fully landscaped, accessible park overlooking Lake of the Woods. </w:t>
      </w:r>
      <w:r>
        <w:rPr>
          <w:rFonts w:cs="Arial"/>
          <w:sz w:val="24"/>
        </w:rPr>
        <w:t>Rotary Peace Park will include a p</w:t>
      </w:r>
      <w:r w:rsidRPr="00AB27BA">
        <w:rPr>
          <w:rFonts w:cs="Arial"/>
          <w:sz w:val="24"/>
        </w:rPr>
        <w:t xml:space="preserve">eace </w:t>
      </w:r>
      <w:r>
        <w:rPr>
          <w:rFonts w:cs="Arial"/>
          <w:sz w:val="24"/>
        </w:rPr>
        <w:t>p</w:t>
      </w:r>
      <w:r w:rsidRPr="00AB27BA">
        <w:rPr>
          <w:rFonts w:cs="Arial"/>
          <w:sz w:val="24"/>
        </w:rPr>
        <w:t xml:space="preserve">ole and monument honouring </w:t>
      </w:r>
      <w:r w:rsidRPr="00AB27BA">
        <w:rPr>
          <w:rFonts w:eastAsiaTheme="minorHAnsi" w:cs="Arial"/>
          <w:sz w:val="24"/>
        </w:rPr>
        <w:t>MMIWGT2S+ pe</w:t>
      </w:r>
      <w:r>
        <w:rPr>
          <w:rFonts w:eastAsiaTheme="minorHAnsi" w:cs="Arial"/>
          <w:sz w:val="24"/>
        </w:rPr>
        <w:t>ople</w:t>
      </w:r>
      <w:r w:rsidRPr="00AB27BA">
        <w:rPr>
          <w:rFonts w:cs="Arial"/>
          <w:sz w:val="24"/>
        </w:rPr>
        <w:t>.</w:t>
      </w:r>
    </w:p>
    <w:p w14:paraId="6FEDB471" w14:textId="77777777" w:rsidR="004C1B06" w:rsidRDefault="004C1B06" w:rsidP="004C1B06">
      <w:pPr>
        <w:shd w:val="clear" w:color="auto" w:fill="FFFFFF"/>
        <w:rPr>
          <w:rFonts w:cs="Arial"/>
          <w:sz w:val="24"/>
        </w:rPr>
      </w:pPr>
    </w:p>
    <w:p w14:paraId="0D3042EC" w14:textId="77777777" w:rsidR="004C1B06" w:rsidRPr="00A4672B" w:rsidRDefault="004C1B06" w:rsidP="004C1B06">
      <w:pPr>
        <w:ind w:right="81"/>
        <w:rPr>
          <w:rFonts w:cs="Arial"/>
          <w:bCs/>
          <w:sz w:val="24"/>
        </w:rPr>
      </w:pPr>
      <w:bookmarkStart w:id="3" w:name="_Hlk68904547"/>
      <w:r w:rsidRPr="00A4672B">
        <w:rPr>
          <w:rFonts w:cs="Arial"/>
          <w:color w:val="000000" w:themeColor="text1"/>
          <w:sz w:val="24"/>
        </w:rPr>
        <w:t>The NOHFC promotes economic prosperity across Northern Ontario by providing financial assistance to projects</w:t>
      </w:r>
      <w:r>
        <w:rPr>
          <w:rFonts w:cs="Arial"/>
          <w:color w:val="000000" w:themeColor="text1"/>
          <w:sz w:val="24"/>
        </w:rPr>
        <w:t xml:space="preserve"> – big </w:t>
      </w:r>
      <w:r w:rsidRPr="00A4672B">
        <w:rPr>
          <w:rFonts w:cs="Arial"/>
          <w:color w:val="000000" w:themeColor="text1"/>
          <w:sz w:val="24"/>
        </w:rPr>
        <w:t>and small, rural and urban</w:t>
      </w:r>
      <w:r>
        <w:rPr>
          <w:rFonts w:cs="Arial"/>
          <w:color w:val="000000" w:themeColor="text1"/>
          <w:sz w:val="24"/>
        </w:rPr>
        <w:t xml:space="preserve"> – that </w:t>
      </w:r>
      <w:r w:rsidRPr="00A4672B">
        <w:rPr>
          <w:rFonts w:cs="Arial"/>
          <w:color w:val="000000" w:themeColor="text1"/>
          <w:sz w:val="24"/>
        </w:rPr>
        <w:t xml:space="preserve">stimulate growth, job creation and skills development. </w:t>
      </w:r>
      <w:r w:rsidRPr="004470B7">
        <w:rPr>
          <w:color w:val="000000" w:themeColor="text1"/>
          <w:sz w:val="24"/>
        </w:rPr>
        <w:t>Since June 2018, the NOHFC has invested more than $473 million in 4,244 projects in Northern Ontario, leveraging more than $1.5 billion in investment and creating or sustaining over 6,6</w:t>
      </w:r>
      <w:r>
        <w:rPr>
          <w:color w:val="000000" w:themeColor="text1"/>
          <w:sz w:val="24"/>
        </w:rPr>
        <w:t>00</w:t>
      </w:r>
      <w:r w:rsidRPr="004470B7">
        <w:rPr>
          <w:color w:val="000000" w:themeColor="text1"/>
          <w:sz w:val="24"/>
        </w:rPr>
        <w:t xml:space="preserve"> jobs.</w:t>
      </w:r>
    </w:p>
    <w:p w14:paraId="0F84128E" w14:textId="77777777" w:rsidR="004C1B06" w:rsidRPr="00A4672B" w:rsidRDefault="004C1B06" w:rsidP="004C1B06">
      <w:pPr>
        <w:rPr>
          <w:rFonts w:cs="Arial"/>
          <w:sz w:val="24"/>
        </w:rPr>
      </w:pPr>
    </w:p>
    <w:bookmarkEnd w:id="3"/>
    <w:p w14:paraId="58C89B9D" w14:textId="77777777" w:rsidR="004C1B06" w:rsidRPr="00A4672B" w:rsidRDefault="004C1B06" w:rsidP="004C1B06">
      <w:pPr>
        <w:shd w:val="clear" w:color="auto" w:fill="FFFFFF"/>
        <w:rPr>
          <w:rFonts w:cs="Arial"/>
          <w:b/>
          <w:color w:val="000000" w:themeColor="text1"/>
          <w:sz w:val="24"/>
        </w:rPr>
      </w:pPr>
      <w:r w:rsidRPr="00A4672B">
        <w:rPr>
          <w:rFonts w:cs="Arial"/>
          <w:b/>
          <w:color w:val="000000" w:themeColor="text1"/>
          <w:sz w:val="24"/>
        </w:rPr>
        <w:t>Quick Fact</w:t>
      </w:r>
      <w:r>
        <w:rPr>
          <w:rFonts w:cs="Arial"/>
          <w:b/>
          <w:color w:val="000000" w:themeColor="text1"/>
          <w:sz w:val="24"/>
        </w:rPr>
        <w:t>s</w:t>
      </w:r>
    </w:p>
    <w:p w14:paraId="2306C18F" w14:textId="77777777" w:rsidR="004C1B06" w:rsidRPr="00A4672B" w:rsidRDefault="004C1B06" w:rsidP="004C1B06">
      <w:pPr>
        <w:shd w:val="clear" w:color="auto" w:fill="FFFFFF"/>
        <w:rPr>
          <w:rFonts w:cs="Arial"/>
          <w:color w:val="000000" w:themeColor="text1"/>
          <w:sz w:val="24"/>
        </w:rPr>
      </w:pPr>
    </w:p>
    <w:p w14:paraId="553C5786" w14:textId="77777777" w:rsidR="004C1B06" w:rsidRDefault="004C1B06" w:rsidP="004C1B06">
      <w:pPr>
        <w:numPr>
          <w:ilvl w:val="0"/>
          <w:numId w:val="1"/>
        </w:numPr>
        <w:shd w:val="clear" w:color="auto" w:fill="FFFFFF"/>
        <w:rPr>
          <w:rFonts w:cs="Arial"/>
          <w:color w:val="000000" w:themeColor="text1"/>
          <w:sz w:val="24"/>
        </w:rPr>
      </w:pPr>
      <w:r w:rsidRPr="00A4672B">
        <w:rPr>
          <w:rFonts w:cs="Arial"/>
          <w:color w:val="000000" w:themeColor="text1"/>
          <w:sz w:val="24"/>
        </w:rPr>
        <w:t xml:space="preserve">In February 2021, the </w:t>
      </w:r>
      <w:r w:rsidRPr="00A4672B">
        <w:rPr>
          <w:rFonts w:cs="Arial"/>
          <w:sz w:val="24"/>
        </w:rPr>
        <w:t xml:space="preserve">Ontario government launched </w:t>
      </w:r>
      <w:hyperlink r:id="rId8" w:history="1">
        <w:r w:rsidRPr="00A4672B">
          <w:rPr>
            <w:rStyle w:val="Hyperlink"/>
            <w:rFonts w:cs="Arial"/>
            <w:sz w:val="24"/>
          </w:rPr>
          <w:t>new and improved NOHFC programs</w:t>
        </w:r>
      </w:hyperlink>
      <w:r w:rsidRPr="00BF4B45">
        <w:rPr>
          <w:rFonts w:cs="Arial"/>
          <w:color w:val="000000" w:themeColor="text1"/>
          <w:sz w:val="24"/>
        </w:rPr>
        <w:t xml:space="preserve"> that support more projects in rural northern communities and make it easier for more people and bu</w:t>
      </w:r>
      <w:r w:rsidRPr="00A4672B">
        <w:rPr>
          <w:rFonts w:cs="Arial"/>
          <w:color w:val="000000" w:themeColor="text1"/>
          <w:sz w:val="24"/>
        </w:rPr>
        <w:t>sinesses to apply. The programs target existing and emerging markets, provide more work opportunities for Indigenous people and address the skilled labour shortage in the North.</w:t>
      </w:r>
    </w:p>
    <w:p w14:paraId="06F6A1F3" w14:textId="77777777" w:rsidR="004C1B06" w:rsidRDefault="004C1B06" w:rsidP="004C1B06">
      <w:pPr>
        <w:shd w:val="clear" w:color="auto" w:fill="FFFFFF"/>
        <w:rPr>
          <w:rFonts w:cs="Arial"/>
          <w:b/>
          <w:color w:val="000000" w:themeColor="text1"/>
          <w:sz w:val="24"/>
        </w:rPr>
      </w:pPr>
    </w:p>
    <w:p w14:paraId="3EAF9AD4" w14:textId="77777777" w:rsidR="004C1B06" w:rsidRDefault="004C1B06" w:rsidP="004C1B06">
      <w:pPr>
        <w:shd w:val="clear" w:color="auto" w:fill="FFFFFF"/>
        <w:rPr>
          <w:rFonts w:cs="Arial"/>
          <w:b/>
          <w:color w:val="000000" w:themeColor="text1"/>
          <w:sz w:val="24"/>
        </w:rPr>
      </w:pPr>
      <w:r w:rsidRPr="00A76513">
        <w:rPr>
          <w:rFonts w:cs="Arial"/>
          <w:b/>
          <w:color w:val="000000" w:themeColor="text1"/>
          <w:sz w:val="24"/>
        </w:rPr>
        <w:t>Additional Resources</w:t>
      </w:r>
    </w:p>
    <w:p w14:paraId="71D38FA7" w14:textId="77777777" w:rsidR="004C1B06" w:rsidRDefault="004C1B06" w:rsidP="004C1B06">
      <w:pPr>
        <w:shd w:val="clear" w:color="auto" w:fill="FFFFFF"/>
        <w:rPr>
          <w:rFonts w:cs="Arial"/>
          <w:color w:val="000000" w:themeColor="text1"/>
          <w:sz w:val="24"/>
        </w:rPr>
      </w:pPr>
    </w:p>
    <w:p w14:paraId="5C3AF54C" w14:textId="77777777" w:rsidR="004C1B06" w:rsidRPr="00486A3B" w:rsidRDefault="004C1B06" w:rsidP="004C1B06">
      <w:pPr>
        <w:pStyle w:val="ListParagraph"/>
        <w:numPr>
          <w:ilvl w:val="0"/>
          <w:numId w:val="1"/>
        </w:numPr>
        <w:shd w:val="clear" w:color="auto" w:fill="FFFFFF"/>
        <w:rPr>
          <w:color w:val="000000" w:themeColor="text1"/>
          <w:sz w:val="24"/>
        </w:rPr>
      </w:pPr>
      <w:r w:rsidRPr="00AB27BA">
        <w:rPr>
          <w:sz w:val="24"/>
          <w:szCs w:val="24"/>
        </w:rPr>
        <w:t xml:space="preserve">The </w:t>
      </w:r>
      <w:hyperlink r:id="rId9" w:tooltip="https://nohfc.ca/en/pages/contact-us" w:history="1">
        <w:r w:rsidRPr="00AB27BA">
          <w:rPr>
            <w:rStyle w:val="Hyperlink"/>
            <w:color w:val="0070C0"/>
            <w:sz w:val="24"/>
            <w:szCs w:val="24"/>
          </w:rPr>
          <w:t>NOHFC</w:t>
        </w:r>
      </w:hyperlink>
      <w:r w:rsidRPr="00AB27BA">
        <w:rPr>
          <w:color w:val="000000" w:themeColor="text1"/>
          <w:sz w:val="24"/>
          <w:szCs w:val="24"/>
        </w:rPr>
        <w:t xml:space="preserve">, </w:t>
      </w:r>
      <w:hyperlink r:id="rId10" w:anchor="orgProfile/-212/en" w:history="1">
        <w:r w:rsidRPr="00AB27BA">
          <w:rPr>
            <w:rStyle w:val="Hyperlink"/>
            <w:sz w:val="24"/>
            <w:szCs w:val="24"/>
          </w:rPr>
          <w:t>Northern Development Offices</w:t>
        </w:r>
      </w:hyperlink>
      <w:r w:rsidRPr="00AB27BA">
        <w:rPr>
          <w:color w:val="000000" w:themeColor="text1"/>
          <w:sz w:val="24"/>
          <w:szCs w:val="24"/>
        </w:rPr>
        <w:t xml:space="preserve"> and </w:t>
      </w:r>
      <w:hyperlink r:id="rId11" w:history="1">
        <w:r w:rsidRPr="00AB27BA">
          <w:rPr>
            <w:rStyle w:val="Hyperlink"/>
            <w:color w:val="0070C0"/>
            <w:sz w:val="24"/>
            <w:szCs w:val="24"/>
          </w:rPr>
          <w:t>Small Business Enterprise Centres</w:t>
        </w:r>
      </w:hyperlink>
      <w:r w:rsidRPr="00AB27BA">
        <w:rPr>
          <w:color w:val="000000" w:themeColor="text1"/>
          <w:sz w:val="24"/>
          <w:szCs w:val="24"/>
        </w:rPr>
        <w:t xml:space="preserve"> are available to support northern communities, businesses and other stakeholders in identifying economic development opportunities and assist in accessing government funding programs.</w:t>
      </w:r>
    </w:p>
    <w:p w14:paraId="5CE159B9" w14:textId="77777777" w:rsidR="004C1B06" w:rsidRPr="0002132D" w:rsidRDefault="004C1B06" w:rsidP="004C1B06">
      <w:pPr>
        <w:pStyle w:val="ListParagraph"/>
        <w:shd w:val="clear" w:color="auto" w:fill="FFFFFF"/>
        <w:rPr>
          <w:color w:val="000000" w:themeColor="text1"/>
          <w:sz w:val="24"/>
        </w:rPr>
      </w:pPr>
    </w:p>
    <w:p w14:paraId="4C3BE460" w14:textId="77777777" w:rsidR="004C1B06" w:rsidRPr="0002132D" w:rsidRDefault="003F7989" w:rsidP="004C1B06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hyperlink r:id="rId12" w:history="1">
        <w:r w:rsidR="004C1B06" w:rsidRPr="0002132D">
          <w:rPr>
            <w:rStyle w:val="Hyperlink"/>
            <w:sz w:val="24"/>
            <w:szCs w:val="24"/>
          </w:rPr>
          <w:t>Pathways to safety</w:t>
        </w:r>
      </w:hyperlink>
      <w:r w:rsidR="004C1B06" w:rsidRPr="00486A3B">
        <w:rPr>
          <w:sz w:val="24"/>
          <w:szCs w:val="24"/>
        </w:rPr>
        <w:t xml:space="preserve"> </w:t>
      </w:r>
      <w:r w:rsidR="004C1B06" w:rsidRPr="00F55F75">
        <w:rPr>
          <w:sz w:val="24"/>
          <w:szCs w:val="24"/>
        </w:rPr>
        <w:t>–</w:t>
      </w:r>
      <w:r w:rsidR="004C1B06" w:rsidRPr="0002132D">
        <w:rPr>
          <w:sz w:val="24"/>
          <w:szCs w:val="24"/>
        </w:rPr>
        <w:t xml:space="preserve"> learn about the Ontario government’s plan to address the root causes of violence against Indigenous women</w:t>
      </w:r>
      <w:r w:rsidR="004C1B06">
        <w:rPr>
          <w:sz w:val="24"/>
          <w:szCs w:val="24"/>
        </w:rPr>
        <w:t>,</w:t>
      </w:r>
      <w:r w:rsidR="004C1B06" w:rsidRPr="0002132D">
        <w:rPr>
          <w:sz w:val="24"/>
          <w:szCs w:val="24"/>
        </w:rPr>
        <w:t xml:space="preserve"> children</w:t>
      </w:r>
      <w:r w:rsidR="004C1B06">
        <w:rPr>
          <w:sz w:val="24"/>
          <w:szCs w:val="24"/>
        </w:rPr>
        <w:t xml:space="preserve"> and</w:t>
      </w:r>
      <w:r w:rsidR="004C1B06" w:rsidRPr="0002132D">
        <w:rPr>
          <w:sz w:val="24"/>
          <w:szCs w:val="24"/>
        </w:rPr>
        <w:t xml:space="preserve"> </w:t>
      </w:r>
      <w:r w:rsidR="004C1B06">
        <w:rPr>
          <w:sz w:val="24"/>
          <w:szCs w:val="24"/>
        </w:rPr>
        <w:t>t</w:t>
      </w:r>
      <w:r w:rsidR="004C1B06" w:rsidRPr="0002132D">
        <w:rPr>
          <w:sz w:val="24"/>
          <w:szCs w:val="24"/>
        </w:rPr>
        <w:t>wo</w:t>
      </w:r>
      <w:r w:rsidR="004C1B06">
        <w:rPr>
          <w:sz w:val="24"/>
          <w:szCs w:val="24"/>
        </w:rPr>
        <w:t xml:space="preserve"> s</w:t>
      </w:r>
      <w:r w:rsidR="004C1B06" w:rsidRPr="0002132D">
        <w:rPr>
          <w:sz w:val="24"/>
          <w:szCs w:val="24"/>
        </w:rPr>
        <w:t xml:space="preserve">pirit, </w:t>
      </w:r>
      <w:r w:rsidR="004C1B06">
        <w:rPr>
          <w:sz w:val="24"/>
          <w:szCs w:val="24"/>
        </w:rPr>
        <w:t>l</w:t>
      </w:r>
      <w:r w:rsidR="004C1B06" w:rsidRPr="0002132D">
        <w:rPr>
          <w:sz w:val="24"/>
          <w:szCs w:val="24"/>
        </w:rPr>
        <w:t xml:space="preserve">esbian, </w:t>
      </w:r>
      <w:r w:rsidR="004C1B06">
        <w:rPr>
          <w:sz w:val="24"/>
          <w:szCs w:val="24"/>
        </w:rPr>
        <w:t>g</w:t>
      </w:r>
      <w:r w:rsidR="004C1B06" w:rsidRPr="0002132D">
        <w:rPr>
          <w:sz w:val="24"/>
          <w:szCs w:val="24"/>
        </w:rPr>
        <w:t xml:space="preserve">ay, </w:t>
      </w:r>
      <w:r w:rsidR="004C1B06">
        <w:rPr>
          <w:sz w:val="24"/>
          <w:szCs w:val="24"/>
        </w:rPr>
        <w:t>b</w:t>
      </w:r>
      <w:r w:rsidR="004C1B06" w:rsidRPr="0002132D">
        <w:rPr>
          <w:sz w:val="24"/>
          <w:szCs w:val="24"/>
        </w:rPr>
        <w:t xml:space="preserve">isexual, </w:t>
      </w:r>
      <w:r w:rsidR="004C1B06">
        <w:rPr>
          <w:sz w:val="24"/>
          <w:szCs w:val="24"/>
        </w:rPr>
        <w:t>t</w:t>
      </w:r>
      <w:r w:rsidR="004C1B06" w:rsidRPr="0002132D">
        <w:rPr>
          <w:sz w:val="24"/>
          <w:szCs w:val="24"/>
        </w:rPr>
        <w:t xml:space="preserve">ransgender, </w:t>
      </w:r>
      <w:r w:rsidR="004C1B06">
        <w:rPr>
          <w:sz w:val="24"/>
          <w:szCs w:val="24"/>
        </w:rPr>
        <w:t>q</w:t>
      </w:r>
      <w:r w:rsidR="004C1B06" w:rsidRPr="0002132D">
        <w:rPr>
          <w:sz w:val="24"/>
          <w:szCs w:val="24"/>
        </w:rPr>
        <w:t xml:space="preserve">ueer, </w:t>
      </w:r>
      <w:r w:rsidR="004C1B06">
        <w:rPr>
          <w:sz w:val="24"/>
          <w:szCs w:val="24"/>
        </w:rPr>
        <w:t>q</w:t>
      </w:r>
      <w:r w:rsidR="004C1B06" w:rsidRPr="0002132D">
        <w:rPr>
          <w:sz w:val="24"/>
          <w:szCs w:val="24"/>
        </w:rPr>
        <w:t xml:space="preserve">uestioning, </w:t>
      </w:r>
      <w:r w:rsidR="004C1B06">
        <w:rPr>
          <w:sz w:val="24"/>
          <w:szCs w:val="24"/>
        </w:rPr>
        <w:t>i</w:t>
      </w:r>
      <w:r w:rsidR="004C1B06" w:rsidRPr="0002132D">
        <w:rPr>
          <w:sz w:val="24"/>
          <w:szCs w:val="24"/>
        </w:rPr>
        <w:t xml:space="preserve">ntersex, </w:t>
      </w:r>
      <w:r w:rsidR="004C1B06">
        <w:rPr>
          <w:sz w:val="24"/>
          <w:szCs w:val="24"/>
        </w:rPr>
        <w:t>a</w:t>
      </w:r>
      <w:r w:rsidR="004C1B06" w:rsidRPr="0002132D">
        <w:rPr>
          <w:sz w:val="24"/>
          <w:szCs w:val="24"/>
        </w:rPr>
        <w:t>sexual</w:t>
      </w:r>
      <w:r w:rsidR="004C1B06">
        <w:rPr>
          <w:sz w:val="24"/>
          <w:szCs w:val="24"/>
        </w:rPr>
        <w:t xml:space="preserve">, </w:t>
      </w:r>
      <w:r w:rsidR="004C1B06" w:rsidRPr="0002132D">
        <w:rPr>
          <w:sz w:val="24"/>
          <w:szCs w:val="24"/>
        </w:rPr>
        <w:t>plus (2SLGBTQQIA+) people.</w:t>
      </w:r>
    </w:p>
    <w:p w14:paraId="30B50C5F" w14:textId="77777777" w:rsidR="004C1B06" w:rsidRDefault="004C1B06" w:rsidP="004C1B06">
      <w:pPr>
        <w:shd w:val="clear" w:color="auto" w:fill="FFFFFF"/>
        <w:rPr>
          <w:rFonts w:cs="Arial"/>
          <w:sz w:val="24"/>
        </w:rPr>
      </w:pPr>
    </w:p>
    <w:p w14:paraId="2CA855A8" w14:textId="77777777" w:rsidR="004C1B06" w:rsidRPr="00A4672B" w:rsidRDefault="004C1B06" w:rsidP="004C1B06">
      <w:pPr>
        <w:shd w:val="clear" w:color="auto" w:fill="FFFFFF"/>
        <w:rPr>
          <w:rFonts w:cs="Arial"/>
          <w:b/>
          <w:color w:val="000000" w:themeColor="text1"/>
          <w:sz w:val="24"/>
        </w:rPr>
      </w:pPr>
      <w:r w:rsidRPr="00A4672B">
        <w:rPr>
          <w:rFonts w:cs="Arial"/>
          <w:b/>
          <w:color w:val="000000" w:themeColor="text1"/>
          <w:sz w:val="24"/>
        </w:rPr>
        <w:t>Qu</w:t>
      </w:r>
      <w:r>
        <w:rPr>
          <w:rFonts w:cs="Arial"/>
          <w:b/>
          <w:color w:val="000000" w:themeColor="text1"/>
          <w:sz w:val="24"/>
        </w:rPr>
        <w:t>otes</w:t>
      </w:r>
    </w:p>
    <w:p w14:paraId="50EAC9E6" w14:textId="77777777" w:rsidR="004C1B06" w:rsidRDefault="004C1B06" w:rsidP="004C1B06">
      <w:pPr>
        <w:shd w:val="clear" w:color="auto" w:fill="FFFFFF"/>
        <w:rPr>
          <w:rFonts w:cs="Arial"/>
          <w:sz w:val="24"/>
        </w:rPr>
      </w:pPr>
    </w:p>
    <w:p w14:paraId="5A505B6A" w14:textId="77777777" w:rsidR="004C1B06" w:rsidRDefault="004C1B06" w:rsidP="004C1B06">
      <w:pPr>
        <w:rPr>
          <w:rFonts w:cs="Arial"/>
          <w:color w:val="000000"/>
          <w:sz w:val="24"/>
        </w:rPr>
      </w:pPr>
      <w:r w:rsidRPr="009D3951">
        <w:rPr>
          <w:rFonts w:cs="Arial"/>
          <w:color w:val="000000"/>
          <w:sz w:val="24"/>
        </w:rPr>
        <w:t>“The Rotary Peace Park Committee is very pleased that we were successful in our NOHFC funding application from the Ontario government</w:t>
      </w:r>
      <w:r>
        <w:rPr>
          <w:rFonts w:cs="Arial"/>
          <w:color w:val="000000"/>
          <w:sz w:val="24"/>
        </w:rPr>
        <w:t xml:space="preserve">. </w:t>
      </w:r>
      <w:r w:rsidRPr="009D3951">
        <w:rPr>
          <w:rFonts w:cs="Arial"/>
          <w:color w:val="000000"/>
          <w:sz w:val="24"/>
        </w:rPr>
        <w:t>This generous amount now allows us to enhance our plans as to what will be included in Rotary Peace Park. Many thanks to Minister Greg Rickford for all his work.”</w:t>
      </w:r>
      <w:r>
        <w:rPr>
          <w:rFonts w:cs="Arial"/>
          <w:color w:val="000000"/>
          <w:sz w:val="24"/>
        </w:rPr>
        <w:t xml:space="preserve"> </w:t>
      </w:r>
      <w:r w:rsidRPr="00A4672B">
        <w:rPr>
          <w:rFonts w:cs="Arial"/>
          <w:color w:val="000000" w:themeColor="text1"/>
          <w:sz w:val="24"/>
        </w:rPr>
        <w:t>—</w:t>
      </w:r>
      <w:r>
        <w:rPr>
          <w:rFonts w:cs="Arial"/>
          <w:color w:val="000000" w:themeColor="text1"/>
          <w:sz w:val="24"/>
        </w:rPr>
        <w:t xml:space="preserve"> </w:t>
      </w:r>
      <w:r w:rsidRPr="009D3951">
        <w:rPr>
          <w:rFonts w:cs="Arial"/>
          <w:color w:val="000000"/>
          <w:sz w:val="24"/>
        </w:rPr>
        <w:t>John Dahl, Rotary Peace Park Committee Member and Past President of the Kenora Rotary Club</w:t>
      </w:r>
    </w:p>
    <w:p w14:paraId="57CFC9B3" w14:textId="77777777" w:rsidR="004C1B06" w:rsidRDefault="004C1B06" w:rsidP="004C1B06">
      <w:pPr>
        <w:rPr>
          <w:rFonts w:cs="Arial"/>
          <w:color w:val="000000"/>
          <w:sz w:val="24"/>
        </w:rPr>
      </w:pPr>
    </w:p>
    <w:p w14:paraId="5979A9D9" w14:textId="77777777" w:rsidR="004C1B06" w:rsidRPr="008A2958" w:rsidRDefault="004C1B06" w:rsidP="004C1B06">
      <w:pPr>
        <w:rPr>
          <w:rFonts w:cs="Arial"/>
          <w:color w:val="000000"/>
          <w:sz w:val="24"/>
        </w:rPr>
      </w:pPr>
      <w:r w:rsidRPr="008A2958">
        <w:rPr>
          <w:rFonts w:cs="Arial"/>
          <w:color w:val="000000"/>
          <w:sz w:val="24"/>
        </w:rPr>
        <w:t xml:space="preserve">“The City </w:t>
      </w:r>
      <w:r>
        <w:rPr>
          <w:rFonts w:cs="Arial"/>
          <w:color w:val="000000"/>
          <w:sz w:val="24"/>
        </w:rPr>
        <w:t xml:space="preserve">of Kenora </w:t>
      </w:r>
      <w:r w:rsidRPr="008A2958">
        <w:rPr>
          <w:rFonts w:cs="Arial"/>
          <w:color w:val="000000"/>
          <w:sz w:val="24"/>
        </w:rPr>
        <w:t xml:space="preserve">is thankful to the Ontario government for supporting this exciting project </w:t>
      </w:r>
      <w:r>
        <w:rPr>
          <w:rFonts w:cs="Arial"/>
          <w:color w:val="000000"/>
          <w:sz w:val="24"/>
        </w:rPr>
        <w:t xml:space="preserve">in </w:t>
      </w:r>
      <w:r w:rsidRPr="008A2958">
        <w:rPr>
          <w:rFonts w:cs="Arial"/>
          <w:color w:val="000000"/>
          <w:sz w:val="24"/>
        </w:rPr>
        <w:t xml:space="preserve">our community. With this funding, </w:t>
      </w:r>
      <w:r>
        <w:rPr>
          <w:rFonts w:cs="Arial"/>
          <w:color w:val="000000"/>
          <w:sz w:val="24"/>
        </w:rPr>
        <w:t xml:space="preserve">Rotary </w:t>
      </w:r>
      <w:r w:rsidRPr="008A2958">
        <w:rPr>
          <w:rFonts w:cs="Arial"/>
          <w:color w:val="000000"/>
          <w:sz w:val="24"/>
        </w:rPr>
        <w:t xml:space="preserve">Peace Park will be developed on the shores of Lake of the Woods in the downtown area and will feature a unique </w:t>
      </w:r>
      <w:r>
        <w:rPr>
          <w:sz w:val="24"/>
        </w:rPr>
        <w:t>m</w:t>
      </w:r>
      <w:r w:rsidRPr="002C6E67">
        <w:rPr>
          <w:sz w:val="24"/>
        </w:rPr>
        <w:t xml:space="preserve">issing and </w:t>
      </w:r>
      <w:r>
        <w:rPr>
          <w:sz w:val="24"/>
        </w:rPr>
        <w:t>m</w:t>
      </w:r>
      <w:r w:rsidRPr="002C6E67">
        <w:rPr>
          <w:sz w:val="24"/>
        </w:rPr>
        <w:t xml:space="preserve">urdered Indigenous </w:t>
      </w:r>
      <w:r>
        <w:rPr>
          <w:sz w:val="24"/>
        </w:rPr>
        <w:t>w</w:t>
      </w:r>
      <w:r w:rsidRPr="002C6E67">
        <w:rPr>
          <w:sz w:val="24"/>
        </w:rPr>
        <w:t xml:space="preserve">omen </w:t>
      </w:r>
      <w:r>
        <w:rPr>
          <w:sz w:val="24"/>
        </w:rPr>
        <w:t>and g</w:t>
      </w:r>
      <w:r w:rsidRPr="002C6E67">
        <w:rPr>
          <w:sz w:val="24"/>
        </w:rPr>
        <w:t>irls</w:t>
      </w:r>
      <w:r>
        <w:rPr>
          <w:sz w:val="24"/>
        </w:rPr>
        <w:t xml:space="preserve"> and t</w:t>
      </w:r>
      <w:r w:rsidRPr="002C6E67">
        <w:rPr>
          <w:sz w:val="24"/>
        </w:rPr>
        <w:t>ransgender</w:t>
      </w:r>
      <w:r>
        <w:rPr>
          <w:sz w:val="24"/>
        </w:rPr>
        <w:t>, t</w:t>
      </w:r>
      <w:r w:rsidRPr="002C6E67">
        <w:rPr>
          <w:sz w:val="24"/>
        </w:rPr>
        <w:t>wo</w:t>
      </w:r>
      <w:r>
        <w:rPr>
          <w:sz w:val="24"/>
        </w:rPr>
        <w:t xml:space="preserve"> s</w:t>
      </w:r>
      <w:r w:rsidRPr="002C6E67">
        <w:rPr>
          <w:sz w:val="24"/>
        </w:rPr>
        <w:t>pirit</w:t>
      </w:r>
      <w:r>
        <w:rPr>
          <w:sz w:val="24"/>
        </w:rPr>
        <w:t>, plus p</w:t>
      </w:r>
      <w:r w:rsidRPr="002C6E67">
        <w:rPr>
          <w:sz w:val="24"/>
        </w:rPr>
        <w:t>e</w:t>
      </w:r>
      <w:r>
        <w:rPr>
          <w:sz w:val="24"/>
        </w:rPr>
        <w:t xml:space="preserve">ople </w:t>
      </w:r>
      <w:r w:rsidRPr="008A2958">
        <w:rPr>
          <w:rFonts w:cs="Arial"/>
          <w:color w:val="000000"/>
          <w:sz w:val="24"/>
        </w:rPr>
        <w:t xml:space="preserve">monument along with a peace pole. This new </w:t>
      </w:r>
      <w:r>
        <w:rPr>
          <w:rFonts w:cs="Arial"/>
          <w:color w:val="000000"/>
          <w:sz w:val="24"/>
        </w:rPr>
        <w:t>p</w:t>
      </w:r>
      <w:r w:rsidRPr="008A2958">
        <w:rPr>
          <w:rFonts w:cs="Arial"/>
          <w:color w:val="000000"/>
          <w:sz w:val="24"/>
        </w:rPr>
        <w:t>ark has monumental significance in our community and will provide a respectful</w:t>
      </w:r>
      <w:r>
        <w:rPr>
          <w:rFonts w:cs="Arial"/>
          <w:color w:val="000000"/>
          <w:sz w:val="24"/>
        </w:rPr>
        <w:t>,</w:t>
      </w:r>
      <w:r w:rsidRPr="008A2958">
        <w:rPr>
          <w:rFonts w:cs="Arial"/>
          <w:color w:val="000000"/>
          <w:sz w:val="24"/>
        </w:rPr>
        <w:t xml:space="preserve"> peaceful location for everyone.” </w:t>
      </w:r>
      <w:r w:rsidRPr="00A4672B">
        <w:rPr>
          <w:rFonts w:cs="Arial"/>
          <w:color w:val="000000" w:themeColor="text1"/>
          <w:sz w:val="24"/>
        </w:rPr>
        <w:t>—</w:t>
      </w:r>
      <w:r>
        <w:rPr>
          <w:rFonts w:cs="Arial"/>
          <w:color w:val="000000" w:themeColor="text1"/>
          <w:sz w:val="24"/>
        </w:rPr>
        <w:t xml:space="preserve"> </w:t>
      </w:r>
      <w:r w:rsidRPr="00637357">
        <w:rPr>
          <w:rFonts w:cs="Arial"/>
          <w:color w:val="000000"/>
          <w:sz w:val="24"/>
        </w:rPr>
        <w:t>Daniel Reynard</w:t>
      </w:r>
      <w:r>
        <w:rPr>
          <w:rFonts w:cs="Arial"/>
          <w:color w:val="000000"/>
          <w:sz w:val="24"/>
        </w:rPr>
        <w:t xml:space="preserve">, </w:t>
      </w:r>
      <w:r w:rsidRPr="008A2958">
        <w:rPr>
          <w:rFonts w:cs="Arial"/>
          <w:color w:val="000000"/>
          <w:sz w:val="24"/>
        </w:rPr>
        <w:t xml:space="preserve">Mayor </w:t>
      </w:r>
      <w:r>
        <w:rPr>
          <w:rFonts w:cs="Arial"/>
          <w:color w:val="000000"/>
          <w:sz w:val="24"/>
        </w:rPr>
        <w:t>of Kenora</w:t>
      </w:r>
    </w:p>
    <w:p w14:paraId="2B75D129" w14:textId="77777777" w:rsidR="004C1B06" w:rsidRPr="00A4672B" w:rsidRDefault="004C1B06" w:rsidP="004C1B06">
      <w:pPr>
        <w:shd w:val="clear" w:color="auto" w:fill="FFFFFF"/>
        <w:rPr>
          <w:rFonts w:cs="Arial"/>
          <w:sz w:val="24"/>
        </w:rPr>
      </w:pPr>
      <w:r w:rsidRPr="00A4672B">
        <w:rPr>
          <w:rFonts w:cs="Arial"/>
          <w:sz w:val="24"/>
        </w:rPr>
        <w:t>______________________________________________________________________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allocating space to type in Media Contacts and Ministr contact information"/>
      </w:tblPr>
      <w:tblGrid>
        <w:gridCol w:w="5843"/>
        <w:gridCol w:w="3508"/>
      </w:tblGrid>
      <w:tr w:rsidR="004C1B06" w:rsidRPr="00A4672B" w14:paraId="27E37666" w14:textId="77777777" w:rsidTr="000312CE">
        <w:trPr>
          <w:tblHeader/>
        </w:trPr>
        <w:tc>
          <w:tcPr>
            <w:tcW w:w="6091" w:type="dxa"/>
          </w:tcPr>
          <w:p w14:paraId="61E5D7E0" w14:textId="77777777" w:rsidR="004C1B06" w:rsidRDefault="004C1B06" w:rsidP="000312CE">
            <w:pPr>
              <w:rPr>
                <w:b/>
                <w:sz w:val="24"/>
              </w:rPr>
            </w:pPr>
          </w:p>
          <w:p w14:paraId="49979F3D" w14:textId="77777777" w:rsidR="004C1B06" w:rsidRPr="00762A3D" w:rsidRDefault="004C1B06" w:rsidP="000312CE">
            <w:pPr>
              <w:rPr>
                <w:b/>
                <w:sz w:val="24"/>
              </w:rPr>
            </w:pPr>
            <w:r w:rsidRPr="00762A3D">
              <w:rPr>
                <w:b/>
                <w:sz w:val="24"/>
              </w:rPr>
              <w:t>Media Contacts</w:t>
            </w:r>
          </w:p>
        </w:tc>
        <w:tc>
          <w:tcPr>
            <w:tcW w:w="3619" w:type="dxa"/>
          </w:tcPr>
          <w:p w14:paraId="58C4D275" w14:textId="77777777" w:rsidR="004C1B06" w:rsidRDefault="004C1B06" w:rsidP="000312CE"/>
          <w:p w14:paraId="11CAB08B" w14:textId="77777777" w:rsidR="004C1B06" w:rsidRPr="00762A3D" w:rsidRDefault="003F7989" w:rsidP="000312CE">
            <w:pPr>
              <w:rPr>
                <w:b/>
                <w:sz w:val="24"/>
              </w:rPr>
            </w:pPr>
            <w:hyperlink r:id="rId13" w:tooltip="http://ontario.ca/ndmnrf-news" w:history="1">
              <w:r w:rsidR="004C1B06" w:rsidRPr="00762A3D">
                <w:rPr>
                  <w:rStyle w:val="Hyperlink"/>
                  <w:rFonts w:eastAsia="Calibri"/>
                  <w:b/>
                  <w:bCs/>
                  <w:sz w:val="24"/>
                </w:rPr>
                <w:t>ontario.ca/ndmnrf-news</w:t>
              </w:r>
            </w:hyperlink>
          </w:p>
        </w:tc>
      </w:tr>
      <w:tr w:rsidR="004C1B06" w:rsidRPr="00A4672B" w14:paraId="7FEBC5D9" w14:textId="77777777" w:rsidTr="000312CE">
        <w:trPr>
          <w:tblHeader/>
        </w:trPr>
        <w:tc>
          <w:tcPr>
            <w:tcW w:w="6091" w:type="dxa"/>
          </w:tcPr>
          <w:p w14:paraId="5C41FFD8" w14:textId="77777777" w:rsidR="004C1B06" w:rsidRPr="00762A3D" w:rsidRDefault="004C1B06" w:rsidP="000312CE">
            <w:pPr>
              <w:rPr>
                <w:sz w:val="24"/>
              </w:rPr>
            </w:pPr>
          </w:p>
          <w:p w14:paraId="6B00E4AC" w14:textId="77777777" w:rsidR="004C1B06" w:rsidRPr="00762A3D" w:rsidRDefault="004C1B06" w:rsidP="000312CE">
            <w:pPr>
              <w:rPr>
                <w:sz w:val="24"/>
              </w:rPr>
            </w:pPr>
            <w:r w:rsidRPr="00762A3D">
              <w:rPr>
                <w:sz w:val="24"/>
              </w:rPr>
              <w:t>Curtis Lindsay, Minister's Office</w:t>
            </w:r>
          </w:p>
          <w:p w14:paraId="1C518735" w14:textId="77777777" w:rsidR="004C1B06" w:rsidRPr="00762A3D" w:rsidRDefault="004C1B06" w:rsidP="000312CE">
            <w:pPr>
              <w:rPr>
                <w:sz w:val="24"/>
              </w:rPr>
            </w:pPr>
            <w:r w:rsidRPr="00762A3D">
              <w:rPr>
                <w:sz w:val="24"/>
              </w:rPr>
              <w:t>437-240-7317</w:t>
            </w:r>
          </w:p>
          <w:p w14:paraId="7EBCC54E" w14:textId="77777777" w:rsidR="004C1B06" w:rsidRPr="00762A3D" w:rsidRDefault="003F7989" w:rsidP="000312CE">
            <w:pPr>
              <w:rPr>
                <w:sz w:val="24"/>
              </w:rPr>
            </w:pPr>
            <w:hyperlink r:id="rId14" w:history="1">
              <w:r w:rsidR="004C1B06" w:rsidRPr="00762A3D">
                <w:rPr>
                  <w:rStyle w:val="Hyperlink"/>
                  <w:sz w:val="24"/>
                </w:rPr>
                <w:t>curtis.lindsay@ontario.ca</w:t>
              </w:r>
            </w:hyperlink>
          </w:p>
          <w:p w14:paraId="2AEA455C" w14:textId="77777777" w:rsidR="004C1B06" w:rsidRPr="00762A3D" w:rsidRDefault="004C1B06" w:rsidP="000312CE">
            <w:pPr>
              <w:rPr>
                <w:sz w:val="24"/>
              </w:rPr>
            </w:pPr>
          </w:p>
          <w:p w14:paraId="7873B65B" w14:textId="77777777" w:rsidR="004C1B06" w:rsidRPr="00762A3D" w:rsidRDefault="004C1B06" w:rsidP="000312CE">
            <w:pPr>
              <w:rPr>
                <w:sz w:val="24"/>
                <w:lang w:val="fr-CA"/>
              </w:rPr>
            </w:pPr>
            <w:r w:rsidRPr="00762A3D">
              <w:rPr>
                <w:sz w:val="24"/>
                <w:lang w:val="fr-CA"/>
              </w:rPr>
              <w:t>Media Desk, Communications Branch</w:t>
            </w:r>
          </w:p>
          <w:p w14:paraId="0A27BC65" w14:textId="77777777" w:rsidR="004C1B06" w:rsidRPr="00762A3D" w:rsidRDefault="004C1B06" w:rsidP="000312CE">
            <w:pPr>
              <w:rPr>
                <w:color w:val="000000" w:themeColor="text1"/>
                <w:sz w:val="24"/>
              </w:rPr>
            </w:pPr>
            <w:r w:rsidRPr="00A76513">
              <w:rPr>
                <w:rFonts w:cs="Arial"/>
                <w:color w:val="000000" w:themeColor="text1"/>
                <w:sz w:val="24"/>
              </w:rPr>
              <w:t>416-710-0749</w:t>
            </w:r>
          </w:p>
          <w:p w14:paraId="31732192" w14:textId="77777777" w:rsidR="004C1B06" w:rsidRPr="00762A3D" w:rsidRDefault="003F7989" w:rsidP="000312CE">
            <w:pPr>
              <w:rPr>
                <w:sz w:val="24"/>
              </w:rPr>
            </w:pPr>
            <w:hyperlink r:id="rId15" w:history="1">
              <w:r w:rsidR="004C1B06" w:rsidRPr="00762A3D">
                <w:rPr>
                  <w:rStyle w:val="Hyperlink"/>
                  <w:sz w:val="24"/>
                </w:rPr>
                <w:t>mediadesk.ndm@ontario.ca</w:t>
              </w:r>
            </w:hyperlink>
          </w:p>
          <w:p w14:paraId="28DB9E54" w14:textId="77777777" w:rsidR="004C1B06" w:rsidRPr="00762A3D" w:rsidRDefault="004C1B06" w:rsidP="000312CE">
            <w:pPr>
              <w:rPr>
                <w:sz w:val="24"/>
              </w:rPr>
            </w:pPr>
          </w:p>
          <w:p w14:paraId="0C55D084" w14:textId="77777777" w:rsidR="004C1B06" w:rsidRPr="00762A3D" w:rsidRDefault="004C1B06" w:rsidP="000312CE">
            <w:pPr>
              <w:rPr>
                <w:sz w:val="24"/>
              </w:rPr>
            </w:pPr>
          </w:p>
        </w:tc>
        <w:tc>
          <w:tcPr>
            <w:tcW w:w="3619" w:type="dxa"/>
          </w:tcPr>
          <w:p w14:paraId="532CFCD1" w14:textId="77777777" w:rsidR="004C1B06" w:rsidRPr="00762A3D" w:rsidRDefault="004C1B06" w:rsidP="000312CE">
            <w:pPr>
              <w:rPr>
                <w:i/>
                <w:iCs/>
                <w:sz w:val="24"/>
              </w:rPr>
            </w:pPr>
            <w:r w:rsidRPr="00762A3D">
              <w:rPr>
                <w:i/>
                <w:iCs/>
                <w:sz w:val="24"/>
              </w:rPr>
              <w:t xml:space="preserve">     Disponible en fran</w:t>
            </w:r>
            <w:r w:rsidRPr="00762A3D">
              <w:rPr>
                <w:i/>
                <w:iCs/>
                <w:sz w:val="24"/>
                <w:lang w:val="fr-CA"/>
              </w:rPr>
              <w:t>ç</w:t>
            </w:r>
            <w:r w:rsidRPr="00762A3D">
              <w:rPr>
                <w:i/>
                <w:iCs/>
                <w:sz w:val="24"/>
              </w:rPr>
              <w:t>ais</w:t>
            </w:r>
          </w:p>
        </w:tc>
      </w:tr>
    </w:tbl>
    <w:p w14:paraId="38F75FF7" w14:textId="77777777" w:rsidR="004C1B06" w:rsidRDefault="004C1B06"/>
    <w:sectPr w:rsidR="004C1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FFAD" w14:textId="77777777" w:rsidR="003F7989" w:rsidRDefault="003F7989" w:rsidP="004C1B06">
      <w:r>
        <w:separator/>
      </w:r>
    </w:p>
  </w:endnote>
  <w:endnote w:type="continuationSeparator" w:id="0">
    <w:p w14:paraId="75725278" w14:textId="77777777" w:rsidR="003F7989" w:rsidRDefault="003F7989" w:rsidP="004C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E1C3" w14:textId="77777777" w:rsidR="003F7989" w:rsidRDefault="003F7989" w:rsidP="004C1B06">
      <w:r>
        <w:separator/>
      </w:r>
    </w:p>
  </w:footnote>
  <w:footnote w:type="continuationSeparator" w:id="0">
    <w:p w14:paraId="08AB9444" w14:textId="77777777" w:rsidR="003F7989" w:rsidRDefault="003F7989" w:rsidP="004C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731"/>
    <w:multiLevelType w:val="hybridMultilevel"/>
    <w:tmpl w:val="5224B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06"/>
    <w:rsid w:val="003F7989"/>
    <w:rsid w:val="004C1B06"/>
    <w:rsid w:val="005E1C67"/>
    <w:rsid w:val="00D60223"/>
    <w:rsid w:val="00D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1007F"/>
  <w15:chartTrackingRefBased/>
  <w15:docId w15:val="{8DE8B83A-51D6-485F-ABB9-B52D7C7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C1B06"/>
    <w:pPr>
      <w:keepNext/>
      <w:jc w:val="center"/>
      <w:outlineLvl w:val="0"/>
    </w:pPr>
    <w:rPr>
      <w:rFonts w:ascii="Arial Bold" w:hAnsi="Arial Bold"/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4C1B06"/>
    <w:pPr>
      <w:keepNext/>
      <w:outlineLvl w:val="2"/>
    </w:pPr>
    <w:rPr>
      <w:rFonts w:ascii="Arial Bold" w:hAnsi="Arial Bold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B06"/>
    <w:rPr>
      <w:rFonts w:ascii="Arial Bold" w:eastAsia="Times New Roman" w:hAnsi="Arial Bold" w:cs="Times New Roman"/>
      <w:b/>
      <w:snapToGrid w:val="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C1B06"/>
    <w:rPr>
      <w:rFonts w:ascii="Arial Bold" w:eastAsia="Times New Roman" w:hAnsi="Arial Bold" w:cs="Arial"/>
      <w:b/>
      <w:bCs/>
      <w:szCs w:val="24"/>
    </w:rPr>
  </w:style>
  <w:style w:type="table" w:styleId="TableGrid">
    <w:name w:val="Table Grid"/>
    <w:basedOn w:val="TableNormal"/>
    <w:uiPriority w:val="39"/>
    <w:rsid w:val="004C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Dot pt Char,F5 List Paragraph Char,List Paragraph Char Char Char Char,Indicator Text Char,Numbered Para 1 Char,Bullet 1 Char,Bullet Points Char,List Paragraph2 Char,MAIN CONTENT Char,Normal numbered Char,Liste 1 Char"/>
    <w:link w:val="ListParagraph"/>
    <w:uiPriority w:val="34"/>
    <w:qFormat/>
    <w:locked/>
    <w:rsid w:val="004C1B06"/>
    <w:rPr>
      <w:rFonts w:ascii="Arial" w:eastAsia="Calibri" w:hAnsi="Arial" w:cs="Arial"/>
    </w:rPr>
  </w:style>
  <w:style w:type="paragraph" w:styleId="ListParagraph">
    <w:name w:val="List Paragraph"/>
    <w:aliases w:val="Bullet list,Dot pt,F5 List Paragraph,List Paragraph Char Char Char,Indicator Text,Numbered Para 1,Bullet 1,Bullet Points,List Paragraph2,MAIN CONTENT,Normal numbered,Liste 1,List Paragraph1,Unordered List Level 1,Recommendation,numbered,L"/>
    <w:basedOn w:val="Normal"/>
    <w:link w:val="ListParagraphChar"/>
    <w:uiPriority w:val="34"/>
    <w:qFormat/>
    <w:rsid w:val="004C1B06"/>
    <w:pPr>
      <w:ind w:left="720"/>
      <w:contextualSpacing/>
    </w:pPr>
    <w:rPr>
      <w:rFonts w:eastAsia="Calibri" w:cs="Arial"/>
      <w:szCs w:val="22"/>
    </w:rPr>
  </w:style>
  <w:style w:type="character" w:styleId="Hyperlink">
    <w:name w:val="Hyperlink"/>
    <w:basedOn w:val="DefaultParagraphFont"/>
    <w:uiPriority w:val="99"/>
    <w:unhideWhenUsed/>
    <w:rsid w:val="004C1B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0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06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hfc.ca/en/nohfc_programs" TargetMode="External"/><Relationship Id="rId13" Type="http://schemas.openxmlformats.org/officeDocument/2006/relationships/hyperlink" Target="http://ontario.ca/ndmnrf-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hfc.ca" TargetMode="External"/><Relationship Id="rId12" Type="http://schemas.openxmlformats.org/officeDocument/2006/relationships/hyperlink" Target="https://www.ontario.ca/page/pathways-safety-ontarios-strategy-response-final-report-national-inquiry-missing-and-murder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.ca/page/small-business-enterprise-centre-loc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iadesk.ndm@ontario.ca" TargetMode="External"/><Relationship Id="rId10" Type="http://schemas.openxmlformats.org/officeDocument/2006/relationships/hyperlink" Target="https://www.infogo.gov.on.ca/info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hfc.ca/en/pages/contact-us" TargetMode="External"/><Relationship Id="rId14" Type="http://schemas.openxmlformats.org/officeDocument/2006/relationships/hyperlink" Target="mailto:curtis.lindsay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Erika (NDMNRF)</dc:creator>
  <cp:keywords/>
  <dc:description/>
  <cp:lastModifiedBy>John Dahl</cp:lastModifiedBy>
  <cp:revision>2</cp:revision>
  <dcterms:created xsi:type="dcterms:W3CDTF">2022-03-21T14:25:00Z</dcterms:created>
  <dcterms:modified xsi:type="dcterms:W3CDTF">2022-03-21T14:25:00Z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2022-03-11T16:02:33Z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b4aa204d-f666-4b90-b45e-e98bf7539591</vt:lpwstr>
  </property>
  <property fmtid="{D5CDD505-2E9C-101B-9397-08002B2CF9AE}" pid="8" name="MSIP_Label_034a106e-6316-442c-ad35-738afd673d2b_ContentBits">
    <vt:lpwstr>0</vt:lpwstr>
  </property>
</Properties>
</file>