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8D2D" w14:textId="0E666D3F" w:rsidR="006C4BBD" w:rsidRDefault="006A5D7C" w:rsidP="006C4BBD">
      <w:pPr>
        <w:rPr>
          <w:rFonts w:ascii="Aptos" w:hAnsi="Aptos"/>
          <w:b/>
          <w:bCs/>
          <w:i/>
          <w:iCs/>
          <w:color w:val="000000"/>
          <w:sz w:val="40"/>
          <w:szCs w:val="40"/>
        </w:rPr>
      </w:pPr>
      <w:r>
        <w:rPr>
          <w:noProof/>
          <w:lang w:eastAsia="en-CA"/>
        </w:rPr>
        <w:drawing>
          <wp:anchor distT="0" distB="0" distL="114300" distR="114300" simplePos="0" relativeHeight="251659264" behindDoc="0" locked="0" layoutInCell="1" allowOverlap="1" wp14:anchorId="452BC277" wp14:editId="14712693">
            <wp:simplePos x="0" y="0"/>
            <wp:positionH relativeFrom="column">
              <wp:posOffset>140335</wp:posOffset>
            </wp:positionH>
            <wp:positionV relativeFrom="page">
              <wp:posOffset>457200</wp:posOffset>
            </wp:positionV>
            <wp:extent cx="1476375" cy="680720"/>
            <wp:effectExtent l="0" t="0" r="9525" b="0"/>
            <wp:wrapThrough wrapText="bothSides">
              <wp:wrapPolygon edited="0">
                <wp:start x="2787" y="604"/>
                <wp:lineTo x="279" y="1813"/>
                <wp:lineTo x="557" y="5440"/>
                <wp:lineTo x="5295" y="11485"/>
                <wp:lineTo x="5295" y="12090"/>
                <wp:lineTo x="10870" y="18134"/>
                <wp:lineTo x="11148" y="19343"/>
                <wp:lineTo x="15329" y="19343"/>
                <wp:lineTo x="18116" y="18134"/>
                <wp:lineTo x="21461" y="14507"/>
                <wp:lineTo x="21461" y="4231"/>
                <wp:lineTo x="17837" y="2418"/>
                <wp:lineTo x="4181" y="604"/>
                <wp:lineTo x="2787" y="604"/>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rotWithShape="1">
                    <a:blip r:embed="rId4">
                      <a:extLst>
                        <a:ext uri="{28A0092B-C50C-407E-A947-70E740481C1C}">
                          <a14:useLocalDpi xmlns:a14="http://schemas.microsoft.com/office/drawing/2010/main" val="0"/>
                        </a:ext>
                      </a:extLst>
                    </a:blip>
                    <a:srcRect l="37388" t="18105" r="4468" b="19447"/>
                    <a:stretch/>
                  </pic:blipFill>
                  <pic:spPr bwMode="auto">
                    <a:xfrm>
                      <a:off x="0" y="0"/>
                      <a:ext cx="1476375" cy="680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157E">
        <w:t xml:space="preserve">  </w:t>
      </w:r>
      <w:r w:rsidR="006C4BBD">
        <w:t xml:space="preserve">                   </w:t>
      </w:r>
      <w:r w:rsidR="00E0157E">
        <w:t xml:space="preserve">  </w:t>
      </w:r>
      <w:r w:rsidR="00E0157E">
        <w:rPr>
          <w:rFonts w:ascii="Roboto" w:eastAsia="Times New Roman" w:hAnsi="Roboto" w:cs="Times New Roman"/>
          <w:noProof/>
          <w:color w:val="FFFFFF"/>
          <w:kern w:val="0"/>
          <w:sz w:val="20"/>
          <w:szCs w:val="20"/>
          <w:lang w:eastAsia="en-CA"/>
        </w:rPr>
        <w:drawing>
          <wp:inline distT="0" distB="0" distL="0" distR="0" wp14:anchorId="3630D92B" wp14:editId="6F2569ED">
            <wp:extent cx="1432414" cy="609600"/>
            <wp:effectExtent l="0" t="0" r="3175" b="0"/>
            <wp:docPr id="1665738605" name="Picture 4"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38605" name="Picture 4" descr="A green logo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475" cy="648779"/>
                    </a:xfrm>
                    <a:prstGeom prst="rect">
                      <a:avLst/>
                    </a:prstGeom>
                  </pic:spPr>
                </pic:pic>
              </a:graphicData>
            </a:graphic>
          </wp:inline>
        </w:drawing>
      </w:r>
      <w:r w:rsidR="00E0157E">
        <w:t xml:space="preserve">          </w:t>
      </w:r>
      <w:r w:rsidR="00381175">
        <w:t xml:space="preserve">     </w:t>
      </w:r>
      <w:r w:rsidR="00E0157E">
        <w:t xml:space="preserve">  </w:t>
      </w:r>
      <w:r w:rsidR="00381175">
        <w:t xml:space="preserve"> </w:t>
      </w:r>
      <w:r w:rsidR="00E0157E">
        <w:t xml:space="preserve">  </w:t>
      </w:r>
      <w:r w:rsidR="00E0157E">
        <w:rPr>
          <w:rFonts w:ascii="Arial" w:eastAsia="Times New Roman" w:hAnsi="Arial" w:cs="Arial"/>
          <w:noProof/>
          <w:color w:val="000000"/>
          <w:kern w:val="0"/>
          <w:lang w:eastAsia="en-CA"/>
        </w:rPr>
        <w:drawing>
          <wp:inline distT="0" distB="0" distL="0" distR="0" wp14:anchorId="08F0C102" wp14:editId="17292EE3">
            <wp:extent cx="1452880" cy="497038"/>
            <wp:effectExtent l="0" t="0" r="0" b="0"/>
            <wp:docPr id="979667948" name="Picture 2"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67948" name="Picture 2" descr="A blue logo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521037" cy="520355"/>
                    </a:xfrm>
                    <a:prstGeom prst="rect">
                      <a:avLst/>
                    </a:prstGeom>
                  </pic:spPr>
                </pic:pic>
              </a:graphicData>
            </a:graphic>
          </wp:inline>
        </w:drawing>
      </w:r>
    </w:p>
    <w:p w14:paraId="47C8C739" w14:textId="77777777" w:rsidR="006C4BBD" w:rsidRDefault="006C4BBD" w:rsidP="006C4BBD">
      <w:pPr>
        <w:spacing w:after="0" w:line="240" w:lineRule="auto"/>
        <w:rPr>
          <w:rFonts w:ascii="Aptos" w:hAnsi="Aptos"/>
          <w:b/>
          <w:bCs/>
          <w:i/>
          <w:iCs/>
          <w:color w:val="000000"/>
          <w:sz w:val="40"/>
          <w:szCs w:val="40"/>
        </w:rPr>
      </w:pPr>
    </w:p>
    <w:p w14:paraId="04D9FD24" w14:textId="0FB2FA34" w:rsidR="00381175" w:rsidRDefault="00193186" w:rsidP="006C4BBD">
      <w:pPr>
        <w:spacing w:after="0" w:line="240" w:lineRule="auto"/>
        <w:jc w:val="center"/>
        <w:rPr>
          <w:rStyle w:val="apple-converted-space"/>
          <w:rFonts w:ascii="Aptos" w:hAnsi="Aptos"/>
          <w:b/>
          <w:bCs/>
          <w:color w:val="000000"/>
          <w:sz w:val="40"/>
          <w:szCs w:val="40"/>
        </w:rPr>
      </w:pPr>
      <w:r>
        <w:rPr>
          <w:rFonts w:ascii="Aptos" w:hAnsi="Aptos"/>
          <w:b/>
          <w:bCs/>
          <w:i/>
          <w:iCs/>
          <w:color w:val="000000"/>
          <w:sz w:val="40"/>
          <w:szCs w:val="40"/>
        </w:rPr>
        <w:t>mâmawîcihtowina</w:t>
      </w:r>
    </w:p>
    <w:p w14:paraId="37F6EBAE" w14:textId="177ACD24" w:rsidR="00514182" w:rsidRPr="00FD444D" w:rsidRDefault="00514182" w:rsidP="00FD444D">
      <w:pPr>
        <w:spacing w:line="276" w:lineRule="auto"/>
        <w:jc w:val="center"/>
        <w:rPr>
          <w:rFonts w:ascii="Aptos" w:hAnsi="Aptos"/>
          <w:color w:val="000000"/>
          <w:sz w:val="22"/>
          <w:szCs w:val="22"/>
        </w:rPr>
      </w:pPr>
    </w:p>
    <w:p w14:paraId="1DD4CA22" w14:textId="515A0DCA" w:rsidR="00DD35BC" w:rsidRPr="006C4BBD" w:rsidRDefault="00DD35BC" w:rsidP="006A5D7C">
      <w:pPr>
        <w:spacing w:after="100" w:afterAutospacing="1" w:line="240" w:lineRule="auto"/>
        <w:jc w:val="both"/>
        <w:rPr>
          <w:sz w:val="20"/>
          <w:szCs w:val="20"/>
        </w:rPr>
      </w:pPr>
      <w:r w:rsidRPr="006C4BBD">
        <w:rPr>
          <w:sz w:val="20"/>
          <w:szCs w:val="20"/>
        </w:rPr>
        <w:t xml:space="preserve">The vision for </w:t>
      </w:r>
      <w:r w:rsidRPr="006C4BBD">
        <w:rPr>
          <w:rFonts w:cstheme="minorHAnsi"/>
          <w:i/>
          <w:sz w:val="20"/>
          <w:szCs w:val="20"/>
        </w:rPr>
        <w:t xml:space="preserve">awâsisak kâ-nîmîhtocik – </w:t>
      </w:r>
      <w:r w:rsidRPr="006C4BBD">
        <w:rPr>
          <w:rFonts w:cstheme="minorHAnsi"/>
          <w:iCs/>
          <w:sz w:val="20"/>
          <w:szCs w:val="20"/>
        </w:rPr>
        <w:t xml:space="preserve">St. Francis School is that the School will serve as a catalyst to realizing First Nations community aspirations and as an incubation site for research and innovation.  The best pathway to these is through ways known to First Nations people through ancient wisdoms and contemporary adaptability.  </w:t>
      </w:r>
      <w:r w:rsidR="00FD444D" w:rsidRPr="006C4BBD">
        <w:rPr>
          <w:rFonts w:cstheme="minorHAnsi"/>
          <w:iCs/>
          <w:sz w:val="20"/>
          <w:szCs w:val="20"/>
        </w:rPr>
        <w:t>Education of Indigenous youth in the art</w:t>
      </w:r>
      <w:r w:rsidR="00B25BFB" w:rsidRPr="006C4BBD">
        <w:rPr>
          <w:rFonts w:cstheme="minorHAnsi"/>
          <w:iCs/>
          <w:sz w:val="20"/>
          <w:szCs w:val="20"/>
        </w:rPr>
        <w:t>s</w:t>
      </w:r>
      <w:r w:rsidR="00FD444D" w:rsidRPr="006C4BBD">
        <w:rPr>
          <w:rFonts w:cstheme="minorHAnsi"/>
          <w:iCs/>
          <w:sz w:val="20"/>
          <w:szCs w:val="20"/>
        </w:rPr>
        <w:t xml:space="preserve"> and culture of First Nations people is essential to finding and following this pathway.</w:t>
      </w:r>
    </w:p>
    <w:p w14:paraId="0471EAE0" w14:textId="25D3CC01" w:rsidR="00DB2190" w:rsidRPr="006C4BBD" w:rsidRDefault="00DD35BC" w:rsidP="006A5D7C">
      <w:pPr>
        <w:spacing w:after="100" w:afterAutospacing="1" w:line="240" w:lineRule="auto"/>
        <w:jc w:val="both"/>
        <w:rPr>
          <w:rFonts w:eastAsia="Times New Roman" w:cs="Arial"/>
          <w:kern w:val="0"/>
          <w:sz w:val="20"/>
          <w:szCs w:val="20"/>
          <w14:ligatures w14:val="none"/>
        </w:rPr>
      </w:pPr>
      <w:r w:rsidRPr="006C4BBD">
        <w:rPr>
          <w:rFonts w:cs="Arial"/>
          <w:color w:val="30251D"/>
          <w:sz w:val="20"/>
          <w:szCs w:val="20"/>
          <w:shd w:val="clear" w:color="auto" w:fill="FBFAF9"/>
        </w:rPr>
        <w:t xml:space="preserve">The Rotary Club of Saskatoon </w:t>
      </w:r>
      <w:r w:rsidR="00FD444D" w:rsidRPr="006C4BBD">
        <w:rPr>
          <w:rFonts w:cs="Arial"/>
          <w:color w:val="30251D"/>
          <w:sz w:val="20"/>
          <w:szCs w:val="20"/>
          <w:shd w:val="clear" w:color="auto" w:fill="FBFAF9"/>
        </w:rPr>
        <w:t xml:space="preserve">Nutana </w:t>
      </w:r>
      <w:r w:rsidRPr="006C4BBD">
        <w:rPr>
          <w:rFonts w:cs="Arial"/>
          <w:color w:val="30251D"/>
          <w:sz w:val="20"/>
          <w:szCs w:val="20"/>
          <w:shd w:val="clear" w:color="auto" w:fill="FBFAF9"/>
        </w:rPr>
        <w:t xml:space="preserve">and Greater Saskatoon Catholic Schools </w:t>
      </w:r>
      <w:r w:rsidR="00007E25" w:rsidRPr="006C4BBD">
        <w:rPr>
          <w:rFonts w:cs="Arial"/>
          <w:color w:val="30251D"/>
          <w:sz w:val="20"/>
          <w:szCs w:val="20"/>
          <w:shd w:val="clear" w:color="auto" w:fill="FBFAF9"/>
        </w:rPr>
        <w:t xml:space="preserve">(GSCS) </w:t>
      </w:r>
      <w:r w:rsidRPr="006C4BBD">
        <w:rPr>
          <w:rFonts w:cs="Arial"/>
          <w:color w:val="30251D"/>
          <w:sz w:val="20"/>
          <w:szCs w:val="20"/>
          <w:shd w:val="clear" w:color="auto" w:fill="FBFAF9"/>
        </w:rPr>
        <w:t xml:space="preserve">have partnered to </w:t>
      </w:r>
      <w:r w:rsidR="00FD444D" w:rsidRPr="006C4BBD">
        <w:rPr>
          <w:rFonts w:cs="Arial"/>
          <w:color w:val="30251D"/>
          <w:sz w:val="20"/>
          <w:szCs w:val="20"/>
          <w:shd w:val="clear" w:color="auto" w:fill="FBFAF9"/>
        </w:rPr>
        <w:t xml:space="preserve">support and sustain Arts and Culture in the School curriculum.  </w:t>
      </w:r>
      <w:r w:rsidR="00DB2190" w:rsidRPr="006C4BBD">
        <w:rPr>
          <w:rFonts w:cs="Arial"/>
          <w:color w:val="30251D"/>
          <w:sz w:val="20"/>
          <w:szCs w:val="20"/>
          <w:shd w:val="clear" w:color="auto" w:fill="FBFAF9"/>
        </w:rPr>
        <w:t xml:space="preserve">This involves </w:t>
      </w:r>
      <w:r w:rsidR="00DB2190" w:rsidRPr="006C4BBD">
        <w:rPr>
          <w:rFonts w:eastAsia="Times New Roman" w:cs="Arial"/>
          <w:kern w:val="0"/>
          <w:sz w:val="20"/>
          <w:szCs w:val="20"/>
          <w14:ligatures w14:val="none"/>
        </w:rPr>
        <w:t>contributing to</w:t>
      </w:r>
      <w:r w:rsidRPr="006C4BBD">
        <w:rPr>
          <w:rFonts w:eastAsia="Times New Roman" w:cs="Arial"/>
          <w:kern w:val="0"/>
          <w:sz w:val="20"/>
          <w:szCs w:val="20"/>
          <w14:ligatures w14:val="none"/>
        </w:rPr>
        <w:t xml:space="preserve"> the schools</w:t>
      </w:r>
      <w:r w:rsidR="009B59E1">
        <w:rPr>
          <w:rFonts w:eastAsia="Times New Roman" w:cs="Arial"/>
          <w:kern w:val="0"/>
          <w:sz w:val="20"/>
          <w:szCs w:val="20"/>
          <w14:ligatures w14:val="none"/>
        </w:rPr>
        <w:t>’</w:t>
      </w:r>
      <w:r w:rsidRPr="006C4BBD">
        <w:rPr>
          <w:rFonts w:eastAsia="Times New Roman" w:cs="Arial"/>
          <w:kern w:val="0"/>
          <w:sz w:val="20"/>
          <w:szCs w:val="20"/>
          <w14:ligatures w14:val="none"/>
        </w:rPr>
        <w:t xml:space="preserve"> culture-related startup costs, and the ongoing cost of specialized instruction, technical equipment, regalia, instruments, and related materials.  All of these are essential to Indigenous cultural education, and their cost goes above and beyond funding from the Province. </w:t>
      </w:r>
      <w:r w:rsidR="00C555FE" w:rsidRPr="006C4BBD">
        <w:rPr>
          <w:rFonts w:eastAsia="Times New Roman" w:cs="Arial"/>
          <w:kern w:val="0"/>
          <w:sz w:val="20"/>
          <w:szCs w:val="20"/>
          <w14:ligatures w14:val="none"/>
        </w:rPr>
        <w:t xml:space="preserve">But the partnership between Rotary Club and </w:t>
      </w:r>
      <w:r w:rsidR="009B59E1">
        <w:rPr>
          <w:rFonts w:eastAsia="Times New Roman" w:cs="Arial"/>
          <w:kern w:val="0"/>
          <w:sz w:val="20"/>
          <w:szCs w:val="20"/>
          <w14:ligatures w14:val="none"/>
        </w:rPr>
        <w:t xml:space="preserve">Greater Saskatoon Catholic Schools is </w:t>
      </w:r>
      <w:r w:rsidR="00B25BFB" w:rsidRPr="006C4BBD">
        <w:rPr>
          <w:rFonts w:eastAsia="Times New Roman" w:cs="Arial"/>
          <w:kern w:val="0"/>
          <w:sz w:val="20"/>
          <w:szCs w:val="20"/>
          <w14:ligatures w14:val="none"/>
        </w:rPr>
        <w:t>more than a</w:t>
      </w:r>
      <w:r w:rsidR="00C555FE" w:rsidRPr="006C4BBD">
        <w:rPr>
          <w:rFonts w:eastAsia="Times New Roman" w:cs="Arial"/>
          <w:kern w:val="0"/>
          <w:sz w:val="20"/>
          <w:szCs w:val="20"/>
          <w14:ligatures w14:val="none"/>
        </w:rPr>
        <w:t xml:space="preserve"> financial </w:t>
      </w:r>
      <w:r w:rsidR="00B25BFB" w:rsidRPr="006C4BBD">
        <w:rPr>
          <w:rFonts w:eastAsia="Times New Roman" w:cs="Arial"/>
          <w:kern w:val="0"/>
          <w:sz w:val="20"/>
          <w:szCs w:val="20"/>
          <w14:ligatures w14:val="none"/>
        </w:rPr>
        <w:t>matter</w:t>
      </w:r>
      <w:r w:rsidR="00C555FE" w:rsidRPr="006C4BBD">
        <w:rPr>
          <w:rFonts w:eastAsia="Times New Roman" w:cs="Arial"/>
          <w:kern w:val="0"/>
          <w:sz w:val="20"/>
          <w:szCs w:val="20"/>
          <w14:ligatures w14:val="none"/>
        </w:rPr>
        <w:t>.  It envisions supporting</w:t>
      </w:r>
      <w:r w:rsidR="00650B9E" w:rsidRPr="006C4BBD">
        <w:rPr>
          <w:rFonts w:eastAsia="Times New Roman" w:cs="Arial"/>
          <w:kern w:val="0"/>
          <w:sz w:val="20"/>
          <w:szCs w:val="20"/>
          <w14:ligatures w14:val="none"/>
        </w:rPr>
        <w:t xml:space="preserve"> the School, as </w:t>
      </w:r>
      <w:r w:rsidR="00B25BFB" w:rsidRPr="006C4BBD">
        <w:rPr>
          <w:rFonts w:eastAsia="Times New Roman" w:cs="Arial"/>
          <w:kern w:val="0"/>
          <w:sz w:val="20"/>
          <w:szCs w:val="20"/>
          <w14:ligatures w14:val="none"/>
        </w:rPr>
        <w:t xml:space="preserve">a </w:t>
      </w:r>
      <w:r w:rsidR="00650B9E" w:rsidRPr="006C4BBD">
        <w:rPr>
          <w:rFonts w:eastAsia="Times New Roman" w:cs="Arial"/>
          <w:kern w:val="0"/>
          <w:sz w:val="20"/>
          <w:szCs w:val="20"/>
          <w14:ligatures w14:val="none"/>
        </w:rPr>
        <w:t>member of the community,</w:t>
      </w:r>
      <w:r w:rsidR="00C555FE" w:rsidRPr="006C4BBD">
        <w:rPr>
          <w:rFonts w:eastAsia="Times New Roman" w:cs="Arial"/>
          <w:kern w:val="0"/>
          <w:sz w:val="20"/>
          <w:szCs w:val="20"/>
          <w14:ligatures w14:val="none"/>
        </w:rPr>
        <w:t xml:space="preserve"> </w:t>
      </w:r>
      <w:r w:rsidR="00650B9E" w:rsidRPr="006C4BBD">
        <w:rPr>
          <w:rFonts w:eastAsia="Times New Roman" w:cs="Arial"/>
          <w:kern w:val="0"/>
          <w:sz w:val="20"/>
          <w:szCs w:val="20"/>
          <w14:ligatures w14:val="none"/>
        </w:rPr>
        <w:t>in actualizing</w:t>
      </w:r>
      <w:r w:rsidR="00C555FE" w:rsidRPr="006C4BBD">
        <w:rPr>
          <w:rFonts w:eastAsia="Times New Roman" w:cs="Arial"/>
          <w:kern w:val="0"/>
          <w:sz w:val="20"/>
          <w:szCs w:val="20"/>
          <w14:ligatures w14:val="none"/>
        </w:rPr>
        <w:t xml:space="preserve"> the Truth and Reconciliation Commission’s Calls to Action. </w:t>
      </w:r>
    </w:p>
    <w:p w14:paraId="0BFDC7D2" w14:textId="60D7426A" w:rsidR="00A26225" w:rsidRPr="006C4BBD" w:rsidRDefault="00C555FE" w:rsidP="006A5D7C">
      <w:pPr>
        <w:spacing w:after="0" w:line="240" w:lineRule="auto"/>
        <w:jc w:val="both"/>
        <w:rPr>
          <w:sz w:val="20"/>
          <w:szCs w:val="20"/>
        </w:rPr>
      </w:pPr>
      <w:r w:rsidRPr="006C4BBD">
        <w:rPr>
          <w:rFonts w:eastAsia="Times New Roman" w:cs="Arial"/>
          <w:kern w:val="0"/>
          <w:sz w:val="20"/>
          <w:szCs w:val="20"/>
          <w14:ligatures w14:val="none"/>
        </w:rPr>
        <w:t>These objectives need the support and involvement of the</w:t>
      </w:r>
      <w:r w:rsidR="00B25BFB" w:rsidRPr="006C4BBD">
        <w:rPr>
          <w:rFonts w:eastAsia="Times New Roman" w:cs="Arial"/>
          <w:kern w:val="0"/>
          <w:sz w:val="20"/>
          <w:szCs w:val="20"/>
          <w14:ligatures w14:val="none"/>
        </w:rPr>
        <w:t xml:space="preserve"> </w:t>
      </w:r>
      <w:r w:rsidRPr="006C4BBD">
        <w:rPr>
          <w:rFonts w:eastAsia="Times New Roman" w:cs="Arial"/>
          <w:kern w:val="0"/>
          <w:sz w:val="20"/>
          <w:szCs w:val="20"/>
          <w14:ligatures w14:val="none"/>
        </w:rPr>
        <w:t xml:space="preserve">community at large.  With this in mind, and with the generous support of the Saskatoon Community Foundation, </w:t>
      </w:r>
      <w:r w:rsidR="001E7ED1" w:rsidRPr="006C4BBD">
        <w:rPr>
          <w:rFonts w:eastAsia="Times New Roman" w:cs="Arial"/>
          <w:kern w:val="0"/>
          <w:sz w:val="20"/>
          <w:szCs w:val="20"/>
          <w14:ligatures w14:val="none"/>
        </w:rPr>
        <w:t xml:space="preserve">the </w:t>
      </w:r>
      <w:r w:rsidR="00A26225" w:rsidRPr="006C4BBD">
        <w:rPr>
          <w:rFonts w:eastAsia="Times New Roman" w:cs="Arial"/>
          <w:kern w:val="0"/>
          <w:sz w:val="20"/>
          <w:szCs w:val="20"/>
          <w14:ligatures w14:val="none"/>
        </w:rPr>
        <w:t xml:space="preserve">Saskatoon Nutana Rotary Club has established a fund called </w:t>
      </w:r>
      <w:r w:rsidR="00193186">
        <w:rPr>
          <w:i/>
          <w:iCs/>
          <w:sz w:val="20"/>
          <w:szCs w:val="20"/>
        </w:rPr>
        <w:t>mâmawîcihtowina</w:t>
      </w:r>
      <w:r w:rsidR="00A26225" w:rsidRPr="006C4BBD">
        <w:rPr>
          <w:i/>
          <w:iCs/>
          <w:sz w:val="20"/>
          <w:szCs w:val="20"/>
        </w:rPr>
        <w:t xml:space="preserve">, </w:t>
      </w:r>
      <w:r w:rsidR="00A26225" w:rsidRPr="006C4BBD">
        <w:rPr>
          <w:sz w:val="20"/>
          <w:szCs w:val="20"/>
        </w:rPr>
        <w:t>a Cree word meaning “</w:t>
      </w:r>
      <w:r w:rsidR="00193186">
        <w:rPr>
          <w:sz w:val="20"/>
          <w:szCs w:val="20"/>
        </w:rPr>
        <w:t>All helping one another</w:t>
      </w:r>
      <w:r w:rsidR="00007E25" w:rsidRPr="006C4BBD">
        <w:rPr>
          <w:sz w:val="20"/>
          <w:szCs w:val="20"/>
        </w:rPr>
        <w:t>”.</w:t>
      </w:r>
      <w:r w:rsidR="00A26225" w:rsidRPr="006C4BBD">
        <w:rPr>
          <w:sz w:val="20"/>
          <w:szCs w:val="20"/>
        </w:rPr>
        <w:t xml:space="preserve">  The fund will be administer</w:t>
      </w:r>
      <w:r w:rsidR="00007E25" w:rsidRPr="006C4BBD">
        <w:rPr>
          <w:sz w:val="20"/>
          <w:szCs w:val="20"/>
        </w:rPr>
        <w:t>e</w:t>
      </w:r>
      <w:r w:rsidR="00A26225" w:rsidRPr="006C4BBD">
        <w:rPr>
          <w:sz w:val="20"/>
          <w:szCs w:val="20"/>
        </w:rPr>
        <w:t>d by</w:t>
      </w:r>
      <w:r w:rsidR="00007E25" w:rsidRPr="006C4BBD">
        <w:rPr>
          <w:sz w:val="20"/>
          <w:szCs w:val="20"/>
        </w:rPr>
        <w:t xml:space="preserve"> the</w:t>
      </w:r>
      <w:r w:rsidR="00A26225" w:rsidRPr="006C4BBD">
        <w:rPr>
          <w:sz w:val="20"/>
          <w:szCs w:val="20"/>
        </w:rPr>
        <w:t xml:space="preserve"> </w:t>
      </w:r>
      <w:r w:rsidR="00007E25" w:rsidRPr="006C4BBD">
        <w:rPr>
          <w:sz w:val="20"/>
          <w:szCs w:val="20"/>
        </w:rPr>
        <w:t xml:space="preserve">Saskatoon Community Foundation, assuring reliable and responsive management, and will be governed by a group of Rotarians and GSCS representatives with the guidance of resource people from the Indigenous and education communities.  </w:t>
      </w:r>
    </w:p>
    <w:p w14:paraId="508AB9DD" w14:textId="77777777" w:rsidR="00B25BFB" w:rsidRPr="006C4BBD" w:rsidRDefault="00B25BFB" w:rsidP="006A5D7C">
      <w:pPr>
        <w:spacing w:after="0" w:line="240" w:lineRule="auto"/>
        <w:jc w:val="both"/>
        <w:rPr>
          <w:sz w:val="20"/>
          <w:szCs w:val="20"/>
        </w:rPr>
      </w:pPr>
    </w:p>
    <w:p w14:paraId="431E17DD" w14:textId="4B5E4C41" w:rsidR="00DF100A" w:rsidRDefault="00650B9E" w:rsidP="006A5D7C">
      <w:pPr>
        <w:spacing w:after="0" w:line="240" w:lineRule="auto"/>
        <w:jc w:val="both"/>
        <w:rPr>
          <w:rFonts w:cs="Times New Roman (Body CS)"/>
          <w:sz w:val="20"/>
          <w:szCs w:val="20"/>
        </w:rPr>
      </w:pPr>
      <w:r w:rsidRPr="006C4BBD">
        <w:rPr>
          <w:sz w:val="20"/>
          <w:szCs w:val="20"/>
        </w:rPr>
        <w:t xml:space="preserve">Reconciliation, in the meaning of the TRC Calls to Action, means creating and sustaining trusting relationships </w:t>
      </w:r>
      <w:r w:rsidR="003B3D6C" w:rsidRPr="006C4BBD">
        <w:rPr>
          <w:sz w:val="20"/>
          <w:szCs w:val="20"/>
        </w:rPr>
        <w:t xml:space="preserve">of friendship and partnership </w:t>
      </w:r>
      <w:r w:rsidRPr="006C4BBD">
        <w:rPr>
          <w:sz w:val="20"/>
          <w:szCs w:val="20"/>
        </w:rPr>
        <w:t xml:space="preserve">between </w:t>
      </w:r>
      <w:r w:rsidR="009B59E1">
        <w:rPr>
          <w:sz w:val="20"/>
          <w:szCs w:val="20"/>
        </w:rPr>
        <w:t xml:space="preserve">Indigenous </w:t>
      </w:r>
      <w:r w:rsidR="009B59E1" w:rsidRPr="006C4BBD">
        <w:rPr>
          <w:sz w:val="20"/>
          <w:szCs w:val="20"/>
        </w:rPr>
        <w:t>and</w:t>
      </w:r>
      <w:r w:rsidRPr="006C4BBD">
        <w:rPr>
          <w:sz w:val="20"/>
          <w:szCs w:val="20"/>
        </w:rPr>
        <w:t xml:space="preserve"> non-indigenous </w:t>
      </w:r>
      <w:r w:rsidR="003B3D6C" w:rsidRPr="006C4BBD">
        <w:rPr>
          <w:sz w:val="20"/>
          <w:szCs w:val="20"/>
        </w:rPr>
        <w:t>community members</w:t>
      </w:r>
      <w:r w:rsidRPr="006C4BBD">
        <w:rPr>
          <w:sz w:val="20"/>
          <w:szCs w:val="20"/>
        </w:rPr>
        <w:t xml:space="preserve">.  </w:t>
      </w:r>
      <w:r w:rsidR="003B3D6C" w:rsidRPr="006C4BBD">
        <w:rPr>
          <w:sz w:val="20"/>
          <w:szCs w:val="20"/>
        </w:rPr>
        <w:t>We invite you to become</w:t>
      </w:r>
      <w:r w:rsidRPr="006C4BBD">
        <w:rPr>
          <w:sz w:val="20"/>
          <w:szCs w:val="20"/>
        </w:rPr>
        <w:t xml:space="preserve"> a friend of the </w:t>
      </w:r>
      <w:r w:rsidR="009B59E1">
        <w:rPr>
          <w:i/>
          <w:iCs/>
          <w:sz w:val="20"/>
          <w:szCs w:val="20"/>
        </w:rPr>
        <w:t xml:space="preserve">mâmawîcihtowina </w:t>
      </w:r>
      <w:r w:rsidR="009B59E1" w:rsidRPr="006C4BBD">
        <w:rPr>
          <w:i/>
          <w:iCs/>
          <w:sz w:val="20"/>
          <w:szCs w:val="20"/>
        </w:rPr>
        <w:t>fund</w:t>
      </w:r>
      <w:r w:rsidRPr="006C4BBD">
        <w:rPr>
          <w:rFonts w:cs="Times New Roman (Body CS)"/>
          <w:sz w:val="20"/>
          <w:szCs w:val="20"/>
        </w:rPr>
        <w:t xml:space="preserve"> </w:t>
      </w:r>
      <w:r w:rsidR="003B3D6C" w:rsidRPr="006C4BBD">
        <w:rPr>
          <w:rFonts w:cs="Times New Roman (Body CS)"/>
          <w:sz w:val="20"/>
          <w:szCs w:val="20"/>
        </w:rPr>
        <w:t xml:space="preserve">as a step on your path to reconciliation.  We will keep you informed of what we are doing to foster and sustain the vision of </w:t>
      </w:r>
      <w:r w:rsidR="003B3D6C" w:rsidRPr="006C4BBD">
        <w:rPr>
          <w:rFonts w:cstheme="minorHAnsi"/>
          <w:i/>
          <w:sz w:val="20"/>
          <w:szCs w:val="20"/>
        </w:rPr>
        <w:t xml:space="preserve">awâsisak kâ-nîmîhtocik – </w:t>
      </w:r>
      <w:r w:rsidR="003B3D6C" w:rsidRPr="006C4BBD">
        <w:rPr>
          <w:rFonts w:cstheme="minorHAnsi"/>
          <w:iCs/>
          <w:sz w:val="20"/>
          <w:szCs w:val="20"/>
        </w:rPr>
        <w:t xml:space="preserve">St. Francis School, and how you can get involved.  </w:t>
      </w:r>
      <w:r w:rsidR="003B3D6C" w:rsidRPr="006C4BBD">
        <w:rPr>
          <w:rFonts w:cs="Times New Roman (Body CS)"/>
          <w:sz w:val="20"/>
          <w:szCs w:val="20"/>
        </w:rPr>
        <w:t xml:space="preserve">You can accept our invitation </w:t>
      </w:r>
      <w:r w:rsidR="00EF3252">
        <w:rPr>
          <w:rFonts w:cs="Times New Roman (Body CS)"/>
          <w:sz w:val="20"/>
          <w:szCs w:val="20"/>
        </w:rPr>
        <w:t xml:space="preserve">by contacting us at </w:t>
      </w:r>
      <w:hyperlink r:id="rId7" w:history="1">
        <w:r w:rsidR="00EF3252" w:rsidRPr="001739F4">
          <w:rPr>
            <w:rStyle w:val="Hyperlink"/>
            <w:rFonts w:cs="Times New Roman (Body CS)"/>
            <w:sz w:val="20"/>
            <w:szCs w:val="20"/>
          </w:rPr>
          <w:t>nutanarotary@gmail.com</w:t>
        </w:r>
      </w:hyperlink>
      <w:r w:rsidR="00EF3252">
        <w:rPr>
          <w:rFonts w:cs="Times New Roman (Body CS)"/>
          <w:sz w:val="20"/>
          <w:szCs w:val="20"/>
        </w:rPr>
        <w:t xml:space="preserve">.  You can donate to the fund </w:t>
      </w:r>
      <w:r w:rsidR="003B3D6C" w:rsidRPr="006C4BBD">
        <w:rPr>
          <w:rFonts w:cs="Times New Roman (Body CS)"/>
          <w:sz w:val="20"/>
          <w:szCs w:val="20"/>
        </w:rPr>
        <w:t xml:space="preserve">by </w:t>
      </w:r>
      <w:r w:rsidR="00DF100A">
        <w:rPr>
          <w:rFonts w:cs="Times New Roman (Body CS)"/>
          <w:sz w:val="20"/>
          <w:szCs w:val="20"/>
        </w:rPr>
        <w:t xml:space="preserve">visiting the Saskatoon Community Foundation’s dedicated </w:t>
      </w:r>
      <w:r w:rsidR="00BD00B7">
        <w:rPr>
          <w:rFonts w:cs="Times New Roman (Body CS)"/>
          <w:sz w:val="20"/>
          <w:szCs w:val="20"/>
        </w:rPr>
        <w:t>link</w:t>
      </w:r>
      <w:r w:rsidR="00DF100A">
        <w:rPr>
          <w:rFonts w:cs="Times New Roman (Body CS)"/>
          <w:sz w:val="20"/>
          <w:szCs w:val="20"/>
        </w:rPr>
        <w:t xml:space="preserve"> at</w:t>
      </w:r>
      <w:r w:rsidR="00EF3252">
        <w:rPr>
          <w:rFonts w:cs="Times New Roman (Body CS)"/>
          <w:sz w:val="20"/>
          <w:szCs w:val="20"/>
        </w:rPr>
        <w:t xml:space="preserve">: </w:t>
      </w:r>
      <w:r w:rsidR="00EF3252">
        <w:rPr>
          <w:rFonts w:cs="Times New Roman (Body CS)"/>
          <w:sz w:val="20"/>
          <w:szCs w:val="20"/>
        </w:rPr>
        <w:fldChar w:fldCharType="begin"/>
      </w:r>
      <w:r w:rsidR="00EF3252">
        <w:rPr>
          <w:rFonts w:cs="Times New Roman (Body CS)"/>
          <w:sz w:val="20"/>
          <w:szCs w:val="20"/>
        </w:rPr>
        <w:instrText>HYPERLINK "</w:instrText>
      </w:r>
      <w:r w:rsidR="00EF3252" w:rsidRPr="00EF3252">
        <w:rPr>
          <w:rFonts w:cs="Times New Roman (Body CS)"/>
          <w:sz w:val="20"/>
          <w:szCs w:val="20"/>
        </w:rPr>
        <w:instrText>Https://saskatooncommunityfoundation.ca/funds/mamawicihtowina/</w:instrText>
      </w:r>
      <w:r w:rsidR="00EF3252">
        <w:rPr>
          <w:rFonts w:cs="Times New Roman (Body CS)"/>
          <w:sz w:val="20"/>
          <w:szCs w:val="20"/>
        </w:rPr>
        <w:instrText>"</w:instrText>
      </w:r>
      <w:r w:rsidR="00EF3252">
        <w:rPr>
          <w:rFonts w:cs="Times New Roman (Body CS)"/>
          <w:sz w:val="20"/>
          <w:szCs w:val="20"/>
        </w:rPr>
        <w:fldChar w:fldCharType="separate"/>
      </w:r>
      <w:r w:rsidR="00EF3252" w:rsidRPr="001739F4">
        <w:rPr>
          <w:rStyle w:val="Hyperlink"/>
          <w:rFonts w:cs="Times New Roman (Body CS)"/>
          <w:sz w:val="20"/>
          <w:szCs w:val="20"/>
        </w:rPr>
        <w:t>Https://saskatooncommunityfoundation.ca/funds/mamawicihtowina/</w:t>
      </w:r>
      <w:r w:rsidR="00EF3252">
        <w:rPr>
          <w:rFonts w:cs="Times New Roman (Body CS)"/>
          <w:sz w:val="20"/>
          <w:szCs w:val="20"/>
        </w:rPr>
        <w:fldChar w:fldCharType="end"/>
      </w:r>
    </w:p>
    <w:p w14:paraId="72B20CCB" w14:textId="77777777" w:rsidR="00EF3252" w:rsidRPr="006C4BBD" w:rsidRDefault="00EF3252" w:rsidP="006A5D7C">
      <w:pPr>
        <w:spacing w:after="0" w:line="240" w:lineRule="auto"/>
        <w:jc w:val="both"/>
        <w:rPr>
          <w:rFonts w:cs="Times New Roman (Body CS)"/>
          <w:sz w:val="20"/>
          <w:szCs w:val="20"/>
        </w:rPr>
      </w:pPr>
    </w:p>
    <w:p w14:paraId="1B971683" w14:textId="46813405" w:rsidR="00193186" w:rsidRDefault="00193186" w:rsidP="00193186">
      <w:pPr>
        <w:spacing w:after="0"/>
        <w:jc w:val="center"/>
        <w:rPr>
          <w:rFonts w:cs="Times New Roman (Body CS)"/>
          <w:b/>
          <w:bCs/>
          <w:i/>
          <w:iCs/>
          <w:sz w:val="32"/>
          <w:szCs w:val="32"/>
        </w:rPr>
      </w:pPr>
      <w:r>
        <w:rPr>
          <w:rFonts w:cs="Times New Roman (Body CS)"/>
          <w:b/>
          <w:bCs/>
          <w:i/>
          <w:iCs/>
          <w:sz w:val="32"/>
          <w:szCs w:val="32"/>
        </w:rPr>
        <w:t>Thank You</w:t>
      </w:r>
    </w:p>
    <w:p w14:paraId="6E991EB0" w14:textId="4D82522B" w:rsidR="00193186" w:rsidRDefault="00193186" w:rsidP="006C4BBD">
      <w:pPr>
        <w:jc w:val="center"/>
        <w:rPr>
          <w:rFonts w:cs="Times New Roman (Body CS)"/>
          <w:b/>
          <w:bCs/>
          <w:i/>
          <w:iCs/>
          <w:sz w:val="32"/>
          <w:szCs w:val="32"/>
        </w:rPr>
      </w:pPr>
      <w:r>
        <w:rPr>
          <w:rFonts w:cs="Times New Roman (Body CS)"/>
          <w:b/>
          <w:bCs/>
          <w:i/>
          <w:iCs/>
          <w:sz w:val="32"/>
          <w:szCs w:val="32"/>
        </w:rPr>
        <w:t>kinanaskomitin</w:t>
      </w:r>
    </w:p>
    <w:p w14:paraId="13A03035" w14:textId="052B4526" w:rsidR="00E0157E" w:rsidRDefault="00650B9E" w:rsidP="006C4BBD">
      <w:pPr>
        <w:ind w:left="5040"/>
      </w:pPr>
      <w:r w:rsidRPr="00650B9E">
        <w:rPr>
          <w:sz w:val="22"/>
          <w:szCs w:val="20"/>
        </w:rPr>
        <w:tab/>
      </w:r>
      <w:r w:rsidRPr="00650B9E">
        <w:rPr>
          <w:sz w:val="22"/>
          <w:szCs w:val="20"/>
        </w:rPr>
        <w:tab/>
      </w:r>
      <w:r w:rsidRPr="00650B9E">
        <w:rPr>
          <w:sz w:val="22"/>
          <w:szCs w:val="20"/>
        </w:rPr>
        <w:tab/>
      </w:r>
      <w:r w:rsidRPr="00650B9E">
        <w:rPr>
          <w:sz w:val="22"/>
          <w:szCs w:val="20"/>
        </w:rPr>
        <w:tab/>
      </w:r>
      <w:r w:rsidRPr="00650B9E">
        <w:rPr>
          <w:sz w:val="22"/>
          <w:szCs w:val="20"/>
        </w:rPr>
        <w:tab/>
      </w:r>
      <w:r w:rsidRPr="00650B9E">
        <w:rPr>
          <w:sz w:val="22"/>
          <w:szCs w:val="20"/>
        </w:rPr>
        <w:tab/>
      </w:r>
      <w:r w:rsidRPr="00650B9E">
        <w:rPr>
          <w:sz w:val="22"/>
          <w:szCs w:val="20"/>
        </w:rPr>
        <w:tab/>
      </w:r>
      <w:r w:rsidRPr="00650B9E">
        <w:rPr>
          <w:sz w:val="22"/>
          <w:szCs w:val="20"/>
        </w:rPr>
        <w:tab/>
      </w:r>
      <w:r w:rsidR="006C4BBD">
        <w:rPr>
          <w:sz w:val="22"/>
          <w:szCs w:val="20"/>
        </w:rPr>
        <w:tab/>
      </w:r>
      <w:r w:rsidRPr="00650B9E">
        <w:rPr>
          <w:sz w:val="22"/>
          <w:szCs w:val="20"/>
        </w:rPr>
        <w:tab/>
      </w:r>
      <w:r w:rsidR="006C4BBD">
        <w:rPr>
          <w:sz w:val="22"/>
          <w:szCs w:val="20"/>
        </w:rPr>
        <w:t xml:space="preserve">                            </w:t>
      </w:r>
      <w:r w:rsidR="006C4BBD">
        <w:rPr>
          <w:noProof/>
          <w:sz w:val="22"/>
          <w:szCs w:val="20"/>
          <w:lang w:eastAsia="en-CA"/>
        </w:rPr>
        <w:drawing>
          <wp:inline distT="0" distB="0" distL="0" distR="0" wp14:anchorId="289C78A1" wp14:editId="7DA4D9B9">
            <wp:extent cx="1386840" cy="1673330"/>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dation Fund QR Co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7038" cy="1673568"/>
                    </a:xfrm>
                    <a:prstGeom prst="rect">
                      <a:avLst/>
                    </a:prstGeom>
                  </pic:spPr>
                </pic:pic>
              </a:graphicData>
            </a:graphic>
          </wp:inline>
        </w:drawing>
      </w:r>
    </w:p>
    <w:sectPr w:rsidR="00E0157E" w:rsidSect="006C4BBD">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7E"/>
    <w:rsid w:val="00007E25"/>
    <w:rsid w:val="00020C29"/>
    <w:rsid w:val="00083746"/>
    <w:rsid w:val="00193186"/>
    <w:rsid w:val="001E7ED1"/>
    <w:rsid w:val="00381175"/>
    <w:rsid w:val="003B3D6C"/>
    <w:rsid w:val="00487732"/>
    <w:rsid w:val="00514182"/>
    <w:rsid w:val="00650B9E"/>
    <w:rsid w:val="0066348F"/>
    <w:rsid w:val="006A5D7C"/>
    <w:rsid w:val="006C4BBD"/>
    <w:rsid w:val="007067D8"/>
    <w:rsid w:val="007B07D3"/>
    <w:rsid w:val="0080187E"/>
    <w:rsid w:val="00867F23"/>
    <w:rsid w:val="009B59E1"/>
    <w:rsid w:val="009E5006"/>
    <w:rsid w:val="009F5A42"/>
    <w:rsid w:val="00A26225"/>
    <w:rsid w:val="00AC6484"/>
    <w:rsid w:val="00B25BFB"/>
    <w:rsid w:val="00B370B6"/>
    <w:rsid w:val="00BD00B7"/>
    <w:rsid w:val="00C1510C"/>
    <w:rsid w:val="00C555FE"/>
    <w:rsid w:val="00CD361F"/>
    <w:rsid w:val="00DB2190"/>
    <w:rsid w:val="00DD35BC"/>
    <w:rsid w:val="00DF100A"/>
    <w:rsid w:val="00E0157E"/>
    <w:rsid w:val="00EF3252"/>
    <w:rsid w:val="00FD44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02D5"/>
  <w15:docId w15:val="{BF789CDE-6FDF-2B44-AA80-72555DA3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57E"/>
    <w:rPr>
      <w:rFonts w:eastAsiaTheme="majorEastAsia" w:cstheme="majorBidi"/>
      <w:color w:val="272727" w:themeColor="text1" w:themeTint="D8"/>
    </w:rPr>
  </w:style>
  <w:style w:type="paragraph" w:styleId="Title">
    <w:name w:val="Title"/>
    <w:basedOn w:val="Normal"/>
    <w:next w:val="Normal"/>
    <w:link w:val="TitleChar"/>
    <w:uiPriority w:val="10"/>
    <w:qFormat/>
    <w:rsid w:val="00E01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57E"/>
    <w:pPr>
      <w:spacing w:before="160"/>
      <w:jc w:val="center"/>
    </w:pPr>
    <w:rPr>
      <w:i/>
      <w:iCs/>
      <w:color w:val="404040" w:themeColor="text1" w:themeTint="BF"/>
    </w:rPr>
  </w:style>
  <w:style w:type="character" w:customStyle="1" w:styleId="QuoteChar">
    <w:name w:val="Quote Char"/>
    <w:basedOn w:val="DefaultParagraphFont"/>
    <w:link w:val="Quote"/>
    <w:uiPriority w:val="29"/>
    <w:rsid w:val="00E0157E"/>
    <w:rPr>
      <w:i/>
      <w:iCs/>
      <w:color w:val="404040" w:themeColor="text1" w:themeTint="BF"/>
    </w:rPr>
  </w:style>
  <w:style w:type="paragraph" w:styleId="ListParagraph">
    <w:name w:val="List Paragraph"/>
    <w:basedOn w:val="Normal"/>
    <w:uiPriority w:val="34"/>
    <w:qFormat/>
    <w:rsid w:val="00E0157E"/>
    <w:pPr>
      <w:ind w:left="720"/>
      <w:contextualSpacing/>
    </w:pPr>
  </w:style>
  <w:style w:type="character" w:styleId="IntenseEmphasis">
    <w:name w:val="Intense Emphasis"/>
    <w:basedOn w:val="DefaultParagraphFont"/>
    <w:uiPriority w:val="21"/>
    <w:qFormat/>
    <w:rsid w:val="00E0157E"/>
    <w:rPr>
      <w:i/>
      <w:iCs/>
      <w:color w:val="0F4761" w:themeColor="accent1" w:themeShade="BF"/>
    </w:rPr>
  </w:style>
  <w:style w:type="paragraph" w:styleId="IntenseQuote">
    <w:name w:val="Intense Quote"/>
    <w:basedOn w:val="Normal"/>
    <w:next w:val="Normal"/>
    <w:link w:val="IntenseQuoteChar"/>
    <w:uiPriority w:val="30"/>
    <w:qFormat/>
    <w:rsid w:val="00E01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57E"/>
    <w:rPr>
      <w:i/>
      <w:iCs/>
      <w:color w:val="0F4761" w:themeColor="accent1" w:themeShade="BF"/>
    </w:rPr>
  </w:style>
  <w:style w:type="character" w:styleId="IntenseReference">
    <w:name w:val="Intense Reference"/>
    <w:basedOn w:val="DefaultParagraphFont"/>
    <w:uiPriority w:val="32"/>
    <w:qFormat/>
    <w:rsid w:val="00E0157E"/>
    <w:rPr>
      <w:b/>
      <w:bCs/>
      <w:smallCaps/>
      <w:color w:val="0F4761" w:themeColor="accent1" w:themeShade="BF"/>
      <w:spacing w:val="5"/>
    </w:rPr>
  </w:style>
  <w:style w:type="character" w:customStyle="1" w:styleId="apple-converted-space">
    <w:name w:val="apple-converted-space"/>
    <w:basedOn w:val="DefaultParagraphFont"/>
    <w:rsid w:val="00AC6484"/>
  </w:style>
  <w:style w:type="character" w:styleId="Hyperlink">
    <w:name w:val="Hyperlink"/>
    <w:basedOn w:val="DefaultParagraphFont"/>
    <w:uiPriority w:val="99"/>
    <w:unhideWhenUsed/>
    <w:rsid w:val="003B3D6C"/>
    <w:rPr>
      <w:color w:val="467886" w:themeColor="hyperlink"/>
      <w:u w:val="single"/>
    </w:rPr>
  </w:style>
  <w:style w:type="character" w:customStyle="1" w:styleId="UnresolvedMention1">
    <w:name w:val="Unresolved Mention1"/>
    <w:basedOn w:val="DefaultParagraphFont"/>
    <w:uiPriority w:val="99"/>
    <w:semiHidden/>
    <w:unhideWhenUsed/>
    <w:rsid w:val="003B3D6C"/>
    <w:rPr>
      <w:color w:val="605E5C"/>
      <w:shd w:val="clear" w:color="auto" w:fill="E1DFDD"/>
    </w:rPr>
  </w:style>
  <w:style w:type="character" w:styleId="FollowedHyperlink">
    <w:name w:val="FollowedHyperlink"/>
    <w:basedOn w:val="DefaultParagraphFont"/>
    <w:uiPriority w:val="99"/>
    <w:semiHidden/>
    <w:unhideWhenUsed/>
    <w:rsid w:val="003B3D6C"/>
    <w:rPr>
      <w:color w:val="96607D" w:themeColor="followedHyperlink"/>
      <w:u w:val="single"/>
    </w:rPr>
  </w:style>
  <w:style w:type="paragraph" w:styleId="BalloonText">
    <w:name w:val="Balloon Text"/>
    <w:basedOn w:val="Normal"/>
    <w:link w:val="BalloonTextChar"/>
    <w:uiPriority w:val="99"/>
    <w:semiHidden/>
    <w:unhideWhenUsed/>
    <w:rsid w:val="006A5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D7C"/>
    <w:rPr>
      <w:rFonts w:ascii="Tahoma" w:hAnsi="Tahoma" w:cs="Tahoma"/>
      <w:sz w:val="16"/>
      <w:szCs w:val="16"/>
    </w:rPr>
  </w:style>
  <w:style w:type="character" w:styleId="UnresolvedMention">
    <w:name w:val="Unresolved Mention"/>
    <w:basedOn w:val="DefaultParagraphFont"/>
    <w:uiPriority w:val="99"/>
    <w:semiHidden/>
    <w:unhideWhenUsed/>
    <w:rsid w:val="00EF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mailto:nutanarotar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tif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Gillis</dc:creator>
  <cp:lastModifiedBy>James Gillis</cp:lastModifiedBy>
  <cp:revision>6</cp:revision>
  <cp:lastPrinted>2025-09-30T16:29:00Z</cp:lastPrinted>
  <dcterms:created xsi:type="dcterms:W3CDTF">2025-10-01T16:58:00Z</dcterms:created>
  <dcterms:modified xsi:type="dcterms:W3CDTF">2025-10-01T17:20:00Z</dcterms:modified>
</cp:coreProperties>
</file>