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2267" w14:textId="77777777" w:rsidR="00286AF2" w:rsidRDefault="00286AF2" w:rsidP="00286AF2">
      <w:pPr>
        <w:shd w:val="clear" w:color="auto" w:fill="FFFFFF"/>
        <w:jc w:val="center"/>
        <w:rPr>
          <w:rFonts w:ascii="Arial" w:eastAsia="Times New Roman" w:hAnsi="Arial" w:cs="Arial"/>
          <w:sz w:val="47"/>
          <w:szCs w:val="47"/>
          <w:lang w:eastAsia="en-CA"/>
        </w:rPr>
      </w:pPr>
      <w:r w:rsidRPr="007E171D">
        <w:rPr>
          <w:rFonts w:ascii="Arial" w:eastAsia="Times New Roman" w:hAnsi="Arial" w:cs="Arial"/>
          <w:sz w:val="47"/>
          <w:szCs w:val="47"/>
          <w:lang w:eastAsia="en-CA"/>
        </w:rPr>
        <w:t>Cow P</w:t>
      </w:r>
      <w:r>
        <w:rPr>
          <w:rFonts w:ascii="Arial" w:eastAsia="Times New Roman" w:hAnsi="Arial" w:cs="Arial"/>
          <w:sz w:val="47"/>
          <w:szCs w:val="47"/>
          <w:lang w:eastAsia="en-CA"/>
        </w:rPr>
        <w:t>lop</w:t>
      </w:r>
      <w:r w:rsidRPr="007E171D">
        <w:rPr>
          <w:rFonts w:ascii="Arial" w:eastAsia="Times New Roman" w:hAnsi="Arial" w:cs="Arial"/>
          <w:sz w:val="47"/>
          <w:szCs w:val="47"/>
          <w:lang w:eastAsia="en-CA"/>
        </w:rPr>
        <w:t xml:space="preserve"> Bingo Rules</w:t>
      </w:r>
      <w:r>
        <w:rPr>
          <w:rFonts w:ascii="Arial" w:eastAsia="Times New Roman" w:hAnsi="Arial" w:cs="Arial"/>
          <w:sz w:val="47"/>
          <w:szCs w:val="47"/>
          <w:lang w:eastAsia="en-CA"/>
        </w:rPr>
        <w:t xml:space="preserve"> 2026</w:t>
      </w:r>
    </w:p>
    <w:p w14:paraId="3D65A009" w14:textId="77777777" w:rsidR="00286AF2" w:rsidRDefault="00286AF2" w:rsidP="00286AF2">
      <w:pPr>
        <w:shd w:val="clear" w:color="auto" w:fill="FFFFFF"/>
        <w:jc w:val="center"/>
        <w:rPr>
          <w:rFonts w:ascii="Arial" w:eastAsia="Times New Roman" w:hAnsi="Arial" w:cs="Arial"/>
          <w:sz w:val="47"/>
          <w:szCs w:val="47"/>
          <w:lang w:eastAsia="en-CA"/>
        </w:rPr>
      </w:pPr>
      <w:r>
        <w:rPr>
          <w:rFonts w:ascii="Arial" w:eastAsia="Times New Roman" w:hAnsi="Arial" w:cs="Arial"/>
          <w:sz w:val="47"/>
          <w:szCs w:val="47"/>
          <w:lang w:eastAsia="en-CA"/>
        </w:rPr>
        <w:t>50/50 DRAW</w:t>
      </w:r>
    </w:p>
    <w:p w14:paraId="7EB95235" w14:textId="77777777" w:rsidR="00286AF2" w:rsidRPr="00CA642C" w:rsidRDefault="00286AF2" w:rsidP="00286AF2">
      <w:p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</w:p>
    <w:p w14:paraId="2693AC66" w14:textId="363F2A28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>A 50/50 will take place on June 15</w:t>
      </w:r>
      <w:r w:rsidRPr="007812E6">
        <w:rPr>
          <w:rFonts w:ascii="Arial" w:eastAsia="Times New Roman" w:hAnsi="Arial" w:cs="Arial"/>
          <w:sz w:val="26"/>
          <w:szCs w:val="26"/>
          <w:vertAlign w:val="superscript"/>
          <w:lang w:eastAsia="en-CA"/>
        </w:rPr>
        <w:t>th</w:t>
      </w:r>
      <w:r w:rsidR="003637B1">
        <w:rPr>
          <w:rFonts w:ascii="Arial" w:eastAsia="Times New Roman" w:hAnsi="Arial" w:cs="Arial"/>
          <w:sz w:val="26"/>
          <w:szCs w:val="26"/>
          <w:vertAlign w:val="superscript"/>
          <w:lang w:eastAsia="en-CA"/>
        </w:rPr>
        <w:t>, 2026</w:t>
      </w: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 at Sutherland School Park located at 211-111 Street West, Saskatoon, SK.</w:t>
      </w:r>
    </w:p>
    <w:p w14:paraId="0EC45B38" w14:textId="5144E3CA" w:rsidR="00AD373B" w:rsidRPr="00AD373B" w:rsidRDefault="00286AF2" w:rsidP="00AD373B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AD373B">
        <w:rPr>
          <w:rFonts w:ascii="Arial" w:eastAsia="Times New Roman" w:hAnsi="Arial" w:cs="Arial"/>
          <w:sz w:val="26"/>
          <w:szCs w:val="26"/>
          <w:lang w:eastAsia="en-CA"/>
        </w:rPr>
        <w:t>For the 50/50, you must be present to win.</w:t>
      </w:r>
    </w:p>
    <w:p w14:paraId="413FB875" w14:textId="575347A7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Ticket sales for the 50/50 end </w:t>
      </w:r>
      <w:r w:rsidR="00AD373B">
        <w:rPr>
          <w:rFonts w:ascii="Arial" w:eastAsia="Times New Roman" w:hAnsi="Arial" w:cs="Arial"/>
          <w:sz w:val="26"/>
          <w:szCs w:val="26"/>
          <w:lang w:eastAsia="en-CA"/>
        </w:rPr>
        <w:t xml:space="preserve">at 2 pm </w:t>
      </w:r>
      <w:r w:rsidRPr="007812E6">
        <w:rPr>
          <w:rFonts w:ascii="Arial" w:eastAsia="Times New Roman" w:hAnsi="Arial" w:cs="Arial"/>
          <w:sz w:val="26"/>
          <w:szCs w:val="26"/>
          <w:lang w:eastAsia="en-CA"/>
        </w:rPr>
        <w:t>prior to the cows entering the arena area</w:t>
      </w:r>
      <w:r w:rsidR="00AD373B">
        <w:rPr>
          <w:rFonts w:ascii="Arial" w:eastAsia="Times New Roman" w:hAnsi="Arial" w:cs="Arial"/>
          <w:sz w:val="26"/>
          <w:szCs w:val="26"/>
          <w:lang w:eastAsia="en-CA"/>
        </w:rPr>
        <w:t xml:space="preserve"> for the Cow Plop Bingo</w:t>
      </w:r>
      <w:r w:rsidR="001765BB">
        <w:rPr>
          <w:rFonts w:ascii="Arial" w:eastAsia="Times New Roman" w:hAnsi="Arial" w:cs="Arial"/>
          <w:sz w:val="26"/>
          <w:szCs w:val="26"/>
          <w:lang w:eastAsia="en-CA"/>
        </w:rPr>
        <w:t>.</w:t>
      </w:r>
    </w:p>
    <w:p w14:paraId="0711B50B" w14:textId="7C606849" w:rsidR="00347C6A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Tickets will be sold for $5.00 per ticket and half of the ticket is to be placed in bucket 1 or 2 and the remaining half portion with identical number is kept by </w:t>
      </w:r>
      <w:r w:rsidR="001765BB">
        <w:rPr>
          <w:rFonts w:ascii="Arial" w:eastAsia="Times New Roman" w:hAnsi="Arial" w:cs="Arial"/>
          <w:sz w:val="26"/>
          <w:szCs w:val="26"/>
          <w:lang w:eastAsia="en-CA"/>
        </w:rPr>
        <w:t xml:space="preserve">the </w:t>
      </w:r>
      <w:r w:rsidRPr="007812E6">
        <w:rPr>
          <w:rFonts w:ascii="Arial" w:eastAsia="Times New Roman" w:hAnsi="Arial" w:cs="Arial"/>
          <w:sz w:val="26"/>
          <w:szCs w:val="26"/>
          <w:lang w:eastAsia="en-CA"/>
        </w:rPr>
        <w:t>ticket purchaser.  Buckets 1 and 2 correlate to numbers visible on the Cow Plop Bingo</w:t>
      </w:r>
      <w:r w:rsidR="00664A5A">
        <w:rPr>
          <w:rFonts w:ascii="Arial" w:eastAsia="Times New Roman" w:hAnsi="Arial" w:cs="Arial"/>
          <w:sz w:val="26"/>
          <w:szCs w:val="26"/>
          <w:lang w:eastAsia="en-CA"/>
        </w:rPr>
        <w:t xml:space="preserve"> cows</w:t>
      </w: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.  Ticket purchasers </w:t>
      </w:r>
      <w:r w:rsidR="00347C6A">
        <w:rPr>
          <w:rFonts w:ascii="Arial" w:eastAsia="Times New Roman" w:hAnsi="Arial" w:cs="Arial"/>
          <w:sz w:val="26"/>
          <w:szCs w:val="26"/>
          <w:lang w:eastAsia="en-CA"/>
        </w:rPr>
        <w:t xml:space="preserve">will decide which cow will “plop” first in the Cow Plop </w:t>
      </w:r>
      <w:r w:rsidR="00EF2C3F">
        <w:rPr>
          <w:rFonts w:ascii="Arial" w:eastAsia="Times New Roman" w:hAnsi="Arial" w:cs="Arial"/>
          <w:sz w:val="26"/>
          <w:szCs w:val="26"/>
          <w:lang w:eastAsia="en-CA"/>
        </w:rPr>
        <w:t>Bingo and</w:t>
      </w:r>
      <w:r w:rsidR="00347C6A">
        <w:rPr>
          <w:rFonts w:ascii="Arial" w:eastAsia="Times New Roman" w:hAnsi="Arial" w:cs="Arial"/>
          <w:sz w:val="26"/>
          <w:szCs w:val="26"/>
          <w:lang w:eastAsia="en-CA"/>
        </w:rPr>
        <w:t xml:space="preserve"> then place their tickets in the corresponding bucket.</w:t>
      </w:r>
    </w:p>
    <w:p w14:paraId="02CBF375" w14:textId="77777777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>The winner of the 50/50 draw will win 50% of all proceeds up to a maximum of $2,500 which would be maximum of 1000 tickets sold at $5 for $5000 total revenue.</w:t>
      </w:r>
    </w:p>
    <w:p w14:paraId="654792DD" w14:textId="63ABC2EE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Once the cow plops and the main </w:t>
      </w:r>
      <w:r w:rsidR="002E1C24">
        <w:rPr>
          <w:rFonts w:ascii="Arial" w:eastAsia="Times New Roman" w:hAnsi="Arial" w:cs="Arial"/>
          <w:sz w:val="26"/>
          <w:szCs w:val="26"/>
          <w:lang w:eastAsia="en-CA"/>
        </w:rPr>
        <w:t xml:space="preserve">Cow Plop Bingo </w:t>
      </w:r>
      <w:r w:rsidRPr="007812E6">
        <w:rPr>
          <w:rFonts w:ascii="Arial" w:eastAsia="Times New Roman" w:hAnsi="Arial" w:cs="Arial"/>
          <w:sz w:val="26"/>
          <w:szCs w:val="26"/>
          <w:lang w:eastAsia="en-CA"/>
        </w:rPr>
        <w:t>draw is completed, the appropriate bucket (bucket 1 or bucket 2) will be brought forward and one of our official Cow Plop Bingo judges will draw one ticket to determine the winner.  In the event after 2 minutes, the winner does not come forward, an additional ticket will be drawn until the winner is decided.</w:t>
      </w:r>
    </w:p>
    <w:p w14:paraId="05DA0D72" w14:textId="77777777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 xml:space="preserve">In the event neither of the 2 cows plop, all 50/50 entries from the 2 buckets will be combined and one ticket will be drawn until the ticket number is claimed. </w:t>
      </w:r>
    </w:p>
    <w:p w14:paraId="19427AC6" w14:textId="77777777" w:rsidR="00286AF2" w:rsidRPr="007812E6" w:rsidRDefault="00286AF2" w:rsidP="00286AF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7812E6">
        <w:rPr>
          <w:rFonts w:ascii="Arial" w:eastAsia="Times New Roman" w:hAnsi="Arial" w:cs="Arial"/>
          <w:sz w:val="26"/>
          <w:szCs w:val="26"/>
          <w:lang w:eastAsia="en-CA"/>
        </w:rPr>
        <w:t>The 50/50 winner will receive a cheque from the Saskatoon Nutana Rotary Club for 50% of the total revenue from the 50/50 draw entries.</w:t>
      </w:r>
    </w:p>
    <w:p w14:paraId="266CC5CA" w14:textId="77777777" w:rsidR="00286AF2" w:rsidRPr="00CA642C" w:rsidRDefault="00286AF2" w:rsidP="00286AF2">
      <w:pPr>
        <w:shd w:val="clear" w:color="auto" w:fill="FFFFFF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</w:p>
    <w:p w14:paraId="12453C6D" w14:textId="77777777" w:rsidR="00A9186B" w:rsidRDefault="00A9186B"/>
    <w:sectPr w:rsidR="00A9186B" w:rsidSect="00286A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FD8"/>
    <w:multiLevelType w:val="hybridMultilevel"/>
    <w:tmpl w:val="FA4AB5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6B"/>
    <w:rsid w:val="001620C3"/>
    <w:rsid w:val="001765BB"/>
    <w:rsid w:val="00286AF2"/>
    <w:rsid w:val="002E1C24"/>
    <w:rsid w:val="00347C6A"/>
    <w:rsid w:val="003637B1"/>
    <w:rsid w:val="00664A5A"/>
    <w:rsid w:val="008A465E"/>
    <w:rsid w:val="00A9186B"/>
    <w:rsid w:val="00AD373B"/>
    <w:rsid w:val="00E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9892"/>
  <w15:chartTrackingRefBased/>
  <w15:docId w15:val="{9605AA46-F6EC-4692-9FB3-E1F7A9D2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F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8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8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8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8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8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Odishaw</dc:creator>
  <cp:keywords/>
  <dc:description/>
  <cp:lastModifiedBy>Candace Odishaw</cp:lastModifiedBy>
  <cp:revision>9</cp:revision>
  <dcterms:created xsi:type="dcterms:W3CDTF">2026-03-30T20:55:00Z</dcterms:created>
  <dcterms:modified xsi:type="dcterms:W3CDTF">2026-03-30T21:17:00Z</dcterms:modified>
</cp:coreProperties>
</file>