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DC" w:rsidRPr="006E3CAD" w:rsidRDefault="004220DC" w:rsidP="006E3CAD">
      <w:pPr>
        <w:rPr>
          <w:rFonts w:ascii="Times New Roman" w:hAnsi="Times New Roman" w:cs="Times New Roman"/>
          <w:color w:val="FF0000"/>
          <w:sz w:val="32"/>
          <w:szCs w:val="32"/>
        </w:rPr>
      </w:pPr>
      <w:bookmarkStart w:id="0" w:name="_GoBack"/>
      <w:bookmarkEnd w:id="0"/>
    </w:p>
    <w:p w:rsidR="006E3CAD" w:rsidRDefault="006E3CAD" w:rsidP="004220DC">
      <w:pPr>
        <w:rPr>
          <w:rFonts w:ascii="Times New Roman" w:hAnsi="Times New Roman" w:cs="Times New Roman"/>
          <w:b/>
          <w:color w:val="3333FF"/>
          <w:sz w:val="28"/>
          <w:szCs w:val="28"/>
        </w:rPr>
      </w:pPr>
      <w:r>
        <w:rPr>
          <w:rFonts w:ascii="Times New Roman" w:hAnsi="Times New Roman" w:cs="Times New Roman"/>
          <w:b/>
          <w:color w:val="3333FF"/>
          <w:sz w:val="28"/>
          <w:szCs w:val="28"/>
        </w:rPr>
        <w:t xml:space="preserve">Rotary Club of Toronto Charitable Foundation </w:t>
      </w:r>
    </w:p>
    <w:p w:rsidR="004220DC" w:rsidRPr="006E3CAD" w:rsidRDefault="006E3CAD" w:rsidP="004220DC">
      <w:pPr>
        <w:rPr>
          <w:rFonts w:ascii="Times New Roman" w:hAnsi="Times New Roman" w:cs="Times New Roman"/>
          <w:b/>
          <w:color w:val="3333FF"/>
          <w:sz w:val="28"/>
          <w:szCs w:val="28"/>
        </w:rPr>
      </w:pPr>
      <w:r>
        <w:rPr>
          <w:rFonts w:ascii="Times New Roman" w:hAnsi="Times New Roman" w:cs="Times New Roman"/>
          <w:b/>
          <w:color w:val="3333FF"/>
          <w:sz w:val="28"/>
          <w:szCs w:val="28"/>
        </w:rPr>
        <w:t>Granting Guidelines and E</w:t>
      </w:r>
      <w:r w:rsidRPr="006E3CAD">
        <w:rPr>
          <w:rFonts w:ascii="Times New Roman" w:hAnsi="Times New Roman" w:cs="Times New Roman"/>
          <w:b/>
          <w:color w:val="3333FF"/>
          <w:sz w:val="28"/>
          <w:szCs w:val="28"/>
        </w:rPr>
        <w:t>ligibility</w:t>
      </w:r>
    </w:p>
    <w:p w:rsidR="004220DC" w:rsidRDefault="006E3CAD" w:rsidP="004220DC">
      <w:pPr>
        <w:rPr>
          <w:rFonts w:ascii="Times New Roman" w:hAnsi="Times New Roman" w:cs="Times New Roman"/>
          <w:sz w:val="20"/>
          <w:szCs w:val="20"/>
        </w:rPr>
      </w:pPr>
      <w:r>
        <w:rPr>
          <w:rFonts w:ascii="Times New Roman" w:hAnsi="Times New Roman" w:cs="Times New Roman"/>
          <w:sz w:val="20"/>
          <w:szCs w:val="20"/>
        </w:rPr>
        <w:t xml:space="preserve"> </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 The Foundation </w:t>
      </w:r>
      <w:r w:rsidR="006E3CAD" w:rsidRPr="000F503F">
        <w:rPr>
          <w:rFonts w:ascii="Arial" w:hAnsi="Arial" w:cs="Arial"/>
          <w:sz w:val="20"/>
          <w:szCs w:val="20"/>
        </w:rPr>
        <w:t>will</w:t>
      </w:r>
      <w:r w:rsidRPr="000F503F">
        <w:rPr>
          <w:rFonts w:ascii="Arial" w:hAnsi="Arial" w:cs="Arial"/>
          <w:sz w:val="20"/>
          <w:szCs w:val="20"/>
        </w:rPr>
        <w:t xml:space="preserve"> focus its resources primarily on providing one-time funding for programs as follows:</w:t>
      </w:r>
    </w:p>
    <w:p w:rsidR="004220DC" w:rsidRPr="000F503F" w:rsidRDefault="004220DC" w:rsidP="004220DC">
      <w:pPr>
        <w:rPr>
          <w:rFonts w:ascii="Arial" w:hAnsi="Arial" w:cs="Arial"/>
          <w:sz w:val="20"/>
          <w:szCs w:val="20"/>
        </w:rPr>
      </w:pPr>
      <w:r w:rsidRPr="000F503F">
        <w:rPr>
          <w:rFonts w:ascii="Arial" w:hAnsi="Arial" w:cs="Arial"/>
          <w:sz w:val="20"/>
          <w:szCs w:val="20"/>
        </w:rPr>
        <w:t>The Foundation supports charitable organizations whose work directly benefits the quality of life in Toronto for children, youth, seniors and indigenous people, as well as disadvantaged and marginalized groups who are most vulnerable to the economic, social or environmental challenges of an urban environment, including the homeless, recent immigrants and the poor. The Foundation also supports charitable organizations whose work responds to the needs of the Indigenous communities outside of Toronto, primarily within the Province of Ontario.</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From time to time, the Foundation also provides disaster relief. </w:t>
      </w:r>
      <w:r w:rsidR="006E3CAD" w:rsidRPr="000F503F">
        <w:rPr>
          <w:rFonts w:ascii="Arial" w:hAnsi="Arial" w:cs="Arial"/>
          <w:sz w:val="20"/>
          <w:szCs w:val="20"/>
        </w:rPr>
        <w:t xml:space="preserve"> </w:t>
      </w:r>
    </w:p>
    <w:p w:rsidR="004220DC" w:rsidRPr="000F503F" w:rsidRDefault="004220DC" w:rsidP="004220DC">
      <w:pPr>
        <w:rPr>
          <w:rFonts w:ascii="Arial" w:hAnsi="Arial" w:cs="Arial"/>
          <w:sz w:val="20"/>
          <w:szCs w:val="20"/>
        </w:rPr>
      </w:pPr>
      <w:r w:rsidRPr="000F503F">
        <w:rPr>
          <w:rFonts w:ascii="Arial" w:hAnsi="Arial" w:cs="Arial"/>
          <w:b/>
          <w:sz w:val="20"/>
          <w:szCs w:val="20"/>
        </w:rPr>
        <w:t>Granting Region</w:t>
      </w:r>
      <w:r w:rsidRPr="000F503F">
        <w:rPr>
          <w:rFonts w:ascii="Arial" w:hAnsi="Arial" w:cs="Arial"/>
          <w:sz w:val="20"/>
          <w:szCs w:val="20"/>
        </w:rPr>
        <w:t>: Primarily the Greater Toronto Area, with emphasis on the inner city.</w:t>
      </w:r>
    </w:p>
    <w:p w:rsidR="004220DC" w:rsidRPr="000F503F" w:rsidRDefault="004220DC" w:rsidP="004220DC">
      <w:pPr>
        <w:rPr>
          <w:rFonts w:ascii="Arial" w:hAnsi="Arial" w:cs="Arial"/>
          <w:sz w:val="20"/>
          <w:szCs w:val="20"/>
        </w:rPr>
      </w:pPr>
      <w:r w:rsidRPr="000F503F">
        <w:rPr>
          <w:rFonts w:ascii="Arial" w:hAnsi="Arial" w:cs="Arial"/>
          <w:b/>
          <w:sz w:val="20"/>
          <w:szCs w:val="20"/>
        </w:rPr>
        <w:t>Types of Support</w:t>
      </w:r>
      <w:r w:rsidRPr="000F503F">
        <w:rPr>
          <w:rFonts w:ascii="Arial" w:hAnsi="Arial" w:cs="Arial"/>
          <w:sz w:val="20"/>
          <w:szCs w:val="20"/>
        </w:rPr>
        <w:t xml:space="preserve">: Grants will be considered for seed money, special projects and community emergencies. </w:t>
      </w:r>
    </w:p>
    <w:p w:rsidR="006E3AA1" w:rsidRPr="000F503F" w:rsidRDefault="004220DC" w:rsidP="004220DC">
      <w:pPr>
        <w:rPr>
          <w:rFonts w:ascii="Arial" w:hAnsi="Arial" w:cs="Arial"/>
          <w:sz w:val="20"/>
          <w:szCs w:val="20"/>
        </w:rPr>
      </w:pPr>
      <w:r w:rsidRPr="000F503F">
        <w:rPr>
          <w:rFonts w:ascii="Arial" w:hAnsi="Arial" w:cs="Arial"/>
          <w:b/>
          <w:sz w:val="20"/>
          <w:szCs w:val="20"/>
        </w:rPr>
        <w:t>Funding Restrictions</w:t>
      </w:r>
      <w:r w:rsidRPr="000F503F">
        <w:rPr>
          <w:rFonts w:ascii="Arial" w:hAnsi="Arial" w:cs="Arial"/>
          <w:sz w:val="20"/>
          <w:szCs w:val="20"/>
        </w:rPr>
        <w:t>: Grants will generally not be made for</w:t>
      </w:r>
    </w:p>
    <w:p w:rsidR="006E3AA1"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operating purposes, </w:t>
      </w:r>
    </w:p>
    <w:p w:rsidR="006E3AA1"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deficit financing, </w:t>
      </w:r>
      <w:r w:rsidR="006E3AA1" w:rsidRPr="000F503F">
        <w:rPr>
          <w:rFonts w:ascii="Arial" w:hAnsi="Arial" w:cs="Arial"/>
          <w:sz w:val="20"/>
          <w:szCs w:val="20"/>
        </w:rPr>
        <w:t xml:space="preserve"> </w:t>
      </w:r>
    </w:p>
    <w:p w:rsidR="006E3AA1"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 </w:t>
      </w:r>
      <w:proofErr w:type="gramStart"/>
      <w:r w:rsidRPr="000F503F">
        <w:rPr>
          <w:rFonts w:ascii="Arial" w:hAnsi="Arial" w:cs="Arial"/>
          <w:sz w:val="20"/>
          <w:szCs w:val="20"/>
        </w:rPr>
        <w:t>endowment</w:t>
      </w:r>
      <w:proofErr w:type="gramEnd"/>
      <w:r w:rsidRPr="000F503F">
        <w:rPr>
          <w:rFonts w:ascii="Arial" w:hAnsi="Arial" w:cs="Arial"/>
          <w:sz w:val="20"/>
          <w:szCs w:val="20"/>
        </w:rPr>
        <w:t xml:space="preserve"> funds or under any form of pledge arrangement.</w:t>
      </w:r>
    </w:p>
    <w:p w:rsidR="006E3AA1"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 Grants are not given to individuals for sponsorship, travel, awards, fellowships, scholarships or bursaries. </w:t>
      </w:r>
    </w:p>
    <w:p w:rsidR="004220DC"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 Donations to general Capital Campaigns that are not focused on specific projects with which the Foundation can be associated with will not be considered. </w:t>
      </w:r>
    </w:p>
    <w:p w:rsidR="004220DC" w:rsidRPr="000F503F" w:rsidRDefault="004220DC" w:rsidP="004220DC">
      <w:pPr>
        <w:rPr>
          <w:rFonts w:ascii="Arial" w:hAnsi="Arial" w:cs="Arial"/>
          <w:sz w:val="20"/>
          <w:szCs w:val="20"/>
        </w:rPr>
      </w:pPr>
      <w:r w:rsidRPr="000F503F">
        <w:rPr>
          <w:rFonts w:ascii="Arial" w:hAnsi="Arial" w:cs="Arial"/>
          <w:b/>
          <w:sz w:val="20"/>
          <w:szCs w:val="20"/>
        </w:rPr>
        <w:t>Follow-up</w:t>
      </w:r>
      <w:r w:rsidRPr="000F503F">
        <w:rPr>
          <w:rFonts w:ascii="Arial" w:hAnsi="Arial" w:cs="Arial"/>
          <w:sz w:val="20"/>
          <w:szCs w:val="20"/>
        </w:rPr>
        <w:t>: Recipients of grants will be expected to report back to the Foundation on the expenditure of moneys granted and the completion of projects supported by the Foundation.</w:t>
      </w: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6E3CAD" w:rsidRPr="000F503F" w:rsidRDefault="006E3CAD" w:rsidP="004220DC">
      <w:pPr>
        <w:rPr>
          <w:rFonts w:ascii="Arial" w:hAnsi="Arial" w:cs="Arial"/>
          <w:sz w:val="20"/>
          <w:szCs w:val="20"/>
        </w:rPr>
      </w:pPr>
    </w:p>
    <w:p w:rsidR="006E3CAD" w:rsidRPr="000F503F" w:rsidRDefault="006E3CAD" w:rsidP="004220DC">
      <w:pPr>
        <w:rPr>
          <w:rFonts w:ascii="Arial" w:hAnsi="Arial" w:cs="Arial"/>
          <w:sz w:val="20"/>
          <w:szCs w:val="20"/>
        </w:rPr>
      </w:pPr>
    </w:p>
    <w:p w:rsidR="006E3AA1" w:rsidRPr="000F503F" w:rsidRDefault="006E3AA1" w:rsidP="004220DC">
      <w:pPr>
        <w:rPr>
          <w:rFonts w:ascii="Arial" w:hAnsi="Arial" w:cs="Arial"/>
          <w:sz w:val="20"/>
          <w:szCs w:val="20"/>
        </w:rPr>
      </w:pPr>
    </w:p>
    <w:p w:rsidR="004220DC" w:rsidRPr="000F503F" w:rsidRDefault="004220DC" w:rsidP="004220DC">
      <w:pPr>
        <w:rPr>
          <w:rFonts w:ascii="Arial" w:hAnsi="Arial" w:cs="Arial"/>
          <w:b/>
          <w:color w:val="3333FF"/>
          <w:sz w:val="20"/>
          <w:szCs w:val="20"/>
        </w:rPr>
      </w:pPr>
      <w:r w:rsidRPr="000F503F">
        <w:rPr>
          <w:rFonts w:ascii="Arial" w:hAnsi="Arial" w:cs="Arial"/>
          <w:b/>
          <w:color w:val="3333FF"/>
          <w:sz w:val="20"/>
          <w:szCs w:val="20"/>
        </w:rPr>
        <w:t xml:space="preserve">GRANTING GUIDELINES </w:t>
      </w:r>
      <w:r w:rsidR="006E3AA1" w:rsidRPr="000F503F">
        <w:rPr>
          <w:rFonts w:ascii="Arial" w:hAnsi="Arial" w:cs="Arial"/>
          <w:b/>
          <w:color w:val="3333FF"/>
          <w:sz w:val="20"/>
          <w:szCs w:val="20"/>
        </w:rPr>
        <w:t xml:space="preserve"> </w:t>
      </w:r>
    </w:p>
    <w:p w:rsidR="006E3CAD" w:rsidRPr="000F503F" w:rsidRDefault="006E3CAD" w:rsidP="004220DC">
      <w:pPr>
        <w:rPr>
          <w:rFonts w:ascii="Arial" w:hAnsi="Arial" w:cs="Arial"/>
          <w:color w:val="000000"/>
          <w:sz w:val="20"/>
          <w:szCs w:val="20"/>
          <w:lang w:val="en"/>
        </w:rPr>
      </w:pPr>
      <w:r w:rsidRPr="000F503F">
        <w:rPr>
          <w:rFonts w:ascii="Arial" w:hAnsi="Arial" w:cs="Arial"/>
          <w:color w:val="000000"/>
          <w:sz w:val="20"/>
          <w:szCs w:val="20"/>
          <w:lang w:val="en"/>
        </w:rPr>
        <w:t xml:space="preserve">To be considered for a Rotary Club of Toronto Charitable </w:t>
      </w:r>
      <w:proofErr w:type="gramStart"/>
      <w:r w:rsidRPr="000F503F">
        <w:rPr>
          <w:rFonts w:ascii="Arial" w:hAnsi="Arial" w:cs="Arial"/>
          <w:color w:val="000000"/>
          <w:sz w:val="20"/>
          <w:szCs w:val="20"/>
          <w:lang w:val="en"/>
        </w:rPr>
        <w:t>Foundation  grant</w:t>
      </w:r>
      <w:proofErr w:type="gramEnd"/>
      <w:r w:rsidRPr="000F503F">
        <w:rPr>
          <w:rFonts w:ascii="Arial" w:hAnsi="Arial" w:cs="Arial"/>
          <w:color w:val="000000"/>
          <w:sz w:val="20"/>
          <w:szCs w:val="20"/>
          <w:lang w:val="en"/>
        </w:rPr>
        <w:t xml:space="preserve">, your organization must be a registered charitable organization with the Canada Revenue Agency (CRA), or a </w:t>
      </w:r>
      <w:proofErr w:type="spellStart"/>
      <w:r w:rsidRPr="000F503F">
        <w:rPr>
          <w:rFonts w:ascii="Arial" w:hAnsi="Arial" w:cs="Arial"/>
          <w:color w:val="000000"/>
          <w:sz w:val="20"/>
          <w:szCs w:val="20"/>
          <w:lang w:val="en"/>
        </w:rPr>
        <w:t>CRA</w:t>
      </w:r>
      <w:proofErr w:type="spellEnd"/>
      <w:r w:rsidRPr="000F503F">
        <w:rPr>
          <w:rFonts w:ascii="Arial" w:hAnsi="Arial" w:cs="Arial"/>
          <w:color w:val="000000"/>
          <w:sz w:val="20"/>
          <w:szCs w:val="20"/>
          <w:lang w:val="en"/>
        </w:rPr>
        <w:t xml:space="preserve">-qualified </w:t>
      </w:r>
      <w:proofErr w:type="spellStart"/>
      <w:r w:rsidRPr="000F503F">
        <w:rPr>
          <w:rFonts w:ascii="Arial" w:hAnsi="Arial" w:cs="Arial"/>
          <w:color w:val="000000"/>
          <w:sz w:val="20"/>
          <w:szCs w:val="20"/>
          <w:lang w:val="en"/>
        </w:rPr>
        <w:t>donee</w:t>
      </w:r>
      <w:proofErr w:type="spellEnd"/>
      <w:r w:rsidRPr="000F503F">
        <w:rPr>
          <w:rFonts w:ascii="Arial" w:hAnsi="Arial" w:cs="Arial"/>
          <w:color w:val="000000"/>
          <w:sz w:val="20"/>
          <w:szCs w:val="20"/>
          <w:lang w:val="en"/>
        </w:rPr>
        <w:t xml:space="preserve"> operating in Canada, and have audited financial statements</w:t>
      </w:r>
    </w:p>
    <w:p w:rsidR="006E3CAD" w:rsidRPr="006E3CAD" w:rsidRDefault="006E3CAD" w:rsidP="006E3AA1">
      <w:pPr>
        <w:rPr>
          <w:rFonts w:ascii="Arial" w:hAnsi="Arial" w:cs="Arial"/>
          <w:color w:val="000000"/>
          <w:sz w:val="20"/>
          <w:szCs w:val="20"/>
          <w:lang w:val="en"/>
        </w:rPr>
      </w:pPr>
      <w:r w:rsidRPr="000F503F">
        <w:rPr>
          <w:rFonts w:ascii="Arial" w:hAnsi="Arial" w:cs="Arial"/>
          <w:color w:val="000000"/>
          <w:sz w:val="20"/>
          <w:szCs w:val="20"/>
          <w:lang w:val="en"/>
        </w:rPr>
        <w:t xml:space="preserve">Note: The </w:t>
      </w:r>
      <w:proofErr w:type="gramStart"/>
      <w:r w:rsidRPr="000F503F">
        <w:rPr>
          <w:rFonts w:ascii="Arial" w:hAnsi="Arial" w:cs="Arial"/>
          <w:color w:val="000000"/>
          <w:sz w:val="20"/>
          <w:szCs w:val="20"/>
          <w:lang w:val="en"/>
        </w:rPr>
        <w:t>Foundation’s  grant</w:t>
      </w:r>
      <w:proofErr w:type="gramEnd"/>
      <w:r w:rsidRPr="000F503F">
        <w:rPr>
          <w:rFonts w:ascii="Arial" w:hAnsi="Arial" w:cs="Arial"/>
          <w:color w:val="000000"/>
          <w:sz w:val="20"/>
          <w:szCs w:val="20"/>
          <w:lang w:val="en"/>
        </w:rPr>
        <w:t xml:space="preserve"> review process normally requires up to 90 days from submission to a decision. For that reason, we strongly recommend that you submit your application 3 to 6 months prior to the date upon which funds will be required for your program/project.</w:t>
      </w:r>
    </w:p>
    <w:p w:rsidR="006E3CAD" w:rsidRPr="006E3CAD" w:rsidRDefault="006E3CAD" w:rsidP="006E3CAD">
      <w:pPr>
        <w:shd w:val="clear" w:color="auto" w:fill="FFFFFF"/>
        <w:spacing w:before="360" w:after="75" w:line="290" w:lineRule="atLeast"/>
        <w:outlineLvl w:val="1"/>
        <w:rPr>
          <w:rFonts w:ascii="Arial" w:eastAsia="Times New Roman" w:hAnsi="Arial" w:cs="Arial"/>
          <w:b/>
          <w:bCs/>
          <w:color w:val="3333FF"/>
          <w:sz w:val="20"/>
          <w:szCs w:val="20"/>
          <w:lang w:val="en"/>
        </w:rPr>
      </w:pPr>
      <w:r w:rsidRPr="006E3CAD">
        <w:rPr>
          <w:rFonts w:ascii="Arial" w:eastAsia="Times New Roman" w:hAnsi="Arial" w:cs="Arial"/>
          <w:b/>
          <w:bCs/>
          <w:color w:val="3333FF"/>
          <w:sz w:val="20"/>
          <w:szCs w:val="20"/>
          <w:lang w:val="en"/>
        </w:rPr>
        <w:t>Donations Strategy</w:t>
      </w:r>
    </w:p>
    <w:p w:rsidR="006E3CAD" w:rsidRPr="006E3CAD" w:rsidRDefault="006E3CAD" w:rsidP="006E3CAD">
      <w:pPr>
        <w:shd w:val="clear" w:color="auto" w:fill="FFFFFF"/>
        <w:spacing w:after="180" w:line="336" w:lineRule="atLeast"/>
        <w:rPr>
          <w:rFonts w:ascii="Arial" w:eastAsia="Times New Roman" w:hAnsi="Arial" w:cs="Arial"/>
          <w:color w:val="000000"/>
          <w:sz w:val="20"/>
          <w:szCs w:val="20"/>
          <w:lang w:val="en"/>
        </w:rPr>
      </w:pPr>
      <w:r w:rsidRPr="006E3CAD">
        <w:rPr>
          <w:rFonts w:ascii="Arial" w:eastAsia="Times New Roman" w:hAnsi="Arial" w:cs="Arial"/>
          <w:color w:val="000000"/>
          <w:sz w:val="20"/>
          <w:szCs w:val="20"/>
          <w:lang w:val="en"/>
        </w:rPr>
        <w:t xml:space="preserve">We are dedicated to working with charitable organizations that share our goal to help make a difference </w:t>
      </w:r>
      <w:proofErr w:type="gramStart"/>
      <w:r w:rsidRPr="006E3CAD">
        <w:rPr>
          <w:rFonts w:ascii="Arial" w:eastAsia="Times New Roman" w:hAnsi="Arial" w:cs="Arial"/>
          <w:color w:val="000000"/>
          <w:sz w:val="20"/>
          <w:szCs w:val="20"/>
          <w:lang w:val="en"/>
        </w:rPr>
        <w:t xml:space="preserve">in </w:t>
      </w:r>
      <w:r w:rsidR="006E3AA1" w:rsidRPr="000F503F">
        <w:rPr>
          <w:rFonts w:ascii="Arial" w:eastAsia="Times New Roman" w:hAnsi="Arial" w:cs="Arial"/>
          <w:color w:val="000000"/>
          <w:sz w:val="20"/>
          <w:szCs w:val="20"/>
          <w:lang w:val="en"/>
        </w:rPr>
        <w:t xml:space="preserve"> the</w:t>
      </w:r>
      <w:proofErr w:type="gramEnd"/>
      <w:r w:rsidR="006E3AA1" w:rsidRPr="000F503F">
        <w:rPr>
          <w:rFonts w:ascii="Arial" w:eastAsia="Times New Roman" w:hAnsi="Arial" w:cs="Arial"/>
          <w:color w:val="000000"/>
          <w:sz w:val="20"/>
          <w:szCs w:val="20"/>
          <w:lang w:val="en"/>
        </w:rPr>
        <w:t xml:space="preserve"> GTA community </w:t>
      </w:r>
      <w:r w:rsidRPr="006E3CAD">
        <w:rPr>
          <w:rFonts w:ascii="Arial" w:eastAsia="Times New Roman" w:hAnsi="Arial" w:cs="Arial"/>
          <w:color w:val="000000"/>
          <w:sz w:val="20"/>
          <w:szCs w:val="20"/>
          <w:lang w:val="en"/>
        </w:rPr>
        <w:t xml:space="preserve">. We receive </w:t>
      </w:r>
      <w:r w:rsidR="006E3AA1" w:rsidRPr="000F503F">
        <w:rPr>
          <w:rFonts w:ascii="Arial" w:eastAsia="Times New Roman" w:hAnsi="Arial" w:cs="Arial"/>
          <w:color w:val="000000"/>
          <w:sz w:val="20"/>
          <w:szCs w:val="20"/>
          <w:lang w:val="en"/>
        </w:rPr>
        <w:t xml:space="preserve">100s </w:t>
      </w:r>
      <w:proofErr w:type="gramStart"/>
      <w:r w:rsidR="006E3AA1" w:rsidRPr="000F503F">
        <w:rPr>
          <w:rFonts w:ascii="Arial" w:eastAsia="Times New Roman" w:hAnsi="Arial" w:cs="Arial"/>
          <w:color w:val="000000"/>
          <w:sz w:val="20"/>
          <w:szCs w:val="20"/>
          <w:lang w:val="en"/>
        </w:rPr>
        <w:t xml:space="preserve">of </w:t>
      </w:r>
      <w:r w:rsidRPr="006E3CAD">
        <w:rPr>
          <w:rFonts w:ascii="Arial" w:eastAsia="Times New Roman" w:hAnsi="Arial" w:cs="Arial"/>
          <w:color w:val="000000"/>
          <w:sz w:val="20"/>
          <w:szCs w:val="20"/>
          <w:lang w:val="en"/>
        </w:rPr>
        <w:t xml:space="preserve"> requests</w:t>
      </w:r>
      <w:proofErr w:type="gramEnd"/>
      <w:r w:rsidRPr="006E3CAD">
        <w:rPr>
          <w:rFonts w:ascii="Arial" w:eastAsia="Times New Roman" w:hAnsi="Arial" w:cs="Arial"/>
          <w:color w:val="000000"/>
          <w:sz w:val="20"/>
          <w:szCs w:val="20"/>
          <w:lang w:val="en"/>
        </w:rPr>
        <w:t xml:space="preserve"> for funding each year . We encourage synergies between organizations. Our goal is to ensure that our charitable partners have sustainable sources of funding and use their donors' funds responsibly.</w:t>
      </w:r>
    </w:p>
    <w:p w:rsidR="006E3CAD" w:rsidRPr="006E3CAD" w:rsidRDefault="006E3CAD" w:rsidP="006E3CAD">
      <w:pPr>
        <w:shd w:val="clear" w:color="auto" w:fill="FFFFFF"/>
        <w:spacing w:after="180" w:line="336" w:lineRule="atLeast"/>
        <w:rPr>
          <w:rFonts w:ascii="Arial" w:eastAsia="Times New Roman" w:hAnsi="Arial" w:cs="Arial"/>
          <w:color w:val="000000"/>
          <w:sz w:val="20"/>
          <w:szCs w:val="20"/>
          <w:lang w:val="en"/>
        </w:rPr>
      </w:pPr>
      <w:r w:rsidRPr="006E3CAD">
        <w:rPr>
          <w:rFonts w:ascii="Arial" w:eastAsia="Times New Roman" w:hAnsi="Arial" w:cs="Arial"/>
          <w:color w:val="000000"/>
          <w:sz w:val="20"/>
          <w:szCs w:val="20"/>
          <w:lang w:val="en"/>
        </w:rPr>
        <w:t xml:space="preserve">Our </w:t>
      </w:r>
      <w:r w:rsidR="006E3AA1" w:rsidRPr="000F503F">
        <w:rPr>
          <w:rFonts w:ascii="Arial" w:eastAsia="Times New Roman" w:hAnsi="Arial" w:cs="Arial"/>
          <w:color w:val="000000"/>
          <w:sz w:val="20"/>
          <w:szCs w:val="20"/>
          <w:lang w:val="en"/>
        </w:rPr>
        <w:t>Review Committee</w:t>
      </w:r>
      <w:r w:rsidRPr="006E3CAD">
        <w:rPr>
          <w:rFonts w:ascii="Arial" w:eastAsia="Times New Roman" w:hAnsi="Arial" w:cs="Arial"/>
          <w:color w:val="000000"/>
          <w:sz w:val="20"/>
          <w:szCs w:val="20"/>
          <w:lang w:val="en"/>
        </w:rPr>
        <w:t xml:space="preserve"> </w:t>
      </w:r>
      <w:r w:rsidR="006E3AA1" w:rsidRPr="000F503F">
        <w:rPr>
          <w:rFonts w:ascii="Arial" w:eastAsia="Times New Roman" w:hAnsi="Arial" w:cs="Arial"/>
          <w:color w:val="000000"/>
          <w:sz w:val="20"/>
          <w:szCs w:val="20"/>
          <w:lang w:val="en"/>
        </w:rPr>
        <w:t>follows</w:t>
      </w:r>
      <w:r w:rsidRPr="006E3CAD">
        <w:rPr>
          <w:rFonts w:ascii="Arial" w:eastAsia="Times New Roman" w:hAnsi="Arial" w:cs="Arial"/>
          <w:color w:val="000000"/>
          <w:sz w:val="20"/>
          <w:szCs w:val="20"/>
          <w:lang w:val="en"/>
        </w:rPr>
        <w:t xml:space="preserve"> a rigorous process when evaluating proposals to ensure our funds are invested with the utmost care and responsibility. The process includes a complete assessment of your charity's financial statements as well as its fiscal management and governance practices. We require our charitable partners to clearly demonstrate the social impact of our contribution.</w:t>
      </w:r>
    </w:p>
    <w:p w:rsidR="006E3AA1" w:rsidRPr="000F503F" w:rsidRDefault="006E3CAD" w:rsidP="006E3AA1">
      <w:pPr>
        <w:shd w:val="clear" w:color="auto" w:fill="FFFFFF"/>
        <w:spacing w:after="180" w:line="336" w:lineRule="atLeast"/>
        <w:rPr>
          <w:rFonts w:ascii="Arial" w:eastAsia="Times New Roman" w:hAnsi="Arial" w:cs="Arial"/>
          <w:color w:val="000000"/>
          <w:sz w:val="20"/>
          <w:szCs w:val="20"/>
          <w:lang w:val="en"/>
        </w:rPr>
      </w:pPr>
      <w:r w:rsidRPr="006E3CAD">
        <w:rPr>
          <w:rFonts w:ascii="Arial" w:eastAsia="Times New Roman" w:hAnsi="Arial" w:cs="Arial"/>
          <w:color w:val="000000"/>
          <w:sz w:val="20"/>
          <w:szCs w:val="20"/>
          <w:lang w:val="en"/>
        </w:rPr>
        <w:t xml:space="preserve">Read below to find out how applications are evaluated so that you can judge your strategic fit with our corporate donations program. </w:t>
      </w:r>
    </w:p>
    <w:p w:rsidR="006E3AA1" w:rsidRPr="006E3AA1" w:rsidRDefault="006E3AA1" w:rsidP="006E3AA1">
      <w:pPr>
        <w:shd w:val="clear" w:color="auto" w:fill="FFFFFF"/>
        <w:spacing w:after="180" w:line="336" w:lineRule="atLeast"/>
        <w:rPr>
          <w:rFonts w:ascii="Arial" w:eastAsia="Times New Roman" w:hAnsi="Arial" w:cs="Arial"/>
          <w:color w:val="3333FF"/>
          <w:sz w:val="20"/>
          <w:szCs w:val="20"/>
          <w:lang w:val="en"/>
        </w:rPr>
      </w:pPr>
      <w:r w:rsidRPr="006E3AA1">
        <w:rPr>
          <w:rFonts w:ascii="Arial" w:eastAsia="Times New Roman" w:hAnsi="Arial" w:cs="Arial"/>
          <w:b/>
          <w:bCs/>
          <w:color w:val="3333FF"/>
          <w:sz w:val="20"/>
          <w:szCs w:val="20"/>
          <w:lang w:val="en"/>
        </w:rPr>
        <w:t>We Fund:</w:t>
      </w:r>
    </w:p>
    <w:p w:rsidR="006E3AA1" w:rsidRPr="006E3AA1" w:rsidRDefault="006E3AA1" w:rsidP="006E3AA1">
      <w:pPr>
        <w:numPr>
          <w:ilvl w:val="0"/>
          <w:numId w:val="1"/>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Organizations that are registered charities in their jurisdictions </w:t>
      </w:r>
    </w:p>
    <w:p w:rsidR="006E3AA1" w:rsidRPr="006E3AA1" w:rsidRDefault="006E3AA1" w:rsidP="006E3AA1">
      <w:pPr>
        <w:numPr>
          <w:ilvl w:val="0"/>
          <w:numId w:val="1"/>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Charitable organizations that provide direct community service </w:t>
      </w:r>
    </w:p>
    <w:p w:rsidR="006E3AA1" w:rsidRPr="006E3AA1" w:rsidRDefault="006E3AA1" w:rsidP="006E3AA1">
      <w:pPr>
        <w:numPr>
          <w:ilvl w:val="0"/>
          <w:numId w:val="1"/>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Websites and other communication vehicles that deliver a specific service-related program </w:t>
      </w:r>
    </w:p>
    <w:p w:rsidR="006E3AA1" w:rsidRPr="006E3AA1" w:rsidRDefault="006E3AA1" w:rsidP="006E3AA1">
      <w:pPr>
        <w:numPr>
          <w:ilvl w:val="0"/>
          <w:numId w:val="1"/>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Programs with measurable social outcomes </w:t>
      </w:r>
    </w:p>
    <w:p w:rsidR="006E3AA1" w:rsidRPr="006E3AA1" w:rsidRDefault="006E3AA1" w:rsidP="006E3AA1">
      <w:pPr>
        <w:shd w:val="clear" w:color="auto" w:fill="FFFFFF"/>
        <w:spacing w:before="360" w:after="75" w:line="290" w:lineRule="atLeast"/>
        <w:outlineLvl w:val="1"/>
        <w:rPr>
          <w:rFonts w:ascii="Arial" w:eastAsia="Times New Roman" w:hAnsi="Arial" w:cs="Arial"/>
          <w:b/>
          <w:bCs/>
          <w:color w:val="3333FF"/>
          <w:sz w:val="20"/>
          <w:szCs w:val="20"/>
          <w:lang w:val="en"/>
        </w:rPr>
      </w:pPr>
      <w:r w:rsidRPr="006E3AA1">
        <w:rPr>
          <w:rFonts w:ascii="Arial" w:eastAsia="Times New Roman" w:hAnsi="Arial" w:cs="Arial"/>
          <w:b/>
          <w:bCs/>
          <w:color w:val="3333FF"/>
          <w:sz w:val="20"/>
          <w:szCs w:val="20"/>
          <w:lang w:val="en"/>
        </w:rPr>
        <w:t>We Do Not Fund:</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Political or fraternal organizations, Service Clubs, or third-party organizations that raise funds for charity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Individual pursuits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Private (fee based) elementary or secondary schools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lastRenderedPageBreak/>
        <w:t xml:space="preserve">Religious organizations, unless they are engaged in a significant project benefiting the entire community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Endowment or memorial campaigns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Conferences, events or golf tournaments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Advertising or promotional campaigns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Travel-related events, including student trips or tours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The creation or repair of statues, monuments, art work or beautification projects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The publication of books or movie productions</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Private foundations</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operating purposes, </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deficit financing,  </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 </w:t>
      </w:r>
      <w:proofErr w:type="gramStart"/>
      <w:r w:rsidRPr="000F503F">
        <w:rPr>
          <w:rFonts w:ascii="Arial" w:hAnsi="Arial" w:cs="Arial"/>
          <w:sz w:val="20"/>
          <w:szCs w:val="20"/>
        </w:rPr>
        <w:t>endowment</w:t>
      </w:r>
      <w:proofErr w:type="gramEnd"/>
      <w:r w:rsidRPr="000F503F">
        <w:rPr>
          <w:rFonts w:ascii="Arial" w:hAnsi="Arial" w:cs="Arial"/>
          <w:sz w:val="20"/>
          <w:szCs w:val="20"/>
        </w:rPr>
        <w:t xml:space="preserve"> funds or under any form of pledge arrangement.</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 Grants are not given to individuals for sponsorship, travel, awards, fellowships, scholarships or bursaries</w:t>
      </w:r>
      <w:proofErr w:type="gramStart"/>
      <w:r w:rsidRPr="000F503F">
        <w:rPr>
          <w:rFonts w:ascii="Arial" w:hAnsi="Arial" w:cs="Arial"/>
          <w:sz w:val="20"/>
          <w:szCs w:val="20"/>
        </w:rPr>
        <w:t>..</w:t>
      </w:r>
      <w:proofErr w:type="gramEnd"/>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Donations to general Capital Campaigns that are not focused on specific projects with which the Foundation can be associated with will not be considered. </w:t>
      </w:r>
    </w:p>
    <w:p w:rsidR="006E3AA1" w:rsidRPr="006E3AA1" w:rsidRDefault="006E3AA1" w:rsidP="006E3AA1">
      <w:pPr>
        <w:shd w:val="clear" w:color="auto" w:fill="FFFFFF"/>
        <w:spacing w:before="100" w:beforeAutospacing="1" w:after="100" w:afterAutospacing="1" w:line="336" w:lineRule="atLeast"/>
        <w:ind w:left="-60"/>
        <w:rPr>
          <w:rFonts w:ascii="Arial" w:eastAsia="Times New Roman" w:hAnsi="Arial" w:cs="Arial"/>
          <w:color w:val="000000"/>
          <w:sz w:val="20"/>
          <w:szCs w:val="20"/>
          <w:lang w:val="en"/>
        </w:rPr>
      </w:pPr>
    </w:p>
    <w:p w:rsidR="006E3CAD" w:rsidRPr="000F503F" w:rsidRDefault="000F503F" w:rsidP="004220DC">
      <w:pPr>
        <w:rPr>
          <w:rFonts w:ascii="Arial" w:hAnsi="Arial" w:cs="Arial"/>
          <w:b/>
          <w:color w:val="3333FF"/>
          <w:lang w:val="en"/>
        </w:rPr>
      </w:pPr>
      <w:proofErr w:type="gramStart"/>
      <w:r w:rsidRPr="000F503F">
        <w:rPr>
          <w:rFonts w:ascii="Arial" w:hAnsi="Arial" w:cs="Arial"/>
          <w:b/>
          <w:color w:val="3333FF"/>
          <w:lang w:val="en"/>
        </w:rPr>
        <w:t>Your</w:t>
      </w:r>
      <w:proofErr w:type="gramEnd"/>
      <w:r w:rsidRPr="000F503F">
        <w:rPr>
          <w:rFonts w:ascii="Arial" w:hAnsi="Arial" w:cs="Arial"/>
          <w:b/>
          <w:color w:val="3333FF"/>
          <w:lang w:val="en"/>
        </w:rPr>
        <w:t xml:space="preserve"> Application/Proposal</w:t>
      </w:r>
    </w:p>
    <w:p w:rsidR="004220DC" w:rsidRPr="000F503F" w:rsidRDefault="004220DC" w:rsidP="004220DC">
      <w:pPr>
        <w:rPr>
          <w:rFonts w:ascii="Arial" w:hAnsi="Arial" w:cs="Arial"/>
          <w:sz w:val="20"/>
          <w:szCs w:val="20"/>
        </w:rPr>
      </w:pPr>
      <w:r w:rsidRPr="000F503F">
        <w:rPr>
          <w:rFonts w:ascii="Arial" w:hAnsi="Arial" w:cs="Arial"/>
          <w:sz w:val="20"/>
          <w:szCs w:val="20"/>
        </w:rPr>
        <w:t>To submit a proposal for a potential grant, please provide us with the following information:</w:t>
      </w:r>
    </w:p>
    <w:p w:rsidR="004220DC" w:rsidRPr="000F503F" w:rsidRDefault="004220DC" w:rsidP="004220DC">
      <w:pPr>
        <w:rPr>
          <w:rFonts w:ascii="Arial" w:hAnsi="Arial" w:cs="Arial"/>
          <w:sz w:val="20"/>
          <w:szCs w:val="20"/>
        </w:rPr>
      </w:pPr>
      <w:r w:rsidRPr="000F503F">
        <w:rPr>
          <w:rFonts w:ascii="Arial" w:hAnsi="Arial" w:cs="Arial"/>
          <w:sz w:val="20"/>
          <w:szCs w:val="20"/>
        </w:rPr>
        <w:t>1. Name, address and contact information for organization requesting donation.</w:t>
      </w:r>
    </w:p>
    <w:p w:rsidR="004220DC" w:rsidRPr="000F503F" w:rsidRDefault="004220DC" w:rsidP="004220DC">
      <w:pPr>
        <w:rPr>
          <w:rFonts w:ascii="Arial" w:hAnsi="Arial" w:cs="Arial"/>
          <w:sz w:val="20"/>
          <w:szCs w:val="20"/>
        </w:rPr>
      </w:pPr>
      <w:r w:rsidRPr="000F503F">
        <w:rPr>
          <w:rFonts w:ascii="Arial" w:hAnsi="Arial" w:cs="Arial"/>
          <w:sz w:val="20"/>
          <w:szCs w:val="20"/>
        </w:rPr>
        <w:t>2. Business Number (BN). Formerly known as the Registered Charitable Number.</w:t>
      </w:r>
    </w:p>
    <w:p w:rsidR="004220DC" w:rsidRPr="000F503F" w:rsidRDefault="004220DC" w:rsidP="004220DC">
      <w:pPr>
        <w:rPr>
          <w:rFonts w:ascii="Arial" w:hAnsi="Arial" w:cs="Arial"/>
          <w:b/>
          <w:color w:val="3333FF"/>
          <w:sz w:val="20"/>
          <w:szCs w:val="20"/>
        </w:rPr>
      </w:pPr>
      <w:r w:rsidRPr="000F503F">
        <w:rPr>
          <w:rFonts w:ascii="Arial" w:hAnsi="Arial" w:cs="Arial"/>
          <w:b/>
          <w:color w:val="3333FF"/>
          <w:sz w:val="20"/>
          <w:szCs w:val="20"/>
        </w:rPr>
        <w:t>PART A: THE PROJECT</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1. </w:t>
      </w:r>
      <w:r w:rsidRPr="000F503F">
        <w:rPr>
          <w:rFonts w:ascii="Arial" w:hAnsi="Arial" w:cs="Arial"/>
          <w:sz w:val="20"/>
          <w:szCs w:val="20"/>
        </w:rPr>
        <w:tab/>
        <w:t>What is the title of the project?</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2.   </w:t>
      </w:r>
      <w:r w:rsidRPr="000F503F">
        <w:rPr>
          <w:rFonts w:ascii="Arial" w:hAnsi="Arial" w:cs="Arial"/>
          <w:sz w:val="20"/>
          <w:szCs w:val="20"/>
        </w:rPr>
        <w:tab/>
        <w:t>What is the purpose?</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3. </w:t>
      </w:r>
      <w:r w:rsidRPr="000F503F">
        <w:rPr>
          <w:rFonts w:ascii="Arial" w:hAnsi="Arial" w:cs="Arial"/>
          <w:sz w:val="20"/>
          <w:szCs w:val="20"/>
        </w:rPr>
        <w:tab/>
        <w:t>How much money is required and how will it be spent?</w:t>
      </w:r>
    </w:p>
    <w:p w:rsidR="004220DC" w:rsidRPr="000F503F" w:rsidRDefault="004220DC" w:rsidP="004220DC">
      <w:pPr>
        <w:rPr>
          <w:rFonts w:ascii="Arial" w:hAnsi="Arial" w:cs="Arial"/>
          <w:sz w:val="20"/>
          <w:szCs w:val="20"/>
        </w:rPr>
      </w:pPr>
      <w:r w:rsidRPr="000F503F">
        <w:rPr>
          <w:rFonts w:ascii="Arial" w:hAnsi="Arial" w:cs="Arial"/>
          <w:sz w:val="20"/>
          <w:szCs w:val="20"/>
        </w:rPr>
        <w:t>4</w:t>
      </w:r>
      <w:r w:rsidRPr="000F503F">
        <w:rPr>
          <w:rFonts w:ascii="Arial" w:hAnsi="Arial" w:cs="Arial"/>
          <w:sz w:val="20"/>
          <w:szCs w:val="20"/>
        </w:rPr>
        <w:tab/>
        <w:t>How much money has been raised to date?</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5.  </w:t>
      </w:r>
      <w:r w:rsidRPr="000F503F">
        <w:rPr>
          <w:rFonts w:ascii="Arial" w:hAnsi="Arial" w:cs="Arial"/>
          <w:sz w:val="20"/>
          <w:szCs w:val="20"/>
        </w:rPr>
        <w:tab/>
        <w:t>What commitment of funds has been received from other sources?</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6. </w:t>
      </w:r>
      <w:r w:rsidRPr="000F503F">
        <w:rPr>
          <w:rFonts w:ascii="Arial" w:hAnsi="Arial" w:cs="Arial"/>
          <w:sz w:val="20"/>
          <w:szCs w:val="20"/>
        </w:rPr>
        <w:tab/>
        <w:t>When will the project start?</w:t>
      </w:r>
    </w:p>
    <w:p w:rsidR="004220DC" w:rsidRDefault="004220DC" w:rsidP="004220DC">
      <w:pPr>
        <w:rPr>
          <w:rFonts w:ascii="Arial" w:hAnsi="Arial" w:cs="Arial"/>
          <w:sz w:val="20"/>
          <w:szCs w:val="20"/>
        </w:rPr>
      </w:pPr>
      <w:r w:rsidRPr="000F503F">
        <w:rPr>
          <w:rFonts w:ascii="Arial" w:hAnsi="Arial" w:cs="Arial"/>
          <w:sz w:val="20"/>
          <w:szCs w:val="20"/>
        </w:rPr>
        <w:t>7.</w:t>
      </w:r>
      <w:r w:rsidRPr="000F503F">
        <w:rPr>
          <w:rFonts w:ascii="Arial" w:hAnsi="Arial" w:cs="Arial"/>
          <w:sz w:val="20"/>
          <w:szCs w:val="20"/>
        </w:rPr>
        <w:tab/>
        <w:t xml:space="preserve"> Have you or your organization previously requested The Rotary Club of Toronto to contribute to this or other projects of your organization? If yes, when and how much did you receive?</w:t>
      </w:r>
    </w:p>
    <w:p w:rsidR="000F503F" w:rsidRDefault="000F503F" w:rsidP="004220DC">
      <w:pPr>
        <w:rPr>
          <w:rFonts w:ascii="Arial" w:hAnsi="Arial" w:cs="Arial"/>
          <w:sz w:val="20"/>
          <w:szCs w:val="20"/>
        </w:rPr>
      </w:pPr>
    </w:p>
    <w:p w:rsidR="000F503F" w:rsidRPr="000F503F" w:rsidRDefault="000F503F" w:rsidP="004220DC">
      <w:pPr>
        <w:rPr>
          <w:rFonts w:ascii="Arial" w:hAnsi="Arial" w:cs="Arial"/>
          <w:sz w:val="20"/>
          <w:szCs w:val="20"/>
        </w:rPr>
      </w:pPr>
    </w:p>
    <w:p w:rsidR="004220DC" w:rsidRPr="000F503F" w:rsidRDefault="004220DC" w:rsidP="004220DC">
      <w:pPr>
        <w:rPr>
          <w:rFonts w:ascii="Arial" w:hAnsi="Arial" w:cs="Arial"/>
          <w:b/>
          <w:color w:val="3333FF"/>
          <w:sz w:val="20"/>
          <w:szCs w:val="20"/>
        </w:rPr>
      </w:pPr>
      <w:r w:rsidRPr="000F503F">
        <w:rPr>
          <w:rFonts w:ascii="Arial" w:hAnsi="Arial" w:cs="Arial"/>
          <w:b/>
          <w:color w:val="3333FF"/>
          <w:sz w:val="20"/>
          <w:szCs w:val="20"/>
        </w:rPr>
        <w:lastRenderedPageBreak/>
        <w:t>PART B: FINANCIAL BACKGROUND</w:t>
      </w:r>
    </w:p>
    <w:p w:rsidR="004220DC" w:rsidRPr="000F503F" w:rsidRDefault="004220DC" w:rsidP="004220DC">
      <w:pPr>
        <w:rPr>
          <w:rFonts w:ascii="Arial" w:hAnsi="Arial" w:cs="Arial"/>
          <w:sz w:val="20"/>
          <w:szCs w:val="20"/>
        </w:rPr>
      </w:pPr>
      <w:r w:rsidRPr="000F503F">
        <w:rPr>
          <w:rFonts w:ascii="Arial" w:hAnsi="Arial" w:cs="Arial"/>
          <w:sz w:val="20"/>
          <w:szCs w:val="20"/>
        </w:rPr>
        <w:t>Please provide a copy of audited financial statements covering a two-year period for the organization responsible for your project.</w:t>
      </w:r>
    </w:p>
    <w:p w:rsidR="004220DC" w:rsidRPr="000F503F" w:rsidRDefault="004220DC" w:rsidP="004220DC">
      <w:pPr>
        <w:rPr>
          <w:rFonts w:ascii="Arial" w:hAnsi="Arial" w:cs="Arial"/>
          <w:sz w:val="20"/>
          <w:szCs w:val="20"/>
        </w:rPr>
      </w:pPr>
      <w:r w:rsidRPr="000F503F">
        <w:rPr>
          <w:rFonts w:ascii="Arial" w:hAnsi="Arial" w:cs="Arial"/>
          <w:sz w:val="20"/>
          <w:szCs w:val="20"/>
        </w:rPr>
        <w:t>2.</w:t>
      </w:r>
      <w:r w:rsidRPr="000F503F">
        <w:rPr>
          <w:rFonts w:ascii="Arial" w:hAnsi="Arial" w:cs="Arial"/>
          <w:sz w:val="20"/>
          <w:szCs w:val="20"/>
        </w:rPr>
        <w:tab/>
        <w:t>Please provide the budget for the project.</w:t>
      </w:r>
    </w:p>
    <w:p w:rsidR="004220DC" w:rsidRPr="000F503F" w:rsidRDefault="004220DC" w:rsidP="004220DC">
      <w:pPr>
        <w:rPr>
          <w:rFonts w:ascii="Arial" w:hAnsi="Arial" w:cs="Arial"/>
          <w:sz w:val="20"/>
          <w:szCs w:val="20"/>
        </w:rPr>
      </w:pPr>
      <w:r w:rsidRPr="000F503F">
        <w:rPr>
          <w:rFonts w:ascii="Arial" w:hAnsi="Arial" w:cs="Arial"/>
          <w:sz w:val="20"/>
          <w:szCs w:val="20"/>
        </w:rPr>
        <w:t>3.</w:t>
      </w:r>
      <w:r w:rsidRPr="000F503F">
        <w:rPr>
          <w:rFonts w:ascii="Arial" w:hAnsi="Arial" w:cs="Arial"/>
          <w:sz w:val="20"/>
          <w:szCs w:val="20"/>
        </w:rPr>
        <w:tab/>
        <w:t xml:space="preserve"> If the project is ongoing, how will operating costs be met in future years?</w:t>
      </w:r>
    </w:p>
    <w:p w:rsidR="000F503F" w:rsidRPr="000F503F" w:rsidRDefault="000F503F" w:rsidP="004220DC">
      <w:pPr>
        <w:rPr>
          <w:rFonts w:ascii="Arial" w:hAnsi="Arial" w:cs="Arial"/>
          <w:sz w:val="20"/>
          <w:szCs w:val="20"/>
        </w:rPr>
      </w:pPr>
    </w:p>
    <w:p w:rsidR="004220DC" w:rsidRPr="000F503F" w:rsidRDefault="004220DC" w:rsidP="004220DC">
      <w:pPr>
        <w:rPr>
          <w:rFonts w:ascii="Arial" w:hAnsi="Arial" w:cs="Arial"/>
          <w:b/>
          <w:color w:val="3333FF"/>
          <w:sz w:val="20"/>
          <w:szCs w:val="20"/>
        </w:rPr>
      </w:pPr>
      <w:r w:rsidRPr="000F503F">
        <w:rPr>
          <w:rFonts w:ascii="Arial" w:hAnsi="Arial" w:cs="Arial"/>
          <w:b/>
          <w:color w:val="3333FF"/>
          <w:sz w:val="20"/>
          <w:szCs w:val="20"/>
        </w:rPr>
        <w:t>PART C: GENERAL BACKGROUND</w:t>
      </w:r>
    </w:p>
    <w:p w:rsidR="004220DC" w:rsidRPr="000F503F" w:rsidRDefault="004220DC" w:rsidP="004220DC">
      <w:pPr>
        <w:rPr>
          <w:rFonts w:ascii="Arial" w:hAnsi="Arial" w:cs="Arial"/>
          <w:sz w:val="20"/>
          <w:szCs w:val="20"/>
        </w:rPr>
      </w:pPr>
      <w:r w:rsidRPr="000F503F">
        <w:rPr>
          <w:rFonts w:ascii="Arial" w:hAnsi="Arial" w:cs="Arial"/>
          <w:sz w:val="20"/>
          <w:szCs w:val="20"/>
        </w:rPr>
        <w:t>Give names of officers of the organization and members of the Board of Directors, if so constituted.</w:t>
      </w:r>
    </w:p>
    <w:p w:rsidR="004220DC" w:rsidRPr="000F503F" w:rsidRDefault="004220DC" w:rsidP="004220DC">
      <w:pPr>
        <w:rPr>
          <w:rFonts w:ascii="Arial" w:hAnsi="Arial" w:cs="Arial"/>
          <w:sz w:val="20"/>
          <w:szCs w:val="20"/>
        </w:rPr>
      </w:pPr>
      <w:r w:rsidRPr="000F503F">
        <w:rPr>
          <w:rFonts w:ascii="Arial" w:hAnsi="Arial" w:cs="Arial"/>
          <w:sz w:val="20"/>
          <w:szCs w:val="20"/>
        </w:rPr>
        <w:t>Please provide general information about your organization: background, the issues you address, who benefits from your activities and achievements.</w:t>
      </w:r>
    </w:p>
    <w:p w:rsidR="004220DC" w:rsidRPr="000F503F" w:rsidRDefault="004220DC" w:rsidP="004220DC">
      <w:pPr>
        <w:rPr>
          <w:rFonts w:ascii="Arial" w:hAnsi="Arial" w:cs="Arial"/>
          <w:sz w:val="20"/>
          <w:szCs w:val="20"/>
        </w:rPr>
      </w:pPr>
      <w:r w:rsidRPr="000F503F">
        <w:rPr>
          <w:rFonts w:ascii="Arial" w:hAnsi="Arial" w:cs="Arial"/>
          <w:sz w:val="20"/>
          <w:szCs w:val="20"/>
        </w:rPr>
        <w:t>With what other agencies do you co-ordinate?</w:t>
      </w:r>
    </w:p>
    <w:p w:rsidR="004220DC" w:rsidRPr="000F503F" w:rsidRDefault="004220DC" w:rsidP="004220DC">
      <w:pPr>
        <w:rPr>
          <w:rFonts w:ascii="Arial" w:hAnsi="Arial" w:cs="Arial"/>
          <w:sz w:val="20"/>
          <w:szCs w:val="20"/>
        </w:rPr>
      </w:pPr>
      <w:r w:rsidRPr="000F503F">
        <w:rPr>
          <w:rFonts w:ascii="Arial" w:hAnsi="Arial" w:cs="Arial"/>
          <w:sz w:val="20"/>
          <w:szCs w:val="20"/>
        </w:rPr>
        <w:t>What geographical area do you service?</w:t>
      </w:r>
    </w:p>
    <w:p w:rsidR="004220DC" w:rsidRPr="000F503F" w:rsidRDefault="004220DC" w:rsidP="004220DC">
      <w:pPr>
        <w:rPr>
          <w:rFonts w:ascii="Arial" w:hAnsi="Arial" w:cs="Arial"/>
          <w:sz w:val="20"/>
          <w:szCs w:val="20"/>
        </w:rPr>
      </w:pPr>
      <w:r w:rsidRPr="000F503F">
        <w:rPr>
          <w:rFonts w:ascii="Arial" w:hAnsi="Arial" w:cs="Arial"/>
          <w:sz w:val="20"/>
          <w:szCs w:val="20"/>
        </w:rPr>
        <w:t>What recognition and publicity would Rotary receive if your appeal is approved?</w:t>
      </w:r>
    </w:p>
    <w:p w:rsidR="004220DC" w:rsidRPr="000F503F" w:rsidRDefault="004220DC" w:rsidP="004220DC">
      <w:pPr>
        <w:rPr>
          <w:rFonts w:ascii="Arial" w:hAnsi="Arial" w:cs="Arial"/>
          <w:sz w:val="20"/>
          <w:szCs w:val="20"/>
        </w:rPr>
      </w:pPr>
      <w:r w:rsidRPr="000F503F">
        <w:rPr>
          <w:rFonts w:ascii="Arial" w:hAnsi="Arial" w:cs="Arial"/>
          <w:sz w:val="20"/>
          <w:szCs w:val="20"/>
        </w:rPr>
        <w:t>Please make written submission to:</w:t>
      </w:r>
    </w:p>
    <w:p w:rsidR="004220DC" w:rsidRPr="000F503F" w:rsidRDefault="004220DC" w:rsidP="004220DC">
      <w:pPr>
        <w:pStyle w:val="NoSpacing"/>
        <w:rPr>
          <w:rFonts w:ascii="Arial" w:hAnsi="Arial" w:cs="Arial"/>
          <w:sz w:val="20"/>
          <w:szCs w:val="20"/>
        </w:rPr>
      </w:pPr>
      <w:r w:rsidRPr="000F503F">
        <w:rPr>
          <w:rFonts w:ascii="Arial" w:hAnsi="Arial" w:cs="Arial"/>
          <w:sz w:val="20"/>
          <w:szCs w:val="20"/>
        </w:rPr>
        <w:t>Chair, Research &amp; Appeals Committee</w:t>
      </w:r>
    </w:p>
    <w:p w:rsidR="004220DC" w:rsidRPr="000F503F" w:rsidRDefault="004220DC" w:rsidP="004220DC">
      <w:pPr>
        <w:pStyle w:val="NoSpacing"/>
        <w:rPr>
          <w:rFonts w:ascii="Arial" w:hAnsi="Arial" w:cs="Arial"/>
          <w:sz w:val="20"/>
          <w:szCs w:val="20"/>
        </w:rPr>
      </w:pPr>
      <w:r w:rsidRPr="000F503F">
        <w:rPr>
          <w:rFonts w:ascii="Arial" w:hAnsi="Arial" w:cs="Arial"/>
          <w:sz w:val="20"/>
          <w:szCs w:val="20"/>
        </w:rPr>
        <w:t>The Rotary Club of Toronto</w:t>
      </w:r>
    </w:p>
    <w:p w:rsidR="004220DC" w:rsidRPr="000F503F" w:rsidRDefault="004220DC" w:rsidP="004220DC">
      <w:pPr>
        <w:pStyle w:val="NoSpacing"/>
        <w:rPr>
          <w:rFonts w:ascii="Arial" w:hAnsi="Arial" w:cs="Arial"/>
          <w:sz w:val="20"/>
          <w:szCs w:val="20"/>
        </w:rPr>
      </w:pPr>
      <w:r w:rsidRPr="000F503F">
        <w:rPr>
          <w:rFonts w:ascii="Arial" w:hAnsi="Arial" w:cs="Arial"/>
          <w:sz w:val="20"/>
          <w:szCs w:val="20"/>
        </w:rPr>
        <w:t>C/o The Fairmont Royal York</w:t>
      </w:r>
    </w:p>
    <w:p w:rsidR="004220DC" w:rsidRPr="000F503F" w:rsidRDefault="004220DC" w:rsidP="004220DC">
      <w:pPr>
        <w:pStyle w:val="NoSpacing"/>
        <w:rPr>
          <w:rFonts w:ascii="Arial" w:hAnsi="Arial" w:cs="Arial"/>
          <w:sz w:val="20"/>
          <w:szCs w:val="20"/>
        </w:rPr>
      </w:pPr>
      <w:r w:rsidRPr="000F503F">
        <w:rPr>
          <w:rFonts w:ascii="Arial" w:hAnsi="Arial" w:cs="Arial"/>
          <w:sz w:val="20"/>
          <w:szCs w:val="20"/>
        </w:rPr>
        <w:t>100 Front St. West</w:t>
      </w:r>
    </w:p>
    <w:p w:rsidR="004220DC" w:rsidRPr="000F503F" w:rsidRDefault="004220DC" w:rsidP="004220DC">
      <w:pPr>
        <w:pStyle w:val="NoSpacing"/>
        <w:rPr>
          <w:rFonts w:ascii="Arial" w:hAnsi="Arial" w:cs="Arial"/>
          <w:sz w:val="20"/>
          <w:szCs w:val="20"/>
        </w:rPr>
      </w:pPr>
      <w:r w:rsidRPr="000F503F">
        <w:rPr>
          <w:rFonts w:ascii="Arial" w:hAnsi="Arial" w:cs="Arial"/>
          <w:sz w:val="20"/>
          <w:szCs w:val="20"/>
        </w:rPr>
        <w:t>Toronto, ON M5J 1W4</w:t>
      </w:r>
    </w:p>
    <w:p w:rsidR="00C313CF" w:rsidRPr="000F503F" w:rsidRDefault="00C313CF">
      <w:pPr>
        <w:rPr>
          <w:rFonts w:ascii="Arial" w:hAnsi="Arial" w:cs="Arial"/>
          <w:sz w:val="20"/>
          <w:szCs w:val="20"/>
        </w:rPr>
      </w:pPr>
    </w:p>
    <w:sectPr w:rsidR="00C313CF" w:rsidRPr="000F50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280D"/>
    <w:multiLevelType w:val="multilevel"/>
    <w:tmpl w:val="6C3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A3339"/>
    <w:multiLevelType w:val="multilevel"/>
    <w:tmpl w:val="828C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705F9"/>
    <w:multiLevelType w:val="hybridMultilevel"/>
    <w:tmpl w:val="96B64B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DC"/>
    <w:rsid w:val="000F503F"/>
    <w:rsid w:val="004220DC"/>
    <w:rsid w:val="005171F1"/>
    <w:rsid w:val="006E3AA1"/>
    <w:rsid w:val="006E3CAD"/>
    <w:rsid w:val="00B23A41"/>
    <w:rsid w:val="00C31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716D6-CD95-41D7-A4A7-21BF2325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D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0DC"/>
    <w:pPr>
      <w:spacing w:after="0" w:line="240" w:lineRule="auto"/>
    </w:pPr>
    <w:rPr>
      <w:lang w:val="en-US"/>
    </w:rPr>
  </w:style>
  <w:style w:type="paragraph" w:styleId="ListParagraph">
    <w:name w:val="List Paragraph"/>
    <w:basedOn w:val="Normal"/>
    <w:uiPriority w:val="34"/>
    <w:qFormat/>
    <w:rsid w:val="006E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665">
      <w:bodyDiv w:val="1"/>
      <w:marLeft w:val="0"/>
      <w:marRight w:val="0"/>
      <w:marTop w:val="0"/>
      <w:marBottom w:val="0"/>
      <w:divBdr>
        <w:top w:val="none" w:sz="0" w:space="0" w:color="auto"/>
        <w:left w:val="none" w:sz="0" w:space="0" w:color="auto"/>
        <w:bottom w:val="none" w:sz="0" w:space="0" w:color="auto"/>
        <w:right w:val="none" w:sz="0" w:space="0" w:color="auto"/>
      </w:divBdr>
      <w:divsChild>
        <w:div w:id="91241880">
          <w:marLeft w:val="0"/>
          <w:marRight w:val="0"/>
          <w:marTop w:val="0"/>
          <w:marBottom w:val="0"/>
          <w:divBdr>
            <w:top w:val="none" w:sz="0" w:space="0" w:color="auto"/>
            <w:left w:val="none" w:sz="0" w:space="0" w:color="auto"/>
            <w:bottom w:val="none" w:sz="0" w:space="0" w:color="auto"/>
            <w:right w:val="none" w:sz="0" w:space="0" w:color="auto"/>
          </w:divBdr>
          <w:divsChild>
            <w:div w:id="27798551">
              <w:marLeft w:val="0"/>
              <w:marRight w:val="0"/>
              <w:marTop w:val="0"/>
              <w:marBottom w:val="0"/>
              <w:divBdr>
                <w:top w:val="none" w:sz="0" w:space="0" w:color="auto"/>
                <w:left w:val="none" w:sz="0" w:space="0" w:color="auto"/>
                <w:bottom w:val="none" w:sz="0" w:space="0" w:color="auto"/>
                <w:right w:val="none" w:sz="0" w:space="0" w:color="auto"/>
              </w:divBdr>
              <w:divsChild>
                <w:div w:id="676351315">
                  <w:marLeft w:val="0"/>
                  <w:marRight w:val="0"/>
                  <w:marTop w:val="0"/>
                  <w:marBottom w:val="0"/>
                  <w:divBdr>
                    <w:top w:val="none" w:sz="0" w:space="0" w:color="auto"/>
                    <w:left w:val="none" w:sz="0" w:space="0" w:color="auto"/>
                    <w:bottom w:val="none" w:sz="0" w:space="0" w:color="auto"/>
                    <w:right w:val="none" w:sz="0" w:space="0" w:color="auto"/>
                  </w:divBdr>
                  <w:divsChild>
                    <w:div w:id="1900169993">
                      <w:marLeft w:val="0"/>
                      <w:marRight w:val="0"/>
                      <w:marTop w:val="0"/>
                      <w:marBottom w:val="180"/>
                      <w:divBdr>
                        <w:top w:val="none" w:sz="0" w:space="0" w:color="auto"/>
                        <w:left w:val="single" w:sz="6" w:space="9" w:color="C3CCE0"/>
                        <w:bottom w:val="single" w:sz="6" w:space="0" w:color="C3CCE0"/>
                        <w:right w:val="single" w:sz="6" w:space="9" w:color="C3CCE0"/>
                      </w:divBdr>
                      <w:divsChild>
                        <w:div w:id="12535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905">
      <w:bodyDiv w:val="1"/>
      <w:marLeft w:val="0"/>
      <w:marRight w:val="0"/>
      <w:marTop w:val="0"/>
      <w:marBottom w:val="0"/>
      <w:divBdr>
        <w:top w:val="none" w:sz="0" w:space="0" w:color="auto"/>
        <w:left w:val="none" w:sz="0" w:space="0" w:color="auto"/>
        <w:bottom w:val="none" w:sz="0" w:space="0" w:color="auto"/>
        <w:right w:val="none" w:sz="0" w:space="0" w:color="auto"/>
      </w:divBdr>
    </w:div>
    <w:div w:id="763035735">
      <w:bodyDiv w:val="1"/>
      <w:marLeft w:val="0"/>
      <w:marRight w:val="0"/>
      <w:marTop w:val="0"/>
      <w:marBottom w:val="0"/>
      <w:divBdr>
        <w:top w:val="none" w:sz="0" w:space="0" w:color="auto"/>
        <w:left w:val="none" w:sz="0" w:space="0" w:color="auto"/>
        <w:bottom w:val="none" w:sz="0" w:space="0" w:color="auto"/>
        <w:right w:val="none" w:sz="0" w:space="0" w:color="auto"/>
      </w:divBdr>
      <w:divsChild>
        <w:div w:id="69349047">
          <w:marLeft w:val="0"/>
          <w:marRight w:val="0"/>
          <w:marTop w:val="0"/>
          <w:marBottom w:val="0"/>
          <w:divBdr>
            <w:top w:val="none" w:sz="0" w:space="0" w:color="auto"/>
            <w:left w:val="none" w:sz="0" w:space="0" w:color="auto"/>
            <w:bottom w:val="none" w:sz="0" w:space="0" w:color="auto"/>
            <w:right w:val="none" w:sz="0" w:space="0" w:color="auto"/>
          </w:divBdr>
          <w:divsChild>
            <w:div w:id="57023326">
              <w:marLeft w:val="0"/>
              <w:marRight w:val="0"/>
              <w:marTop w:val="0"/>
              <w:marBottom w:val="0"/>
              <w:divBdr>
                <w:top w:val="none" w:sz="0" w:space="0" w:color="auto"/>
                <w:left w:val="none" w:sz="0" w:space="0" w:color="auto"/>
                <w:bottom w:val="none" w:sz="0" w:space="0" w:color="auto"/>
                <w:right w:val="none" w:sz="0" w:space="0" w:color="auto"/>
              </w:divBdr>
              <w:divsChild>
                <w:div w:id="456800163">
                  <w:marLeft w:val="0"/>
                  <w:marRight w:val="0"/>
                  <w:marTop w:val="0"/>
                  <w:marBottom w:val="0"/>
                  <w:divBdr>
                    <w:top w:val="none" w:sz="0" w:space="0" w:color="auto"/>
                    <w:left w:val="none" w:sz="0" w:space="0" w:color="auto"/>
                    <w:bottom w:val="none" w:sz="0" w:space="0" w:color="auto"/>
                    <w:right w:val="none" w:sz="0" w:space="0" w:color="auto"/>
                  </w:divBdr>
                  <w:divsChild>
                    <w:div w:id="650642266">
                      <w:marLeft w:val="0"/>
                      <w:marRight w:val="0"/>
                      <w:marTop w:val="0"/>
                      <w:marBottom w:val="180"/>
                      <w:divBdr>
                        <w:top w:val="none" w:sz="0" w:space="0" w:color="auto"/>
                        <w:left w:val="single" w:sz="6" w:space="9" w:color="C3CCE0"/>
                        <w:bottom w:val="single" w:sz="6" w:space="0" w:color="C3CCE0"/>
                        <w:right w:val="single" w:sz="6" w:space="9" w:color="C3CCE0"/>
                      </w:divBdr>
                      <w:divsChild>
                        <w:div w:id="16494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MRCC</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Executive Director</cp:lastModifiedBy>
  <cp:revision>2</cp:revision>
  <dcterms:created xsi:type="dcterms:W3CDTF">2018-04-24T20:52:00Z</dcterms:created>
  <dcterms:modified xsi:type="dcterms:W3CDTF">2018-04-24T20:52:00Z</dcterms:modified>
</cp:coreProperties>
</file>