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640"/>
      </w:tblGrid>
      <w:tr w:rsidR="001510FF" w:rsidRPr="001510FF">
        <w:trPr>
          <w:tblCellSpacing w:w="0" w:type="dxa"/>
        </w:trPr>
        <w:tc>
          <w:tcPr>
            <w:tcW w:w="0" w:type="auto"/>
            <w:vAlign w:val="center"/>
            <w:hideMark/>
          </w:tcPr>
          <w:tbl>
            <w:tblPr>
              <w:tblW w:w="5000" w:type="pct"/>
              <w:tblCellSpacing w:w="0" w:type="dxa"/>
              <w:tblCellMar>
                <w:left w:w="0" w:type="dxa"/>
                <w:right w:w="0" w:type="dxa"/>
              </w:tblCellMar>
              <w:tblLook w:val="04A0"/>
            </w:tblPr>
            <w:tblGrid>
              <w:gridCol w:w="5499"/>
              <w:gridCol w:w="3141"/>
            </w:tblGrid>
            <w:tr w:rsidR="001510FF" w:rsidRPr="001510FF">
              <w:trPr>
                <w:tblCellSpacing w:w="0" w:type="dxa"/>
              </w:trPr>
              <w:tc>
                <w:tcPr>
                  <w:tcW w:w="0" w:type="auto"/>
                  <w:vAlign w:val="center"/>
                  <w:hideMark/>
                </w:tcPr>
                <w:p w:rsidR="001510FF" w:rsidRPr="001510FF" w:rsidRDefault="001510FF" w:rsidP="001510FF">
                  <w:pPr>
                    <w:rPr>
                      <w:rFonts w:ascii="Arial" w:hAnsi="Arial" w:cs="Arial"/>
                      <w:b/>
                      <w:bCs/>
                      <w:color w:val="000066"/>
                      <w:spacing w:val="40"/>
                      <w:szCs w:val="24"/>
                    </w:rPr>
                  </w:pPr>
                  <w:r w:rsidRPr="001510FF">
                    <w:rPr>
                      <w:rFonts w:ascii="Arial" w:hAnsi="Arial" w:cs="Arial"/>
                      <w:b/>
                      <w:bCs/>
                      <w:color w:val="000066"/>
                      <w:spacing w:val="40"/>
                      <w:szCs w:val="24"/>
                    </w:rPr>
                    <w:t>Newsletter - Archive</w:t>
                  </w:r>
                </w:p>
              </w:tc>
              <w:tc>
                <w:tcPr>
                  <w:tcW w:w="0" w:type="auto"/>
                  <w:noWrap/>
                  <w:hideMark/>
                </w:tcPr>
                <w:p w:rsidR="001510FF" w:rsidRPr="001510FF" w:rsidRDefault="001510FF" w:rsidP="001510FF">
                  <w:pPr>
                    <w:jc w:val="right"/>
                    <w:rPr>
                      <w:rFonts w:ascii="Arial" w:hAnsi="Arial" w:cs="Arial"/>
                      <w:b/>
                      <w:bCs/>
                      <w:color w:val="000066"/>
                      <w:spacing w:val="40"/>
                      <w:szCs w:val="24"/>
                    </w:rPr>
                  </w:pPr>
                  <w:r w:rsidRPr="001510FF">
                    <w:rPr>
                      <w:rFonts w:ascii="Arial" w:hAnsi="Arial" w:cs="Arial"/>
                      <w:b/>
                      <w:bCs/>
                      <w:color w:val="000066"/>
                      <w:spacing w:val="40"/>
                      <w:szCs w:val="24"/>
                    </w:rPr>
                    <w:t>May 4, 2011</w:t>
                  </w:r>
                </w:p>
              </w:tc>
            </w:tr>
          </w:tbl>
          <w:p w:rsidR="001510FF" w:rsidRPr="001510FF" w:rsidRDefault="001510FF" w:rsidP="001510FF">
            <w:pPr>
              <w:rPr>
                <w:rFonts w:ascii="Arial" w:hAnsi="Arial" w:cs="Arial"/>
                <w:b/>
                <w:bCs/>
                <w:color w:val="000066"/>
                <w:spacing w:val="40"/>
                <w:szCs w:val="24"/>
              </w:rPr>
            </w:pPr>
          </w:p>
        </w:tc>
      </w:tr>
      <w:tr w:rsidR="001510FF" w:rsidRPr="001510FF">
        <w:trPr>
          <w:tblCellSpacing w:w="0" w:type="dxa"/>
        </w:trPr>
        <w:tc>
          <w:tcPr>
            <w:tcW w:w="0" w:type="auto"/>
            <w:vAlign w:val="center"/>
            <w:hideMark/>
          </w:tcPr>
          <w:p w:rsidR="001510FF" w:rsidRPr="001510FF" w:rsidRDefault="001510FF" w:rsidP="001510FF">
            <w:pPr>
              <w:rPr>
                <w:rFonts w:ascii="Arial" w:hAnsi="Arial" w:cs="Arial"/>
                <w:color w:val="000066"/>
                <w:sz w:val="20"/>
              </w:rPr>
            </w:pPr>
            <w:r>
              <w:rPr>
                <w:rFonts w:ascii="Arial" w:hAnsi="Arial" w:cs="Arial"/>
                <w:noProof/>
                <w:color w:val="000066"/>
                <w:sz w:val="20"/>
              </w:rPr>
              <w:drawing>
                <wp:inline distT="0" distB="0" distL="0" distR="0">
                  <wp:extent cx="9525" cy="28575"/>
                  <wp:effectExtent l="0" t="0" r="0" b="0"/>
                  <wp:docPr id="1" name="Picture 1" descr="http://www.charlotteshelburnerotary.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rlotteshelburnerotary.org/images/spacer.gif"/>
                          <pic:cNvPicPr>
                            <a:picLocks noChangeAspect="1" noChangeArrowheads="1"/>
                          </pic:cNvPicPr>
                        </pic:nvPicPr>
                        <pic:blipFill>
                          <a:blip r:embed="rId5"/>
                          <a:srcRect/>
                          <a:stretch>
                            <a:fillRect/>
                          </a:stretch>
                        </pic:blipFill>
                        <pic:spPr bwMode="auto">
                          <a:xfrm>
                            <a:off x="0" y="0"/>
                            <a:ext cx="9525" cy="28575"/>
                          </a:xfrm>
                          <a:prstGeom prst="rect">
                            <a:avLst/>
                          </a:prstGeom>
                          <a:noFill/>
                          <a:ln w="9525">
                            <a:noFill/>
                            <a:miter lim="800000"/>
                            <a:headEnd/>
                            <a:tailEnd/>
                          </a:ln>
                        </pic:spPr>
                      </pic:pic>
                    </a:graphicData>
                  </a:graphic>
                </wp:inline>
              </w:drawing>
            </w:r>
          </w:p>
        </w:tc>
      </w:tr>
      <w:tr w:rsidR="001510FF" w:rsidRPr="001510FF">
        <w:trPr>
          <w:tblCellSpacing w:w="0" w:type="dxa"/>
        </w:trPr>
        <w:tc>
          <w:tcPr>
            <w:tcW w:w="0" w:type="auto"/>
            <w:vAlign w:val="center"/>
            <w:hideMark/>
          </w:tcPr>
          <w:p w:rsidR="001510FF" w:rsidRPr="001510FF" w:rsidRDefault="001510FF" w:rsidP="001510FF">
            <w:pPr>
              <w:rPr>
                <w:rFonts w:ascii="Arial" w:hAnsi="Arial" w:cs="Arial"/>
                <w:color w:val="000066"/>
                <w:sz w:val="20"/>
              </w:rPr>
            </w:pPr>
            <w:r>
              <w:rPr>
                <w:rFonts w:ascii="Arial" w:hAnsi="Arial" w:cs="Arial"/>
                <w:noProof/>
                <w:color w:val="000066"/>
                <w:sz w:val="20"/>
              </w:rPr>
              <w:drawing>
                <wp:inline distT="0" distB="0" distL="0" distR="0">
                  <wp:extent cx="5476875" cy="19050"/>
                  <wp:effectExtent l="19050" t="0" r="9525" b="0"/>
                  <wp:docPr id="2" name="Picture 2" descr="http://www.PrincetonIM.com/images/dot_000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incetonIM.com/images/dot_000066.gif"/>
                          <pic:cNvPicPr>
                            <a:picLocks noChangeAspect="1" noChangeArrowheads="1"/>
                          </pic:cNvPicPr>
                        </pic:nvPicPr>
                        <pic:blipFill>
                          <a:blip r:embed="rId6"/>
                          <a:srcRect/>
                          <a:stretch>
                            <a:fillRect/>
                          </a:stretch>
                        </pic:blipFill>
                        <pic:spPr bwMode="auto">
                          <a:xfrm>
                            <a:off x="0" y="0"/>
                            <a:ext cx="5476875" cy="19050"/>
                          </a:xfrm>
                          <a:prstGeom prst="rect">
                            <a:avLst/>
                          </a:prstGeom>
                          <a:noFill/>
                          <a:ln w="9525">
                            <a:noFill/>
                            <a:miter lim="800000"/>
                            <a:headEnd/>
                            <a:tailEnd/>
                          </a:ln>
                        </pic:spPr>
                      </pic:pic>
                    </a:graphicData>
                  </a:graphic>
                </wp:inline>
              </w:drawing>
            </w:r>
          </w:p>
        </w:tc>
      </w:tr>
      <w:tr w:rsidR="001510FF" w:rsidRPr="001510FF">
        <w:trPr>
          <w:tblCellSpacing w:w="0" w:type="dxa"/>
        </w:trPr>
        <w:tc>
          <w:tcPr>
            <w:tcW w:w="0" w:type="auto"/>
            <w:vAlign w:val="center"/>
            <w:hideMark/>
          </w:tcPr>
          <w:p w:rsidR="001510FF" w:rsidRPr="001510FF" w:rsidRDefault="001510FF" w:rsidP="001510FF">
            <w:pPr>
              <w:rPr>
                <w:rFonts w:ascii="Arial" w:hAnsi="Arial" w:cs="Arial"/>
                <w:color w:val="000066"/>
                <w:sz w:val="20"/>
              </w:rPr>
            </w:pPr>
            <w:r>
              <w:rPr>
                <w:rFonts w:ascii="Arial" w:hAnsi="Arial" w:cs="Arial"/>
                <w:noProof/>
                <w:color w:val="000066"/>
                <w:sz w:val="20"/>
              </w:rPr>
              <w:drawing>
                <wp:inline distT="0" distB="0" distL="0" distR="0">
                  <wp:extent cx="9525" cy="47625"/>
                  <wp:effectExtent l="0" t="0" r="0" b="0"/>
                  <wp:docPr id="3" name="Picture 3" descr="http://www.charlotteshelburnerotary.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arlotteshelburnerotary.org/images/spacer.gif"/>
                          <pic:cNvPicPr>
                            <a:picLocks noChangeAspect="1" noChangeArrowheads="1"/>
                          </pic:cNvPicPr>
                        </pic:nvPicPr>
                        <pic:blipFill>
                          <a:blip r:embed="rId5"/>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1510FF" w:rsidRPr="001510FF">
        <w:trPr>
          <w:tblCellSpacing w:w="0" w:type="dxa"/>
        </w:trPr>
        <w:tc>
          <w:tcPr>
            <w:tcW w:w="0" w:type="auto"/>
            <w:vAlign w:val="center"/>
            <w:hideMark/>
          </w:tcPr>
          <w:p w:rsidR="001510FF" w:rsidRPr="001510FF" w:rsidRDefault="001510FF" w:rsidP="001510FF">
            <w:pPr>
              <w:jc w:val="right"/>
              <w:rPr>
                <w:rFonts w:ascii="Arial" w:hAnsi="Arial" w:cs="Arial"/>
                <w:color w:val="000066"/>
                <w:sz w:val="20"/>
              </w:rPr>
            </w:pPr>
            <w:hyperlink r:id="rId7" w:tgtFrame="_blank" w:history="1">
              <w:r>
                <w:rPr>
                  <w:rFonts w:ascii="Arial" w:hAnsi="Arial" w:cs="Arial"/>
                  <w:noProof/>
                  <w:color w:val="000066"/>
                  <w:sz w:val="16"/>
                  <w:szCs w:val="16"/>
                </w:rPr>
                <w:drawing>
                  <wp:inline distT="0" distB="0" distL="0" distR="0">
                    <wp:extent cx="161925" cy="161925"/>
                    <wp:effectExtent l="19050" t="0" r="9525" b="0"/>
                    <wp:docPr id="4" name="Picture 4" descr="click to print this pag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print this page">
                              <a:hlinkClick r:id="rId7" tgtFrame="_blank"/>
                            </pic:cNvPr>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510FF">
                <w:rPr>
                  <w:rFonts w:ascii="Arial" w:hAnsi="Arial" w:cs="Arial"/>
                  <w:color w:val="000066"/>
                  <w:sz w:val="16"/>
                  <w:u w:val="single"/>
                </w:rPr>
                <w:t>print this page</w:t>
              </w:r>
            </w:hyperlink>
          </w:p>
        </w:tc>
      </w:tr>
    </w:tbl>
    <w:p w:rsidR="001510FF" w:rsidRPr="001510FF" w:rsidRDefault="001510FF" w:rsidP="001510FF">
      <w:pPr>
        <w:rPr>
          <w:rFonts w:ascii="Arial" w:hAnsi="Arial" w:cs="Arial"/>
          <w:color w:val="000066"/>
          <w:sz w:val="20"/>
        </w:rPr>
      </w:pPr>
      <w:r w:rsidRPr="001510FF">
        <w:rPr>
          <w:rFonts w:ascii="Arial" w:hAnsi="Arial" w:cs="Arial"/>
          <w:color w:val="000066"/>
          <w:sz w:val="20"/>
        </w:rPr>
        <w:br w:type="textWrapping" w:clear="all"/>
      </w:r>
    </w:p>
    <w:p w:rsidR="001510FF" w:rsidRPr="001510FF" w:rsidRDefault="001510FF" w:rsidP="001510FF">
      <w:pPr>
        <w:spacing w:before="100" w:beforeAutospacing="1" w:after="100" w:afterAutospacing="1"/>
        <w:rPr>
          <w:color w:val="000066"/>
          <w:szCs w:val="24"/>
        </w:rPr>
      </w:pPr>
      <w:r w:rsidRPr="001510FF">
        <w:rPr>
          <w:color w:val="000000"/>
          <w:sz w:val="20"/>
        </w:rPr>
        <w:t>Charlotte Shelburne Rotary Club</w:t>
      </w:r>
    </w:p>
    <w:p w:rsidR="001510FF" w:rsidRPr="001510FF" w:rsidRDefault="001510FF" w:rsidP="001510FF">
      <w:pPr>
        <w:spacing w:before="100" w:beforeAutospacing="1" w:after="100" w:afterAutospacing="1"/>
        <w:rPr>
          <w:color w:val="000066"/>
          <w:szCs w:val="24"/>
        </w:rPr>
      </w:pPr>
      <w:r w:rsidRPr="001510FF">
        <w:rPr>
          <w:color w:val="000000"/>
          <w:sz w:val="20"/>
        </w:rPr>
        <w:t>Wednesday, May 4, 2011, 7:30 a.m.</w:t>
      </w:r>
    </w:p>
    <w:p w:rsidR="001510FF" w:rsidRPr="001510FF" w:rsidRDefault="001510FF" w:rsidP="001510FF">
      <w:pPr>
        <w:spacing w:before="100" w:beforeAutospacing="1" w:after="100" w:afterAutospacing="1"/>
        <w:rPr>
          <w:color w:val="000066"/>
          <w:szCs w:val="24"/>
        </w:rPr>
      </w:pPr>
      <w:r w:rsidRPr="001510FF">
        <w:rPr>
          <w:color w:val="000000"/>
          <w:sz w:val="20"/>
        </w:rPr>
        <w:t>Trinity Episcopal Church Community Room</w:t>
      </w:r>
    </w:p>
    <w:p w:rsidR="001510FF" w:rsidRPr="001510FF" w:rsidRDefault="001510FF" w:rsidP="001510FF">
      <w:pPr>
        <w:spacing w:before="100" w:beforeAutospacing="1" w:after="100" w:afterAutospacing="1"/>
        <w:rPr>
          <w:color w:val="000066"/>
          <w:szCs w:val="24"/>
        </w:rPr>
      </w:pPr>
      <w:r w:rsidRPr="001510FF">
        <w:rPr>
          <w:color w:val="000000"/>
          <w:sz w:val="20"/>
        </w:rPr>
        <w:t xml:space="preserve">President Linda Gilbert led the group in the pledge and Kris </w:t>
      </w:r>
      <w:proofErr w:type="spellStart"/>
      <w:r w:rsidRPr="001510FF">
        <w:rPr>
          <w:color w:val="000000"/>
          <w:sz w:val="20"/>
        </w:rPr>
        <w:t>Engstrom</w:t>
      </w:r>
      <w:proofErr w:type="spellEnd"/>
      <w:r w:rsidRPr="001510FF">
        <w:rPr>
          <w:color w:val="000000"/>
          <w:sz w:val="20"/>
        </w:rPr>
        <w:t xml:space="preserve"> gave the devotional. Linda introduced our guest (and guest speaker) Meredith </w:t>
      </w:r>
      <w:proofErr w:type="spellStart"/>
      <w:r w:rsidRPr="001510FF">
        <w:rPr>
          <w:color w:val="000000"/>
          <w:sz w:val="20"/>
        </w:rPr>
        <w:t>Angwin</w:t>
      </w:r>
      <w:proofErr w:type="spellEnd"/>
      <w:r w:rsidRPr="001510FF">
        <w:rPr>
          <w:color w:val="000000"/>
          <w:sz w:val="20"/>
        </w:rPr>
        <w:t>.</w:t>
      </w:r>
    </w:p>
    <w:p w:rsidR="001510FF" w:rsidRPr="001510FF" w:rsidRDefault="001510FF" w:rsidP="001510FF">
      <w:pPr>
        <w:spacing w:before="100" w:beforeAutospacing="1" w:after="100" w:afterAutospacing="1"/>
        <w:rPr>
          <w:color w:val="000066"/>
          <w:szCs w:val="24"/>
        </w:rPr>
      </w:pPr>
      <w:r w:rsidRPr="001510FF">
        <w:rPr>
          <w:b/>
          <w:bCs/>
          <w:color w:val="000000"/>
          <w:sz w:val="20"/>
        </w:rPr>
        <w:t>Rotary Thought</w:t>
      </w:r>
    </w:p>
    <w:p w:rsidR="001510FF" w:rsidRPr="001510FF" w:rsidRDefault="001510FF" w:rsidP="001510FF">
      <w:pPr>
        <w:spacing w:before="100" w:beforeAutospacing="1" w:after="100" w:afterAutospacing="1"/>
        <w:rPr>
          <w:color w:val="000066"/>
          <w:szCs w:val="24"/>
        </w:rPr>
      </w:pPr>
      <w:r w:rsidRPr="001510FF">
        <w:rPr>
          <w:color w:val="000000"/>
          <w:sz w:val="20"/>
        </w:rPr>
        <w:t xml:space="preserve">Linda reflected on the great district conference held at Stowe Mountain Resort last weekend, attended by a good representation of Charlotte Shelburne Club members and their spouses. Linda said that District Governor Bill Thompson and his Colchester Milton Club did an excellent job organizing the event and choosing the interesting guest speakers. One highlight was a parade of flags representing the countries we’ve hosted Rotarians from </w:t>
      </w:r>
      <w:proofErr w:type="spellStart"/>
      <w:r w:rsidRPr="001510FF">
        <w:rPr>
          <w:color w:val="000000"/>
          <w:sz w:val="20"/>
        </w:rPr>
        <w:t>on</w:t>
      </w:r>
      <w:proofErr w:type="spellEnd"/>
      <w:r w:rsidRPr="001510FF">
        <w:rPr>
          <w:color w:val="000000"/>
          <w:sz w:val="20"/>
        </w:rPr>
        <w:t xml:space="preserve"> Group Study Exchange programs. The Turkish GSE team was present (along with John Adams of Shelburne who was about to leave for Turkey on the US GSE team.</w:t>
      </w:r>
    </w:p>
    <w:p w:rsidR="001510FF" w:rsidRPr="001510FF" w:rsidRDefault="001510FF" w:rsidP="001510FF">
      <w:pPr>
        <w:spacing w:before="100" w:beforeAutospacing="1" w:after="100" w:afterAutospacing="1"/>
        <w:rPr>
          <w:color w:val="000066"/>
          <w:szCs w:val="24"/>
        </w:rPr>
      </w:pPr>
      <w:r w:rsidRPr="001510FF">
        <w:rPr>
          <w:b/>
          <w:bCs/>
          <w:color w:val="000000"/>
          <w:sz w:val="20"/>
        </w:rPr>
        <w:t>Presidential Citation</w:t>
      </w:r>
    </w:p>
    <w:p w:rsidR="001510FF" w:rsidRPr="001510FF" w:rsidRDefault="001510FF" w:rsidP="001510FF">
      <w:pPr>
        <w:spacing w:before="100" w:beforeAutospacing="1" w:after="100" w:afterAutospacing="1"/>
        <w:rPr>
          <w:color w:val="000066"/>
          <w:szCs w:val="24"/>
        </w:rPr>
      </w:pPr>
      <w:r w:rsidRPr="001510FF">
        <w:rPr>
          <w:color w:val="000000"/>
          <w:sz w:val="20"/>
        </w:rPr>
        <w:t>Charlotte Shelburne Rotary received a Presidential Citation with distinction and five zone awards: the community service award, the literacy award, the public image award, the water and sanitation award, and the health and hunger award. There were only two clubs - Charlotte-Shelburne and Colchester-Milton - that got all of these awards. DG Bill Thompson chose to give the 'Club of the Year' award to his own club - Colchester-Milton. Linda says that club was in charge of the conference and they did a really good job.</w:t>
      </w:r>
    </w:p>
    <w:p w:rsidR="001510FF" w:rsidRPr="001510FF" w:rsidRDefault="001510FF" w:rsidP="001510FF">
      <w:pPr>
        <w:spacing w:before="100" w:beforeAutospacing="1" w:after="100" w:afterAutospacing="1"/>
        <w:rPr>
          <w:color w:val="000066"/>
          <w:szCs w:val="24"/>
        </w:rPr>
      </w:pPr>
      <w:r w:rsidRPr="001510FF">
        <w:rPr>
          <w:b/>
          <w:bCs/>
          <w:color w:val="000000"/>
          <w:sz w:val="20"/>
        </w:rPr>
        <w:t>Announcements</w:t>
      </w:r>
    </w:p>
    <w:p w:rsidR="001510FF" w:rsidRPr="001510FF" w:rsidRDefault="001510FF" w:rsidP="001510FF">
      <w:pPr>
        <w:numPr>
          <w:ilvl w:val="0"/>
          <w:numId w:val="1"/>
        </w:numPr>
        <w:rPr>
          <w:rFonts w:ascii="Arial" w:hAnsi="Arial" w:cs="Arial"/>
          <w:color w:val="000066"/>
          <w:sz w:val="20"/>
        </w:rPr>
      </w:pPr>
      <w:r w:rsidRPr="001510FF">
        <w:rPr>
          <w:rFonts w:ascii="Arial" w:hAnsi="Arial" w:cs="Arial"/>
          <w:color w:val="000000"/>
          <w:sz w:val="20"/>
        </w:rPr>
        <w:t xml:space="preserve">5/4 – Rotary After Hours at </w:t>
      </w:r>
      <w:proofErr w:type="spellStart"/>
      <w:r w:rsidRPr="001510FF">
        <w:rPr>
          <w:rFonts w:ascii="Arial" w:hAnsi="Arial" w:cs="Arial"/>
          <w:color w:val="000000"/>
          <w:sz w:val="20"/>
        </w:rPr>
        <w:t>Cucina</w:t>
      </w:r>
      <w:proofErr w:type="spellEnd"/>
      <w:r w:rsidRPr="001510FF">
        <w:rPr>
          <w:rFonts w:ascii="Arial" w:hAnsi="Arial" w:cs="Arial"/>
          <w:color w:val="000000"/>
          <w:sz w:val="20"/>
        </w:rPr>
        <w:t xml:space="preserve"> </w:t>
      </w:r>
      <w:proofErr w:type="spellStart"/>
      <w:r w:rsidRPr="001510FF">
        <w:rPr>
          <w:rFonts w:ascii="Arial" w:hAnsi="Arial" w:cs="Arial"/>
          <w:color w:val="000000"/>
          <w:sz w:val="20"/>
        </w:rPr>
        <w:t>Antica</w:t>
      </w:r>
      <w:proofErr w:type="spellEnd"/>
      <w:r w:rsidRPr="001510FF">
        <w:rPr>
          <w:rFonts w:ascii="Arial" w:hAnsi="Arial" w:cs="Arial"/>
          <w:color w:val="000000"/>
          <w:sz w:val="20"/>
        </w:rPr>
        <w:t xml:space="preserve"> at 5</w:t>
      </w:r>
      <w:r w:rsidRPr="001510FF">
        <w:rPr>
          <w:rFonts w:ascii="Arial" w:hAnsi="Arial" w:cs="Arial"/>
          <w:color w:val="000066"/>
          <w:sz w:val="20"/>
        </w:rPr>
        <w:t xml:space="preserve"> </w:t>
      </w:r>
    </w:p>
    <w:p w:rsidR="001510FF" w:rsidRPr="001510FF" w:rsidRDefault="001510FF" w:rsidP="001510FF">
      <w:pPr>
        <w:numPr>
          <w:ilvl w:val="0"/>
          <w:numId w:val="1"/>
        </w:numPr>
        <w:rPr>
          <w:rFonts w:ascii="Arial" w:hAnsi="Arial" w:cs="Arial"/>
          <w:color w:val="000066"/>
          <w:sz w:val="20"/>
        </w:rPr>
      </w:pPr>
      <w:r w:rsidRPr="001510FF">
        <w:rPr>
          <w:rFonts w:ascii="Arial" w:hAnsi="Arial" w:cs="Arial"/>
          <w:color w:val="000000"/>
          <w:sz w:val="20"/>
        </w:rPr>
        <w:t>5/11 – speaker Bill Young of Maple Leaf Farm</w:t>
      </w:r>
      <w:r w:rsidRPr="001510FF">
        <w:rPr>
          <w:rFonts w:ascii="Arial" w:hAnsi="Arial" w:cs="Arial"/>
          <w:color w:val="000066"/>
          <w:sz w:val="20"/>
        </w:rPr>
        <w:t xml:space="preserve"> </w:t>
      </w:r>
    </w:p>
    <w:p w:rsidR="001510FF" w:rsidRPr="001510FF" w:rsidRDefault="001510FF" w:rsidP="001510FF">
      <w:pPr>
        <w:numPr>
          <w:ilvl w:val="0"/>
          <w:numId w:val="1"/>
        </w:numPr>
        <w:rPr>
          <w:rFonts w:ascii="Arial" w:hAnsi="Arial" w:cs="Arial"/>
          <w:color w:val="000066"/>
          <w:sz w:val="20"/>
        </w:rPr>
      </w:pPr>
      <w:r w:rsidRPr="001510FF">
        <w:rPr>
          <w:rFonts w:ascii="Arial" w:hAnsi="Arial" w:cs="Arial"/>
          <w:color w:val="000000"/>
          <w:sz w:val="20"/>
        </w:rPr>
        <w:t>5/12 – Rotary Board meeting</w:t>
      </w:r>
      <w:r w:rsidRPr="001510FF">
        <w:rPr>
          <w:rFonts w:ascii="Arial" w:hAnsi="Arial" w:cs="Arial"/>
          <w:color w:val="000066"/>
          <w:sz w:val="20"/>
        </w:rPr>
        <w:t xml:space="preserve"> </w:t>
      </w:r>
    </w:p>
    <w:p w:rsidR="001510FF" w:rsidRPr="001510FF" w:rsidRDefault="001510FF" w:rsidP="001510FF">
      <w:pPr>
        <w:numPr>
          <w:ilvl w:val="0"/>
          <w:numId w:val="1"/>
        </w:numPr>
        <w:rPr>
          <w:rFonts w:ascii="Arial" w:hAnsi="Arial" w:cs="Arial"/>
          <w:color w:val="000066"/>
          <w:sz w:val="20"/>
        </w:rPr>
      </w:pPr>
      <w:r w:rsidRPr="001510FF">
        <w:rPr>
          <w:rFonts w:ascii="Arial" w:hAnsi="Arial" w:cs="Arial"/>
          <w:color w:val="000000"/>
          <w:sz w:val="20"/>
        </w:rPr>
        <w:t>5/18 – Scholarship winners</w:t>
      </w:r>
      <w:r w:rsidRPr="001510FF">
        <w:rPr>
          <w:rFonts w:ascii="Arial" w:hAnsi="Arial" w:cs="Arial"/>
          <w:color w:val="000066"/>
          <w:sz w:val="20"/>
        </w:rPr>
        <w:t xml:space="preserve"> </w:t>
      </w:r>
    </w:p>
    <w:p w:rsidR="001510FF" w:rsidRPr="001510FF" w:rsidRDefault="001510FF" w:rsidP="001510FF">
      <w:pPr>
        <w:numPr>
          <w:ilvl w:val="0"/>
          <w:numId w:val="1"/>
        </w:numPr>
        <w:rPr>
          <w:rFonts w:ascii="Arial" w:hAnsi="Arial" w:cs="Arial"/>
          <w:color w:val="000066"/>
          <w:sz w:val="20"/>
        </w:rPr>
      </w:pPr>
      <w:r w:rsidRPr="001510FF">
        <w:rPr>
          <w:rFonts w:ascii="Arial" w:hAnsi="Arial" w:cs="Arial"/>
          <w:color w:val="000000"/>
          <w:sz w:val="20"/>
        </w:rPr>
        <w:t>6/3 – Bowl-a-thon</w:t>
      </w:r>
      <w:r w:rsidRPr="001510FF">
        <w:rPr>
          <w:rFonts w:ascii="Arial" w:hAnsi="Arial" w:cs="Arial"/>
          <w:color w:val="000066"/>
          <w:sz w:val="20"/>
        </w:rPr>
        <w:t xml:space="preserve"> </w:t>
      </w:r>
    </w:p>
    <w:p w:rsidR="001510FF" w:rsidRPr="001510FF" w:rsidRDefault="001510FF" w:rsidP="001510FF">
      <w:pPr>
        <w:spacing w:before="100" w:beforeAutospacing="1" w:after="100" w:afterAutospacing="1"/>
        <w:rPr>
          <w:color w:val="000066"/>
          <w:szCs w:val="24"/>
        </w:rPr>
      </w:pPr>
      <w:r w:rsidRPr="001510FF">
        <w:rPr>
          <w:color w:val="000000"/>
          <w:sz w:val="20"/>
        </w:rPr>
        <w:t xml:space="preserve">Please send your list of potential donors to </w:t>
      </w:r>
      <w:proofErr w:type="spellStart"/>
      <w:r w:rsidRPr="001510FF">
        <w:rPr>
          <w:color w:val="000000"/>
          <w:sz w:val="20"/>
        </w:rPr>
        <w:t>Ric</w:t>
      </w:r>
      <w:proofErr w:type="spellEnd"/>
      <w:r w:rsidRPr="001510FF">
        <w:rPr>
          <w:color w:val="000000"/>
          <w:sz w:val="20"/>
        </w:rPr>
        <w:t xml:space="preserve"> so he can get the letters ready for the mail. “Send us your lists and we’ll make some money,” he says. Gary Bergeron is selling banners - $100 to have your business represented on a banner at the Bowl-a-thon… and $2400 for the club.</w:t>
      </w:r>
    </w:p>
    <w:p w:rsidR="001510FF" w:rsidRPr="001510FF" w:rsidRDefault="001510FF" w:rsidP="001510FF">
      <w:pPr>
        <w:spacing w:before="100" w:beforeAutospacing="1" w:after="100" w:afterAutospacing="1"/>
        <w:rPr>
          <w:color w:val="000066"/>
          <w:szCs w:val="24"/>
        </w:rPr>
      </w:pPr>
      <w:r w:rsidRPr="001510FF">
        <w:rPr>
          <w:b/>
          <w:bCs/>
          <w:i/>
          <w:iCs/>
          <w:color w:val="000000"/>
          <w:sz w:val="20"/>
        </w:rPr>
        <w:t>Thank you</w:t>
      </w:r>
    </w:p>
    <w:p w:rsidR="001510FF" w:rsidRPr="001510FF" w:rsidRDefault="001510FF" w:rsidP="001510FF">
      <w:pPr>
        <w:spacing w:before="100" w:beforeAutospacing="1" w:after="100" w:afterAutospacing="1"/>
        <w:rPr>
          <w:color w:val="000066"/>
          <w:szCs w:val="24"/>
        </w:rPr>
      </w:pPr>
      <w:r w:rsidRPr="001510FF">
        <w:rPr>
          <w:color w:val="000000"/>
          <w:sz w:val="20"/>
        </w:rPr>
        <w:t xml:space="preserve">Sunday six Rotary members helped as parkers at the Dairy Day event at Shelburne Farms. </w:t>
      </w:r>
      <w:proofErr w:type="gramStart"/>
      <w:r w:rsidRPr="001510FF">
        <w:rPr>
          <w:color w:val="000000"/>
          <w:sz w:val="20"/>
        </w:rPr>
        <w:t xml:space="preserve">Denny Bowen, Jim </w:t>
      </w:r>
      <w:proofErr w:type="spellStart"/>
      <w:r w:rsidRPr="001510FF">
        <w:rPr>
          <w:color w:val="000000"/>
          <w:sz w:val="20"/>
        </w:rPr>
        <w:t>Spadaccini</w:t>
      </w:r>
      <w:proofErr w:type="spellEnd"/>
      <w:r w:rsidRPr="001510FF">
        <w:rPr>
          <w:color w:val="000000"/>
          <w:sz w:val="20"/>
        </w:rPr>
        <w:t xml:space="preserve">, </w:t>
      </w:r>
      <w:proofErr w:type="spellStart"/>
      <w:r w:rsidRPr="001510FF">
        <w:rPr>
          <w:color w:val="000000"/>
          <w:sz w:val="20"/>
        </w:rPr>
        <w:t>Tod</w:t>
      </w:r>
      <w:proofErr w:type="spellEnd"/>
      <w:r w:rsidRPr="001510FF">
        <w:rPr>
          <w:color w:val="000000"/>
          <w:sz w:val="20"/>
        </w:rPr>
        <w:t xml:space="preserve"> Whitaker, Rob </w:t>
      </w:r>
      <w:proofErr w:type="spellStart"/>
      <w:r w:rsidRPr="001510FF">
        <w:rPr>
          <w:color w:val="000000"/>
          <w:sz w:val="20"/>
        </w:rPr>
        <w:t>Bingel</w:t>
      </w:r>
      <w:proofErr w:type="spellEnd"/>
      <w:r w:rsidRPr="001510FF">
        <w:rPr>
          <w:color w:val="000000"/>
          <w:sz w:val="20"/>
        </w:rPr>
        <w:t>, Bill Deming and Linda Gilbert.</w:t>
      </w:r>
      <w:proofErr w:type="gramEnd"/>
      <w:r w:rsidRPr="001510FF">
        <w:rPr>
          <w:color w:val="000000"/>
          <w:sz w:val="20"/>
        </w:rPr>
        <w:t xml:space="preserve"> And Linda Barker and Shannon who works with her at Citizens Bank collected money at the entrance. Thanks to them all for helping make Dairy Day a success.</w:t>
      </w:r>
    </w:p>
    <w:p w:rsidR="001510FF" w:rsidRPr="001510FF" w:rsidRDefault="001510FF" w:rsidP="001510FF">
      <w:pPr>
        <w:spacing w:before="100" w:beforeAutospacing="1" w:after="100" w:afterAutospacing="1"/>
        <w:rPr>
          <w:color w:val="000066"/>
          <w:szCs w:val="24"/>
        </w:rPr>
      </w:pPr>
      <w:hyperlink r:id="rId9" w:history="1">
        <w:r w:rsidRPr="001510FF">
          <w:rPr>
            <w:color w:val="000066"/>
            <w:szCs w:val="24"/>
            <w:u w:val="single"/>
          </w:rPr>
          <w:t>View the Dairy Day photo album &gt;</w:t>
        </w:r>
      </w:hyperlink>
    </w:p>
    <w:p w:rsidR="001510FF" w:rsidRPr="001510FF" w:rsidRDefault="001510FF" w:rsidP="001510FF">
      <w:pPr>
        <w:spacing w:before="100" w:beforeAutospacing="1" w:after="100" w:afterAutospacing="1"/>
        <w:rPr>
          <w:color w:val="000066"/>
          <w:szCs w:val="24"/>
        </w:rPr>
      </w:pPr>
      <w:r w:rsidRPr="001510FF">
        <w:rPr>
          <w:b/>
          <w:bCs/>
          <w:i/>
          <w:iCs/>
          <w:color w:val="000000"/>
          <w:sz w:val="20"/>
        </w:rPr>
        <w:lastRenderedPageBreak/>
        <w:t>Opportunity for service</w:t>
      </w:r>
    </w:p>
    <w:p w:rsidR="001510FF" w:rsidRPr="001510FF" w:rsidRDefault="001510FF" w:rsidP="001510FF">
      <w:pPr>
        <w:spacing w:before="100" w:beforeAutospacing="1" w:after="100" w:afterAutospacing="1"/>
        <w:rPr>
          <w:color w:val="000066"/>
          <w:szCs w:val="24"/>
        </w:rPr>
      </w:pPr>
      <w:r w:rsidRPr="001510FF">
        <w:rPr>
          <w:color w:val="000000"/>
          <w:sz w:val="20"/>
        </w:rPr>
        <w:t xml:space="preserve">John </w:t>
      </w:r>
      <w:proofErr w:type="spellStart"/>
      <w:r w:rsidRPr="001510FF">
        <w:rPr>
          <w:color w:val="000000"/>
          <w:sz w:val="20"/>
        </w:rPr>
        <w:t>Dupee</w:t>
      </w:r>
      <w:proofErr w:type="spellEnd"/>
      <w:r w:rsidRPr="001510FF">
        <w:rPr>
          <w:color w:val="000000"/>
          <w:sz w:val="20"/>
        </w:rPr>
        <w:t xml:space="preserve"> had received an extensive list of projects we could tackle at Camp Ta </w:t>
      </w:r>
      <w:proofErr w:type="spellStart"/>
      <w:r w:rsidRPr="001510FF">
        <w:rPr>
          <w:color w:val="000000"/>
          <w:sz w:val="20"/>
        </w:rPr>
        <w:t>Kum</w:t>
      </w:r>
      <w:proofErr w:type="spellEnd"/>
      <w:r w:rsidRPr="001510FF">
        <w:rPr>
          <w:color w:val="000000"/>
          <w:sz w:val="20"/>
        </w:rPr>
        <w:t xml:space="preserve"> Ta. He said many are half-day projects for three or four people. Anyone who would like to help can talk to John and help choose the best project. </w:t>
      </w:r>
    </w:p>
    <w:p w:rsidR="001510FF" w:rsidRPr="001510FF" w:rsidRDefault="001510FF" w:rsidP="001510FF">
      <w:pPr>
        <w:spacing w:before="100" w:beforeAutospacing="1" w:after="100" w:afterAutospacing="1"/>
        <w:rPr>
          <w:color w:val="000066"/>
          <w:szCs w:val="24"/>
        </w:rPr>
      </w:pPr>
      <w:r w:rsidRPr="001510FF">
        <w:rPr>
          <w:b/>
          <w:bCs/>
          <w:i/>
          <w:iCs/>
          <w:color w:val="000000"/>
          <w:sz w:val="20"/>
        </w:rPr>
        <w:t>RYLA</w:t>
      </w:r>
    </w:p>
    <w:p w:rsidR="001510FF" w:rsidRPr="001510FF" w:rsidRDefault="001510FF" w:rsidP="001510FF">
      <w:pPr>
        <w:spacing w:before="100" w:beforeAutospacing="1" w:after="100" w:afterAutospacing="1"/>
        <w:rPr>
          <w:color w:val="000066"/>
          <w:szCs w:val="24"/>
        </w:rPr>
      </w:pPr>
      <w:r w:rsidRPr="001510FF">
        <w:rPr>
          <w:color w:val="000000"/>
          <w:sz w:val="20"/>
        </w:rPr>
        <w:t xml:space="preserve">Sue </w:t>
      </w:r>
      <w:proofErr w:type="spellStart"/>
      <w:r w:rsidRPr="001510FF">
        <w:rPr>
          <w:color w:val="000000"/>
          <w:sz w:val="20"/>
        </w:rPr>
        <w:t>McLellan</w:t>
      </w:r>
      <w:proofErr w:type="spellEnd"/>
      <w:r w:rsidRPr="001510FF">
        <w:rPr>
          <w:color w:val="000000"/>
          <w:sz w:val="20"/>
        </w:rPr>
        <w:t xml:space="preserve"> announced that four winners of the Rotary Youth Leadership Awards have been chosen from the 12 applicants. They are sophomores and juniors at CVU, Grace Carey, Claire </w:t>
      </w:r>
      <w:proofErr w:type="spellStart"/>
      <w:r w:rsidRPr="001510FF">
        <w:rPr>
          <w:color w:val="000000"/>
          <w:sz w:val="20"/>
        </w:rPr>
        <w:t>Mathon</w:t>
      </w:r>
      <w:proofErr w:type="spellEnd"/>
      <w:r w:rsidRPr="001510FF">
        <w:rPr>
          <w:color w:val="000000"/>
          <w:sz w:val="20"/>
        </w:rPr>
        <w:t xml:space="preserve">, Harvey </w:t>
      </w:r>
      <w:proofErr w:type="spellStart"/>
      <w:r w:rsidRPr="001510FF">
        <w:rPr>
          <w:color w:val="000000"/>
          <w:sz w:val="20"/>
        </w:rPr>
        <w:t>Ottinger</w:t>
      </w:r>
      <w:proofErr w:type="spellEnd"/>
      <w:r w:rsidRPr="001510FF">
        <w:rPr>
          <w:color w:val="000000"/>
          <w:sz w:val="20"/>
        </w:rPr>
        <w:t xml:space="preserve">, and Elijah Cory. Alternates are Dana Kaufman and Georgia Dixon. Sue said the quality of the applicants was very high and she was proud of the group we will send to RYLA this summer. </w:t>
      </w:r>
    </w:p>
    <w:p w:rsidR="001510FF" w:rsidRPr="001510FF" w:rsidRDefault="001510FF" w:rsidP="001510FF">
      <w:pPr>
        <w:spacing w:before="100" w:beforeAutospacing="1" w:after="100" w:afterAutospacing="1"/>
        <w:rPr>
          <w:color w:val="000066"/>
          <w:szCs w:val="24"/>
        </w:rPr>
      </w:pPr>
      <w:r w:rsidRPr="001510FF">
        <w:rPr>
          <w:b/>
          <w:bCs/>
          <w:i/>
          <w:iCs/>
          <w:color w:val="000000"/>
          <w:sz w:val="20"/>
        </w:rPr>
        <w:t>Slate of Officers</w:t>
      </w:r>
    </w:p>
    <w:p w:rsidR="001510FF" w:rsidRPr="001510FF" w:rsidRDefault="001510FF" w:rsidP="001510FF">
      <w:pPr>
        <w:spacing w:before="100" w:beforeAutospacing="1" w:after="100" w:afterAutospacing="1"/>
        <w:rPr>
          <w:color w:val="000066"/>
          <w:szCs w:val="24"/>
        </w:rPr>
      </w:pPr>
      <w:r w:rsidRPr="001510FF">
        <w:rPr>
          <w:color w:val="000000"/>
          <w:sz w:val="20"/>
        </w:rPr>
        <w:t xml:space="preserve">When we voted on a slate of officers for the coming year, one position had not been filled. The Vice-Presidential candidate, who will be president in the 2013-14 year, had not been chosen. President Linda said that Dave Jonah had agreed to serve in that position, and in traditional CSR style he was immediately nominated, seconded and approved unanimously. </w:t>
      </w:r>
    </w:p>
    <w:p w:rsidR="001510FF" w:rsidRPr="001510FF" w:rsidRDefault="001510FF" w:rsidP="001510FF">
      <w:pPr>
        <w:spacing w:before="100" w:beforeAutospacing="1" w:after="100" w:afterAutospacing="1"/>
        <w:rPr>
          <w:color w:val="000066"/>
          <w:szCs w:val="24"/>
        </w:rPr>
      </w:pPr>
      <w:r w:rsidRPr="001510FF">
        <w:rPr>
          <w:b/>
          <w:bCs/>
          <w:color w:val="000000"/>
          <w:sz w:val="20"/>
        </w:rPr>
        <w:t>Sergeant at Arms</w:t>
      </w:r>
    </w:p>
    <w:p w:rsidR="001510FF" w:rsidRPr="001510FF" w:rsidRDefault="001510FF" w:rsidP="001510FF">
      <w:pPr>
        <w:spacing w:before="100" w:beforeAutospacing="1" w:after="100" w:afterAutospacing="1"/>
        <w:rPr>
          <w:color w:val="000066"/>
          <w:szCs w:val="24"/>
        </w:rPr>
      </w:pPr>
      <w:r w:rsidRPr="001510FF">
        <w:rPr>
          <w:color w:val="000000"/>
          <w:sz w:val="20"/>
        </w:rPr>
        <w:t>Don Condon was assisted by Sarah Rouse collecting the happy fines:</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Don commented on the skill of the Navy Seals in their recent action in Pakistan – proud to have trained them and been trained by them once upon a time.</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George </w:t>
      </w:r>
      <w:proofErr w:type="spellStart"/>
      <w:r w:rsidRPr="001510FF">
        <w:rPr>
          <w:rFonts w:ascii="Arial" w:hAnsi="Arial" w:cs="Arial"/>
          <w:color w:val="000000"/>
          <w:sz w:val="20"/>
        </w:rPr>
        <w:t>Schiavone</w:t>
      </w:r>
      <w:proofErr w:type="spellEnd"/>
      <w:r w:rsidRPr="001510FF">
        <w:rPr>
          <w:rFonts w:ascii="Arial" w:hAnsi="Arial" w:cs="Arial"/>
          <w:color w:val="000000"/>
          <w:sz w:val="20"/>
        </w:rPr>
        <w:t xml:space="preserve"> – happy Bob Sanders visited Vermont in 1994 – and stayed</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proofErr w:type="spellStart"/>
      <w:r w:rsidRPr="001510FF">
        <w:rPr>
          <w:rFonts w:ascii="Arial" w:hAnsi="Arial" w:cs="Arial"/>
          <w:color w:val="000000"/>
          <w:sz w:val="20"/>
        </w:rPr>
        <w:t>Trafton</w:t>
      </w:r>
      <w:proofErr w:type="spellEnd"/>
      <w:r w:rsidRPr="001510FF">
        <w:rPr>
          <w:rFonts w:ascii="Arial" w:hAnsi="Arial" w:cs="Arial"/>
          <w:color w:val="000000"/>
          <w:sz w:val="20"/>
        </w:rPr>
        <w:t xml:space="preserve"> Crandall – late fine</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Roz Graham – thanks to everyone who helped make Dairy Day a success</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Bob Sanders – congratulations to William and Kate – not the royals – our own Bill Root and his fiancée Caitlin Perry</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Jim </w:t>
      </w:r>
      <w:proofErr w:type="spellStart"/>
      <w:r w:rsidRPr="001510FF">
        <w:rPr>
          <w:rFonts w:ascii="Arial" w:hAnsi="Arial" w:cs="Arial"/>
          <w:color w:val="000000"/>
          <w:sz w:val="20"/>
        </w:rPr>
        <w:t>Spadaccini</w:t>
      </w:r>
      <w:proofErr w:type="spellEnd"/>
      <w:r w:rsidRPr="001510FF">
        <w:rPr>
          <w:rFonts w:ascii="Arial" w:hAnsi="Arial" w:cs="Arial"/>
          <w:color w:val="000000"/>
          <w:sz w:val="20"/>
        </w:rPr>
        <w:t xml:space="preserve"> – a leaky roof right over Paula’s computer – thanks to Linda Barker and her bank crew for helping Sunday</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Denny Bowen – enjoyed the excellent convention</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Sam </w:t>
      </w:r>
      <w:proofErr w:type="spellStart"/>
      <w:r w:rsidRPr="001510FF">
        <w:rPr>
          <w:rFonts w:ascii="Arial" w:hAnsi="Arial" w:cs="Arial"/>
          <w:color w:val="000000"/>
          <w:sz w:val="20"/>
        </w:rPr>
        <w:t>Feitelberg</w:t>
      </w:r>
      <w:proofErr w:type="spellEnd"/>
      <w:r w:rsidRPr="001510FF">
        <w:rPr>
          <w:rFonts w:ascii="Arial" w:hAnsi="Arial" w:cs="Arial"/>
          <w:color w:val="000000"/>
          <w:sz w:val="20"/>
        </w:rPr>
        <w:t xml:space="preserve"> – rain … rain … rain</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Meredith </w:t>
      </w:r>
      <w:proofErr w:type="spellStart"/>
      <w:r w:rsidRPr="001510FF">
        <w:rPr>
          <w:rFonts w:ascii="Arial" w:hAnsi="Arial" w:cs="Arial"/>
          <w:color w:val="000000"/>
          <w:sz w:val="20"/>
        </w:rPr>
        <w:t>Angwin</w:t>
      </w:r>
      <w:proofErr w:type="spellEnd"/>
      <w:r w:rsidRPr="001510FF">
        <w:rPr>
          <w:rFonts w:ascii="Arial" w:hAnsi="Arial" w:cs="Arial"/>
          <w:color w:val="000000"/>
          <w:sz w:val="20"/>
        </w:rPr>
        <w:t xml:space="preserve"> -- a happy family visit</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Kris </w:t>
      </w:r>
      <w:proofErr w:type="spellStart"/>
      <w:r w:rsidRPr="001510FF">
        <w:rPr>
          <w:rFonts w:ascii="Arial" w:hAnsi="Arial" w:cs="Arial"/>
          <w:color w:val="000000"/>
          <w:sz w:val="20"/>
        </w:rPr>
        <w:t>Engstrom</w:t>
      </w:r>
      <w:proofErr w:type="spellEnd"/>
      <w:r w:rsidRPr="001510FF">
        <w:rPr>
          <w:rFonts w:ascii="Arial" w:hAnsi="Arial" w:cs="Arial"/>
          <w:color w:val="000000"/>
          <w:sz w:val="20"/>
        </w:rPr>
        <w:t xml:space="preserve"> – hope the water doesn’t get any higher – proud of our club</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Sue </w:t>
      </w:r>
      <w:proofErr w:type="spellStart"/>
      <w:r w:rsidRPr="001510FF">
        <w:rPr>
          <w:rFonts w:ascii="Arial" w:hAnsi="Arial" w:cs="Arial"/>
          <w:color w:val="000000"/>
          <w:sz w:val="20"/>
        </w:rPr>
        <w:t>McLellan</w:t>
      </w:r>
      <w:proofErr w:type="spellEnd"/>
      <w:r w:rsidRPr="001510FF">
        <w:rPr>
          <w:rFonts w:ascii="Arial" w:hAnsi="Arial" w:cs="Arial"/>
          <w:color w:val="000000"/>
          <w:sz w:val="20"/>
        </w:rPr>
        <w:t xml:space="preserve"> – proud of our RYLA group – and hooray for a sump pump</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Robert </w:t>
      </w:r>
      <w:proofErr w:type="spellStart"/>
      <w:r w:rsidRPr="001510FF">
        <w:rPr>
          <w:rFonts w:ascii="Arial" w:hAnsi="Arial" w:cs="Arial"/>
          <w:color w:val="000000"/>
          <w:sz w:val="20"/>
        </w:rPr>
        <w:t>Maynes</w:t>
      </w:r>
      <w:proofErr w:type="spellEnd"/>
      <w:r w:rsidRPr="001510FF">
        <w:rPr>
          <w:rFonts w:ascii="Arial" w:hAnsi="Arial" w:cs="Arial"/>
          <w:color w:val="000000"/>
          <w:sz w:val="20"/>
        </w:rPr>
        <w:t xml:space="preserve"> – his first round of golf of the season</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proofErr w:type="spellStart"/>
      <w:r w:rsidRPr="001510FF">
        <w:rPr>
          <w:rFonts w:ascii="Arial" w:hAnsi="Arial" w:cs="Arial"/>
          <w:color w:val="000000"/>
          <w:sz w:val="20"/>
        </w:rPr>
        <w:t>Ric</w:t>
      </w:r>
      <w:proofErr w:type="spellEnd"/>
      <w:r w:rsidRPr="001510FF">
        <w:rPr>
          <w:rFonts w:ascii="Arial" w:hAnsi="Arial" w:cs="Arial"/>
          <w:color w:val="000000"/>
          <w:sz w:val="20"/>
        </w:rPr>
        <w:t xml:space="preserve"> Flood – a relief fine – Osama’s gone</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Terrell Titus – a scoot fine – busy taking claims</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Michele Lash – daughters came to visit</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Steve Dates – great convention – and left early to see </w:t>
      </w:r>
      <w:proofErr w:type="spellStart"/>
      <w:r w:rsidRPr="001510FF">
        <w:rPr>
          <w:rFonts w:ascii="Arial" w:hAnsi="Arial" w:cs="Arial"/>
          <w:color w:val="000000"/>
          <w:sz w:val="20"/>
        </w:rPr>
        <w:t>Yo</w:t>
      </w:r>
      <w:proofErr w:type="spellEnd"/>
      <w:r w:rsidRPr="001510FF">
        <w:rPr>
          <w:rFonts w:ascii="Arial" w:hAnsi="Arial" w:cs="Arial"/>
          <w:color w:val="000000"/>
          <w:sz w:val="20"/>
        </w:rPr>
        <w:t xml:space="preserve"> </w:t>
      </w:r>
      <w:proofErr w:type="spellStart"/>
      <w:r w:rsidRPr="001510FF">
        <w:rPr>
          <w:rFonts w:ascii="Arial" w:hAnsi="Arial" w:cs="Arial"/>
          <w:color w:val="000000"/>
          <w:sz w:val="20"/>
        </w:rPr>
        <w:t>Yo</w:t>
      </w:r>
      <w:proofErr w:type="spellEnd"/>
      <w:r w:rsidRPr="001510FF">
        <w:rPr>
          <w:rFonts w:ascii="Arial" w:hAnsi="Arial" w:cs="Arial"/>
          <w:color w:val="000000"/>
          <w:sz w:val="20"/>
        </w:rPr>
        <w:t xml:space="preserve"> Ma</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Elaine Dates – great trip to Charleston for Civil War history event with 12-year-old grandson</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proofErr w:type="spellStart"/>
      <w:r w:rsidRPr="001510FF">
        <w:rPr>
          <w:rFonts w:ascii="Arial" w:hAnsi="Arial" w:cs="Arial"/>
          <w:color w:val="000000"/>
          <w:sz w:val="20"/>
        </w:rPr>
        <w:t>Tod</w:t>
      </w:r>
      <w:proofErr w:type="spellEnd"/>
      <w:r w:rsidRPr="001510FF">
        <w:rPr>
          <w:rFonts w:ascii="Arial" w:hAnsi="Arial" w:cs="Arial"/>
          <w:color w:val="000000"/>
          <w:sz w:val="20"/>
        </w:rPr>
        <w:t xml:space="preserve"> Whitaker – we had two days of sun</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Bill Root – happy</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Gary Bergeron – looking forward to bowling</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Chris Davis – trip to New York City</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Fritz Horton – compliments to the intelligence service</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John </w:t>
      </w:r>
      <w:proofErr w:type="spellStart"/>
      <w:r w:rsidRPr="001510FF">
        <w:rPr>
          <w:rFonts w:ascii="Arial" w:hAnsi="Arial" w:cs="Arial"/>
          <w:color w:val="000000"/>
          <w:sz w:val="20"/>
        </w:rPr>
        <w:t>Dupee</w:t>
      </w:r>
      <w:proofErr w:type="spellEnd"/>
      <w:r w:rsidRPr="001510FF">
        <w:rPr>
          <w:rFonts w:ascii="Arial" w:hAnsi="Arial" w:cs="Arial"/>
          <w:color w:val="000000"/>
          <w:sz w:val="20"/>
        </w:rPr>
        <w:t xml:space="preserve"> – an impromptu Rotary Social at </w:t>
      </w:r>
      <w:proofErr w:type="spellStart"/>
      <w:r w:rsidRPr="001510FF">
        <w:rPr>
          <w:rFonts w:ascii="Arial" w:hAnsi="Arial" w:cs="Arial"/>
          <w:color w:val="000000"/>
          <w:sz w:val="20"/>
        </w:rPr>
        <w:t>Cucina</w:t>
      </w:r>
      <w:proofErr w:type="spellEnd"/>
      <w:r w:rsidRPr="001510FF">
        <w:rPr>
          <w:rFonts w:ascii="Arial" w:hAnsi="Arial" w:cs="Arial"/>
          <w:color w:val="000000"/>
          <w:sz w:val="20"/>
        </w:rPr>
        <w:t xml:space="preserve"> </w:t>
      </w:r>
      <w:proofErr w:type="spellStart"/>
      <w:r w:rsidRPr="001510FF">
        <w:rPr>
          <w:rFonts w:ascii="Arial" w:hAnsi="Arial" w:cs="Arial"/>
          <w:color w:val="000000"/>
          <w:sz w:val="20"/>
        </w:rPr>
        <w:t>Antica</w:t>
      </w:r>
      <w:proofErr w:type="spellEnd"/>
      <w:r w:rsidRPr="001510FF">
        <w:rPr>
          <w:rFonts w:ascii="Arial" w:hAnsi="Arial" w:cs="Arial"/>
          <w:color w:val="000000"/>
          <w:sz w:val="20"/>
        </w:rPr>
        <w:t xml:space="preserve"> on Saturday</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 xml:space="preserve">Terry </w:t>
      </w:r>
      <w:proofErr w:type="spellStart"/>
      <w:r w:rsidRPr="001510FF">
        <w:rPr>
          <w:rFonts w:ascii="Arial" w:hAnsi="Arial" w:cs="Arial"/>
          <w:color w:val="000000"/>
          <w:sz w:val="20"/>
        </w:rPr>
        <w:t>Kennaugh</w:t>
      </w:r>
      <w:proofErr w:type="spellEnd"/>
      <w:r w:rsidRPr="001510FF">
        <w:rPr>
          <w:rFonts w:ascii="Arial" w:hAnsi="Arial" w:cs="Arial"/>
          <w:color w:val="000000"/>
          <w:sz w:val="20"/>
        </w:rPr>
        <w:t xml:space="preserve"> – hasn’t uncovered his </w:t>
      </w:r>
      <w:proofErr w:type="spellStart"/>
      <w:r w:rsidRPr="001510FF">
        <w:rPr>
          <w:rFonts w:ascii="Arial" w:hAnsi="Arial" w:cs="Arial"/>
          <w:color w:val="000000"/>
          <w:sz w:val="20"/>
        </w:rPr>
        <w:t>bot</w:t>
      </w:r>
      <w:proofErr w:type="spellEnd"/>
      <w:r w:rsidRPr="001510FF">
        <w:rPr>
          <w:rFonts w:ascii="Arial" w:hAnsi="Arial" w:cs="Arial"/>
          <w:color w:val="000000"/>
          <w:sz w:val="20"/>
        </w:rPr>
        <w:t xml:space="preserve"> yet</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t>Dennis Webster – appreciating snow</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r w:rsidRPr="001510FF">
        <w:rPr>
          <w:rFonts w:ascii="Arial" w:hAnsi="Arial" w:cs="Arial"/>
          <w:color w:val="000000"/>
          <w:sz w:val="20"/>
        </w:rPr>
        <w:lastRenderedPageBreak/>
        <w:t>Sarah Rouse – going to Hawaii</w:t>
      </w:r>
      <w:r w:rsidRPr="001510FF">
        <w:rPr>
          <w:rFonts w:ascii="Arial" w:hAnsi="Arial" w:cs="Arial"/>
          <w:color w:val="000066"/>
          <w:sz w:val="20"/>
        </w:rPr>
        <w:t xml:space="preserve"> </w:t>
      </w:r>
    </w:p>
    <w:p w:rsidR="001510FF" w:rsidRPr="001510FF" w:rsidRDefault="001510FF" w:rsidP="001510FF">
      <w:pPr>
        <w:numPr>
          <w:ilvl w:val="0"/>
          <w:numId w:val="2"/>
        </w:numPr>
        <w:rPr>
          <w:rFonts w:ascii="Arial" w:hAnsi="Arial" w:cs="Arial"/>
          <w:color w:val="000066"/>
          <w:sz w:val="20"/>
        </w:rPr>
      </w:pPr>
      <w:proofErr w:type="spellStart"/>
      <w:r w:rsidRPr="001510FF">
        <w:rPr>
          <w:rFonts w:ascii="Arial" w:hAnsi="Arial" w:cs="Arial"/>
          <w:color w:val="000000"/>
          <w:sz w:val="20"/>
        </w:rPr>
        <w:t>Ric</w:t>
      </w:r>
      <w:proofErr w:type="spellEnd"/>
      <w:r w:rsidRPr="001510FF">
        <w:rPr>
          <w:rFonts w:ascii="Arial" w:hAnsi="Arial" w:cs="Arial"/>
          <w:color w:val="000000"/>
          <w:sz w:val="20"/>
        </w:rPr>
        <w:t xml:space="preserve"> Flood – a courageous fine to John </w:t>
      </w:r>
      <w:proofErr w:type="spellStart"/>
      <w:r w:rsidRPr="001510FF">
        <w:rPr>
          <w:rFonts w:ascii="Arial" w:hAnsi="Arial" w:cs="Arial"/>
          <w:color w:val="000000"/>
          <w:sz w:val="20"/>
        </w:rPr>
        <w:t>Dupee</w:t>
      </w:r>
      <w:proofErr w:type="spellEnd"/>
      <w:r w:rsidRPr="001510FF">
        <w:rPr>
          <w:rFonts w:ascii="Arial" w:hAnsi="Arial" w:cs="Arial"/>
          <w:color w:val="000000"/>
          <w:sz w:val="20"/>
        </w:rPr>
        <w:t xml:space="preserve"> for wearing sandals on such a day</w:t>
      </w:r>
      <w:r w:rsidRPr="001510FF">
        <w:rPr>
          <w:rFonts w:ascii="Arial" w:hAnsi="Arial" w:cs="Arial"/>
          <w:color w:val="000066"/>
          <w:sz w:val="20"/>
        </w:rPr>
        <w:t xml:space="preserve"> </w:t>
      </w:r>
    </w:p>
    <w:p w:rsidR="001510FF" w:rsidRPr="001510FF" w:rsidRDefault="001510FF" w:rsidP="001510FF">
      <w:pPr>
        <w:spacing w:before="100" w:beforeAutospacing="1" w:after="100" w:afterAutospacing="1"/>
        <w:rPr>
          <w:color w:val="000066"/>
          <w:szCs w:val="24"/>
        </w:rPr>
      </w:pPr>
      <w:r w:rsidRPr="001510FF">
        <w:rPr>
          <w:color w:val="000000"/>
          <w:sz w:val="20"/>
        </w:rPr>
        <w:t xml:space="preserve">Lucky Draw: Our guest speaker drew Dave Jonah’s ticket number but he missed the $453 pot. </w:t>
      </w:r>
      <w:proofErr w:type="gramStart"/>
      <w:r w:rsidRPr="001510FF">
        <w:rPr>
          <w:color w:val="000000"/>
          <w:sz w:val="20"/>
        </w:rPr>
        <w:t>Rollover.</w:t>
      </w:r>
      <w:proofErr w:type="gramEnd"/>
      <w:r w:rsidRPr="001510FF">
        <w:rPr>
          <w:color w:val="000000"/>
          <w:sz w:val="20"/>
        </w:rPr>
        <w:t xml:space="preserve"> </w:t>
      </w:r>
    </w:p>
    <w:p w:rsidR="001510FF" w:rsidRPr="001510FF" w:rsidRDefault="001510FF" w:rsidP="001510FF">
      <w:pPr>
        <w:spacing w:before="100" w:beforeAutospacing="1" w:after="100" w:afterAutospacing="1"/>
        <w:rPr>
          <w:color w:val="000066"/>
          <w:szCs w:val="24"/>
        </w:rPr>
      </w:pPr>
      <w:r w:rsidRPr="001510FF">
        <w:rPr>
          <w:color w:val="000000"/>
          <w:sz w:val="20"/>
        </w:rPr>
        <w:t xml:space="preserve">A second draw, for a book called “Power to Save the World” presented by the guest speaker was won by Terry </w:t>
      </w:r>
      <w:proofErr w:type="spellStart"/>
      <w:r w:rsidRPr="001510FF">
        <w:rPr>
          <w:color w:val="000000"/>
          <w:sz w:val="20"/>
        </w:rPr>
        <w:t>Kennaugh</w:t>
      </w:r>
      <w:proofErr w:type="spellEnd"/>
    </w:p>
    <w:p w:rsidR="001510FF" w:rsidRPr="001510FF" w:rsidRDefault="001510FF" w:rsidP="001510FF">
      <w:pPr>
        <w:spacing w:before="100" w:beforeAutospacing="1" w:after="100" w:afterAutospacing="1"/>
        <w:rPr>
          <w:color w:val="000066"/>
          <w:szCs w:val="24"/>
        </w:rPr>
      </w:pPr>
      <w:r w:rsidRPr="001510FF">
        <w:rPr>
          <w:b/>
          <w:bCs/>
          <w:color w:val="000000"/>
          <w:sz w:val="20"/>
        </w:rPr>
        <w:t>Vermont Yankee and You</w:t>
      </w:r>
    </w:p>
    <w:p w:rsidR="001510FF" w:rsidRPr="001510FF" w:rsidRDefault="001510FF" w:rsidP="001510FF">
      <w:pPr>
        <w:spacing w:before="100" w:beforeAutospacing="1" w:after="100" w:afterAutospacing="1"/>
        <w:rPr>
          <w:color w:val="000066"/>
          <w:szCs w:val="24"/>
        </w:rPr>
      </w:pPr>
      <w:r w:rsidRPr="001510FF">
        <w:rPr>
          <w:color w:val="000000"/>
          <w:sz w:val="20"/>
        </w:rPr>
        <w:t xml:space="preserve">Guest speaker was Meredith </w:t>
      </w:r>
      <w:proofErr w:type="spellStart"/>
      <w:r w:rsidRPr="001510FF">
        <w:rPr>
          <w:color w:val="000000"/>
          <w:sz w:val="20"/>
        </w:rPr>
        <w:t>Angwin</w:t>
      </w:r>
      <w:proofErr w:type="spellEnd"/>
      <w:r w:rsidRPr="001510FF">
        <w:rPr>
          <w:color w:val="000000"/>
          <w:sz w:val="20"/>
        </w:rPr>
        <w:t xml:space="preserve">, Director of the Environmental Education Project of the Ethan Allen Institute. The goal of the project is to help Vermonters to understand their options related to the relicensing of Vermont Yankee. Her point: </w:t>
      </w:r>
      <w:proofErr w:type="spellStart"/>
      <w:r w:rsidRPr="001510FF">
        <w:rPr>
          <w:color w:val="000000"/>
          <w:sz w:val="20"/>
        </w:rPr>
        <w:t>renewables</w:t>
      </w:r>
      <w:proofErr w:type="spellEnd"/>
      <w:r w:rsidRPr="001510FF">
        <w:rPr>
          <w:color w:val="000000"/>
          <w:sz w:val="20"/>
        </w:rPr>
        <w:t xml:space="preserve"> are important but they have been oversold.</w:t>
      </w:r>
    </w:p>
    <w:p w:rsidR="001510FF" w:rsidRPr="001510FF" w:rsidRDefault="001510FF" w:rsidP="001510FF">
      <w:pPr>
        <w:spacing w:before="100" w:beforeAutospacing="1" w:after="100" w:afterAutospacing="1"/>
        <w:rPr>
          <w:color w:val="000066"/>
          <w:szCs w:val="24"/>
        </w:rPr>
      </w:pPr>
      <w:r w:rsidRPr="001510FF">
        <w:rPr>
          <w:color w:val="000000"/>
          <w:sz w:val="20"/>
        </w:rPr>
        <w:t xml:space="preserve">She said that everyone wants clean, safe, reliable energy. Currently 71% of our electricity comes from fossil fuels and she showed a chart of the sources of electricity now and projected for the future. Without Vermont Yankee, even with the growth of some of the alternatives, there would be a dramatic gap in the availability of power. Her argument against </w:t>
      </w:r>
      <w:proofErr w:type="spellStart"/>
      <w:r w:rsidRPr="001510FF">
        <w:rPr>
          <w:color w:val="000000"/>
          <w:sz w:val="20"/>
        </w:rPr>
        <w:t>renewables</w:t>
      </w:r>
      <w:proofErr w:type="spellEnd"/>
      <w:r w:rsidRPr="001510FF">
        <w:rPr>
          <w:color w:val="000000"/>
          <w:sz w:val="20"/>
        </w:rPr>
        <w:t xml:space="preserve"> like hydro power, wind and solar, is that some take a lot of land (hydro with its flooding) and they only provide energy when they want to (wind and solar only produce energy when the wind is blowing or the sun is shining). The realistic choices are; nuclear, big hydro or fossil fuels.</w:t>
      </w:r>
    </w:p>
    <w:p w:rsidR="001510FF" w:rsidRPr="001510FF" w:rsidRDefault="001510FF" w:rsidP="001510FF">
      <w:pPr>
        <w:spacing w:before="100" w:beforeAutospacing="1" w:after="100" w:afterAutospacing="1"/>
        <w:rPr>
          <w:color w:val="000066"/>
          <w:szCs w:val="24"/>
        </w:rPr>
      </w:pPr>
      <w:r w:rsidRPr="001510FF">
        <w:rPr>
          <w:color w:val="000000"/>
          <w:sz w:val="20"/>
        </w:rPr>
        <w:t xml:space="preserve">Referring to concerns that the crisis resulting from the damage to the Fukushima Nuclear plant, she pointed out that it took a 40-foot tsunami to damage the Japanese plant. And Yankee is pretty unlikely to be struck by a 40-foot tsunami. And American nuclear plants of similar vintage and design to Yankee have survived hurricanes, tornadoes and earthquakes. They have been extensively updated. </w:t>
      </w:r>
    </w:p>
    <w:p w:rsidR="001510FF" w:rsidRPr="001510FF" w:rsidRDefault="001510FF" w:rsidP="001510FF">
      <w:pPr>
        <w:spacing w:before="100" w:beforeAutospacing="1" w:after="100" w:afterAutospacing="1"/>
        <w:rPr>
          <w:color w:val="000066"/>
          <w:szCs w:val="24"/>
        </w:rPr>
      </w:pPr>
      <w:r w:rsidRPr="001510FF">
        <w:rPr>
          <w:color w:val="000000"/>
          <w:sz w:val="20"/>
        </w:rPr>
        <w:t>On the subject of the tritium leak at Yankee, she said that two quarts of water with tritium at the EPA limit for tritium radiation are equal to the tritium emitted by 1/20</w:t>
      </w:r>
      <w:r w:rsidRPr="001510FF">
        <w:rPr>
          <w:color w:val="000000"/>
          <w:sz w:val="20"/>
          <w:vertAlign w:val="superscript"/>
        </w:rPr>
        <w:t>th</w:t>
      </w:r>
      <w:r w:rsidRPr="001510FF">
        <w:rPr>
          <w:color w:val="000000"/>
          <w:sz w:val="20"/>
        </w:rPr>
        <w:t xml:space="preserve"> of a banana.</w:t>
      </w:r>
    </w:p>
    <w:p w:rsidR="001510FF" w:rsidRPr="001510FF" w:rsidRDefault="001510FF" w:rsidP="001510FF">
      <w:pPr>
        <w:spacing w:before="100" w:beforeAutospacing="1" w:after="100" w:afterAutospacing="1"/>
        <w:rPr>
          <w:color w:val="000066"/>
          <w:szCs w:val="24"/>
        </w:rPr>
      </w:pPr>
      <w:r w:rsidRPr="001510FF">
        <w:rPr>
          <w:color w:val="000000"/>
          <w:sz w:val="20"/>
        </w:rPr>
        <w:t>On the economic side of the discussion, she said loss of Yankee would mean a payroll loss of $60 million to $93 million for 1100 to 1300 jobs lost. The plant employs 650 people but the impact supposes the multiplier effect of a job in the community. The tax loss would be $12 million.</w:t>
      </w:r>
    </w:p>
    <w:p w:rsidR="001510FF" w:rsidRPr="001510FF" w:rsidRDefault="001510FF" w:rsidP="001510FF">
      <w:pPr>
        <w:spacing w:before="100" w:beforeAutospacing="1" w:after="100" w:afterAutospacing="1"/>
        <w:rPr>
          <w:color w:val="000066"/>
          <w:szCs w:val="24"/>
        </w:rPr>
      </w:pPr>
      <w:r w:rsidRPr="001510FF">
        <w:rPr>
          <w:color w:val="000000"/>
          <w:sz w:val="20"/>
        </w:rPr>
        <w:t>She said that reports on the impact of the loss of Yankee have not factored in the rise in the cost of electricity and that higher cost could drive out high tech businesses that use a lot of electricity;</w:t>
      </w:r>
    </w:p>
    <w:p w:rsidR="001510FF" w:rsidRPr="001510FF" w:rsidRDefault="001510FF" w:rsidP="001510FF">
      <w:pPr>
        <w:spacing w:before="100" w:beforeAutospacing="1" w:after="100" w:afterAutospacing="1"/>
        <w:rPr>
          <w:color w:val="000066"/>
          <w:szCs w:val="24"/>
        </w:rPr>
      </w:pPr>
      <w:r w:rsidRPr="001510FF">
        <w:rPr>
          <w:color w:val="000000"/>
          <w:sz w:val="20"/>
        </w:rPr>
        <w:t xml:space="preserve">For more on the subject check out her blog: </w:t>
      </w:r>
      <w:hyperlink r:id="rId10" w:history="1">
        <w:r w:rsidRPr="001510FF">
          <w:rPr>
            <w:color w:val="000066"/>
            <w:sz w:val="20"/>
            <w:u w:val="single"/>
          </w:rPr>
          <w:t>http://yesvy.blogspot.com/</w:t>
        </w:r>
      </w:hyperlink>
      <w:r w:rsidRPr="001510FF">
        <w:rPr>
          <w:color w:val="000000"/>
          <w:sz w:val="20"/>
        </w:rPr>
        <w:t xml:space="preserve"> </w:t>
      </w:r>
    </w:p>
    <w:p w:rsidR="002D2714" w:rsidRDefault="002D2714"/>
    <w:sectPr w:rsidR="002D2714" w:rsidSect="002D271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tima-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278EA"/>
    <w:multiLevelType w:val="multilevel"/>
    <w:tmpl w:val="D7F4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6B01E8"/>
    <w:multiLevelType w:val="multilevel"/>
    <w:tmpl w:val="9D52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1510FF"/>
    <w:rsid w:val="001510FF"/>
    <w:rsid w:val="002D2714"/>
    <w:rsid w:val="002E2278"/>
    <w:rsid w:val="0044562C"/>
    <w:rsid w:val="004C4E47"/>
    <w:rsid w:val="006B6D8D"/>
    <w:rsid w:val="00751857"/>
    <w:rsid w:val="0081606B"/>
    <w:rsid w:val="00901D5E"/>
    <w:rsid w:val="009E210D"/>
    <w:rsid w:val="009E4AB8"/>
    <w:rsid w:val="00C2100A"/>
    <w:rsid w:val="00CC4794"/>
    <w:rsid w:val="00EC1799"/>
    <w:rsid w:val="00FA4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78"/>
  </w:style>
  <w:style w:type="paragraph" w:styleId="Heading1">
    <w:name w:val="heading 1"/>
    <w:basedOn w:val="Normal"/>
    <w:next w:val="Normal"/>
    <w:link w:val="Heading1Char"/>
    <w:qFormat/>
    <w:rsid w:val="002E2278"/>
    <w:pPr>
      <w:keepNext/>
      <w:outlineLvl w:val="0"/>
    </w:pPr>
    <w:rPr>
      <w:sz w:val="28"/>
    </w:rPr>
  </w:style>
  <w:style w:type="paragraph" w:styleId="Heading2">
    <w:name w:val="heading 2"/>
    <w:basedOn w:val="Normal"/>
    <w:next w:val="Normal"/>
    <w:link w:val="Heading2Char"/>
    <w:qFormat/>
    <w:rsid w:val="002E2278"/>
    <w:pPr>
      <w:keepNext/>
      <w:pBdr>
        <w:top w:val="double" w:sz="4" w:space="1" w:color="auto"/>
      </w:pBdr>
      <w:autoSpaceDE w:val="0"/>
      <w:autoSpaceDN w:val="0"/>
      <w:adjustRightInd w:val="0"/>
      <w:jc w:val="center"/>
      <w:outlineLvl w:val="1"/>
    </w:pPr>
    <w:rPr>
      <w:rFonts w:ascii="Palatino Linotype" w:hAnsi="Palatino Linotype"/>
      <w:i/>
    </w:rPr>
  </w:style>
  <w:style w:type="paragraph" w:styleId="Heading3">
    <w:name w:val="heading 3"/>
    <w:basedOn w:val="Normal"/>
    <w:next w:val="Normal"/>
    <w:link w:val="Heading3Char"/>
    <w:qFormat/>
    <w:rsid w:val="002E2278"/>
    <w:pPr>
      <w:keepNext/>
      <w:pBdr>
        <w:bottom w:val="single" w:sz="36" w:space="0" w:color="auto"/>
      </w:pBdr>
      <w:autoSpaceDE w:val="0"/>
      <w:autoSpaceDN w:val="0"/>
      <w:adjustRightInd w:val="0"/>
      <w:outlineLvl w:val="2"/>
    </w:pPr>
    <w:rPr>
      <w:rFonts w:ascii="Optima-Bold" w:hAnsi="Optima-Bold"/>
      <w:b/>
      <w:sz w:val="36"/>
    </w:rPr>
  </w:style>
  <w:style w:type="paragraph" w:styleId="Heading4">
    <w:name w:val="heading 4"/>
    <w:basedOn w:val="Normal"/>
    <w:next w:val="Normal"/>
    <w:link w:val="Heading4Char"/>
    <w:qFormat/>
    <w:rsid w:val="002E2278"/>
    <w:pPr>
      <w:keepNext/>
      <w:autoSpaceDE w:val="0"/>
      <w:autoSpaceDN w:val="0"/>
      <w:adjustRightInd w:val="0"/>
      <w:spacing w:before="120"/>
      <w:outlineLvl w:val="3"/>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278"/>
    <w:rPr>
      <w:sz w:val="28"/>
    </w:rPr>
  </w:style>
  <w:style w:type="character" w:customStyle="1" w:styleId="Heading2Char">
    <w:name w:val="Heading 2 Char"/>
    <w:basedOn w:val="DefaultParagraphFont"/>
    <w:link w:val="Heading2"/>
    <w:rsid w:val="002E2278"/>
    <w:rPr>
      <w:rFonts w:ascii="Palatino Linotype" w:hAnsi="Palatino Linotype"/>
      <w:i/>
    </w:rPr>
  </w:style>
  <w:style w:type="character" w:customStyle="1" w:styleId="Heading3Char">
    <w:name w:val="Heading 3 Char"/>
    <w:basedOn w:val="DefaultParagraphFont"/>
    <w:link w:val="Heading3"/>
    <w:rsid w:val="002E2278"/>
    <w:rPr>
      <w:rFonts w:ascii="Optima-Bold" w:hAnsi="Optima-Bold"/>
      <w:b/>
      <w:sz w:val="36"/>
    </w:rPr>
  </w:style>
  <w:style w:type="character" w:customStyle="1" w:styleId="Heading4Char">
    <w:name w:val="Heading 4 Char"/>
    <w:basedOn w:val="DefaultParagraphFont"/>
    <w:link w:val="Heading4"/>
    <w:rsid w:val="002E2278"/>
    <w:rPr>
      <w:rFonts w:ascii="Palatino Linotype" w:hAnsi="Palatino Linotype"/>
      <w:b/>
      <w:bCs/>
    </w:rPr>
  </w:style>
  <w:style w:type="character" w:styleId="Hyperlink">
    <w:name w:val="Hyperlink"/>
    <w:basedOn w:val="DefaultParagraphFont"/>
    <w:uiPriority w:val="99"/>
    <w:semiHidden/>
    <w:unhideWhenUsed/>
    <w:rsid w:val="001510FF"/>
    <w:rPr>
      <w:color w:val="000066"/>
      <w:u w:val="single"/>
    </w:rPr>
  </w:style>
  <w:style w:type="character" w:styleId="Strong">
    <w:name w:val="Strong"/>
    <w:basedOn w:val="DefaultParagraphFont"/>
    <w:uiPriority w:val="22"/>
    <w:qFormat/>
    <w:rsid w:val="001510FF"/>
    <w:rPr>
      <w:b/>
      <w:bCs/>
    </w:rPr>
  </w:style>
  <w:style w:type="character" w:styleId="Emphasis">
    <w:name w:val="Emphasis"/>
    <w:basedOn w:val="DefaultParagraphFont"/>
    <w:uiPriority w:val="20"/>
    <w:qFormat/>
    <w:rsid w:val="001510F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charlotteshelburnerotary.org/NewsletterArchive.cfm?cn=317&amp;prin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yesvy.blogspot.com/" TargetMode="External"/><Relationship Id="rId4" Type="http://schemas.openxmlformats.org/officeDocument/2006/relationships/webSettings" Target="webSettings.xml"/><Relationship Id="rId9" Type="http://schemas.openxmlformats.org/officeDocument/2006/relationships/hyperlink" Target="http://www.CharlotteShelburneRotary.org/PhotoAlbum.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6352</Characters>
  <Application>Microsoft Office Word</Application>
  <DocSecurity>0</DocSecurity>
  <Lines>52</Lines>
  <Paragraphs>15</Paragraphs>
  <ScaleCrop>false</ScaleCrop>
  <Company>Retired</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2011-05-19T23:32:00Z</dcterms:created>
  <dcterms:modified xsi:type="dcterms:W3CDTF">2011-05-19T23:33:00Z</dcterms:modified>
</cp:coreProperties>
</file>