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359" w:rsidRDefault="00893359" w:rsidP="00893359">
      <w:bookmarkStart w:id="0" w:name="_GoBack"/>
      <w:bookmarkEnd w:id="0"/>
      <w:r>
        <w:t>For Students Applying to France</w:t>
      </w:r>
    </w:p>
    <w:p w:rsidR="00893359" w:rsidRDefault="00893359" w:rsidP="00893359"/>
    <w:p w:rsidR="001A20C9" w:rsidRDefault="00893359" w:rsidP="00893359">
      <w:r>
        <w:t>Copies of the student's and parents' essays in French must accompany the completed application if France is the student's 1st choice.</w:t>
      </w:r>
    </w:p>
    <w:sectPr w:rsidR="001A2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359"/>
    <w:rsid w:val="001A20C9"/>
    <w:rsid w:val="001A55C4"/>
    <w:rsid w:val="0089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F65756-3BE4-4471-ABAE-596ACE93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Zoning Administrator</dc:creator>
  <cp:keywords/>
  <dc:description/>
  <cp:lastModifiedBy>David Clark</cp:lastModifiedBy>
  <cp:revision>2</cp:revision>
  <dcterms:created xsi:type="dcterms:W3CDTF">2017-10-22T12:56:00Z</dcterms:created>
  <dcterms:modified xsi:type="dcterms:W3CDTF">2017-10-22T12:56:00Z</dcterms:modified>
</cp:coreProperties>
</file>