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ADD" w:rsidRDefault="00004D6F">
      <w:pPr>
        <w:pStyle w:val="Body"/>
        <w:jc w:val="center"/>
      </w:pPr>
      <w:r>
        <w:rPr>
          <w:rFonts w:ascii="Helvetica" w:hAnsi="Helvetica"/>
          <w:noProof/>
        </w:rPr>
        <w:drawing>
          <wp:inline distT="0" distB="0" distL="0" distR="0">
            <wp:extent cx="1290917" cy="1287490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17" cy="1287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65ADD" w:rsidRDefault="00B65ADD">
      <w:pPr>
        <w:pStyle w:val="Body"/>
      </w:pPr>
    </w:p>
    <w:p w:rsidR="00B65ADD" w:rsidRDefault="00004D6F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Rotary International Mission Statement</w:t>
      </w:r>
    </w:p>
    <w:p w:rsidR="00B65ADD" w:rsidRDefault="00004D6F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“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Provide humanitarian service, encourage high ethical standards in all vocations and help build goodwill and peace in the world.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B65ADD" w:rsidRDefault="00B65ADD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DD" w:rsidRDefault="00004D6F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Rotary International Motto</w:t>
      </w:r>
    </w:p>
    <w:p w:rsidR="00B65ADD" w:rsidRDefault="00004D6F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“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Service Above Self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B65ADD" w:rsidRDefault="00B65ADD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The Rotary Club of Port Jefferson</w:t>
      </w:r>
      <w:r>
        <w:rPr>
          <w:rFonts w:ascii="Times New Roman" w:hAnsi="Times New Roman"/>
          <w:b/>
          <w:bCs/>
        </w:rPr>
        <w:t xml:space="preserve"> receives numerous requests for sponsorship and donations. Therefore, the following guidelines are set forth to assure fairness and maximize the benefits that the Rotary Club can provide.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The review and approval/declination process </w:t>
      </w:r>
      <w:proofErr w:type="gramStart"/>
      <w:r>
        <w:rPr>
          <w:rFonts w:ascii="Times New Roman" w:hAnsi="Times New Roman"/>
          <w:b/>
          <w:bCs/>
        </w:rPr>
        <w:t>is</w:t>
      </w:r>
      <w:proofErr w:type="gramEnd"/>
      <w:r>
        <w:rPr>
          <w:rFonts w:ascii="Times New Roman" w:hAnsi="Times New Roman"/>
          <w:b/>
          <w:bCs/>
        </w:rPr>
        <w:t xml:space="preserve"> to ensure that all d</w:t>
      </w:r>
      <w:r>
        <w:rPr>
          <w:rFonts w:ascii="Times New Roman" w:hAnsi="Times New Roman"/>
          <w:b/>
          <w:bCs/>
        </w:rPr>
        <w:t>onations are aligned with the mission, vision, and goals of Rotary. Donations are made to the organizations that service and /or benefit the local, national and international community. Donations are not made in exchange or reward for any business.  The Ro</w:t>
      </w:r>
      <w:r>
        <w:rPr>
          <w:rFonts w:ascii="Times New Roman" w:hAnsi="Times New Roman"/>
          <w:b/>
          <w:bCs/>
        </w:rPr>
        <w:t>tary Club places priority on contributing to deserving organizations that make a difference in our world.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Each request will </w:t>
      </w:r>
      <w:proofErr w:type="gramStart"/>
      <w:r>
        <w:rPr>
          <w:rFonts w:ascii="Times New Roman" w:hAnsi="Times New Roman"/>
          <w:b/>
          <w:bCs/>
        </w:rPr>
        <w:t>evaluated</w:t>
      </w:r>
      <w:proofErr w:type="gramEnd"/>
      <w:r>
        <w:rPr>
          <w:rFonts w:ascii="Times New Roman" w:hAnsi="Times New Roman"/>
          <w:b/>
          <w:bCs/>
        </w:rPr>
        <w:t xml:space="preserve"> based on the following criteria: 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request for funds must be aligned with the  Rotary International Mission Statement</w:t>
      </w:r>
      <w:r>
        <w:rPr>
          <w:rFonts w:ascii="Times New Roman" w:hAnsi="Times New Roman"/>
          <w:b/>
          <w:bCs/>
        </w:rPr>
        <w:t>.</w:t>
      </w:r>
    </w:p>
    <w:p w:rsidR="00B65ADD" w:rsidRDefault="00B65ADD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Must be available to speak at one of club</w:t>
      </w:r>
      <w:r>
        <w:rPr>
          <w:rFonts w:ascii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s meeting</w:t>
      </w:r>
      <w:r>
        <w:rPr>
          <w:rFonts w:ascii="Times New Roman" w:hAnsi="Times New Roman"/>
          <w:b/>
          <w:bCs/>
        </w:rPr>
        <w:tab/>
      </w:r>
    </w:p>
    <w:p w:rsidR="00B65ADD" w:rsidRDefault="00B65ADD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Sufficient funds must exist in the Rotary Club of Port Jefferson Welfare Fund to support the request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B65ADD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Request must be received by March 1st. All requests must be submitted on the attached </w:t>
      </w:r>
      <w:r>
        <w:rPr>
          <w:rFonts w:ascii="Times New Roman" w:hAnsi="Times New Roman"/>
          <w:b/>
          <w:bCs/>
        </w:rPr>
        <w:t>Application.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 Applications for donations must be submitted to:  </w:t>
      </w: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</w:t>
      </w:r>
    </w:p>
    <w:p w:rsidR="00B65ADD" w:rsidRDefault="00004D6F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The Rotary Club of Port Jefferson</w:t>
      </w:r>
    </w:p>
    <w:p w:rsidR="00B65ADD" w:rsidRDefault="00004D6F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P.O. Box 461, </w:t>
      </w:r>
    </w:p>
    <w:p w:rsidR="00B65ADD" w:rsidRDefault="00004D6F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Port Jefferson, NY 11777</w:t>
      </w:r>
    </w:p>
    <w:p w:rsidR="00B65ADD" w:rsidRDefault="00B65ADD">
      <w:pPr>
        <w:pStyle w:val="Body"/>
        <w:jc w:val="center"/>
        <w:rPr>
          <w:rFonts w:ascii="Times New Roman" w:eastAsia="Times New Roman" w:hAnsi="Times New Roman" w:cs="Times New Roman"/>
          <w:u w:val="single"/>
        </w:rPr>
      </w:pPr>
    </w:p>
    <w:p w:rsidR="00B65ADD" w:rsidRDefault="00721098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Helvetica" w:eastAsia="Helvetica" w:hAnsi="Helvetica" w:cs="Helvetica"/>
          <w:noProof/>
        </w:rPr>
        <w:lastRenderedPageBreak/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467995</wp:posOffset>
            </wp:positionV>
            <wp:extent cx="1290918" cy="1287491"/>
            <wp:effectExtent l="0" t="0" r="5080" b="8255"/>
            <wp:wrapSquare wrapText="bothSides" distT="57150" distB="57150" distL="57150" distR="57150"/>
            <wp:docPr id="1073741826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7" descr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18" cy="1287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1098" w:rsidRDefault="00721098">
      <w:pPr>
        <w:pStyle w:val="Body"/>
        <w:jc w:val="center"/>
        <w:rPr>
          <w:rFonts w:ascii="Times New Roman" w:hAnsi="Times New Roman"/>
          <w:b/>
          <w:bCs/>
          <w:u w:val="single"/>
        </w:rPr>
      </w:pPr>
    </w:p>
    <w:p w:rsidR="00721098" w:rsidRDefault="00721098">
      <w:pPr>
        <w:pStyle w:val="Body"/>
        <w:jc w:val="center"/>
        <w:rPr>
          <w:rFonts w:ascii="Times New Roman" w:hAnsi="Times New Roman"/>
          <w:b/>
          <w:bCs/>
          <w:u w:val="single"/>
        </w:rPr>
      </w:pPr>
    </w:p>
    <w:p w:rsidR="00721098" w:rsidRDefault="00721098">
      <w:pPr>
        <w:pStyle w:val="Body"/>
        <w:jc w:val="center"/>
        <w:rPr>
          <w:rFonts w:ascii="Times New Roman" w:hAnsi="Times New Roman"/>
          <w:b/>
          <w:bCs/>
          <w:u w:val="single"/>
        </w:rPr>
      </w:pPr>
    </w:p>
    <w:p w:rsidR="00721098" w:rsidRDefault="00721098">
      <w:pPr>
        <w:pStyle w:val="Body"/>
        <w:jc w:val="center"/>
        <w:rPr>
          <w:rFonts w:ascii="Times New Roman" w:hAnsi="Times New Roman"/>
          <w:b/>
          <w:bCs/>
          <w:u w:val="single"/>
        </w:rPr>
      </w:pPr>
    </w:p>
    <w:p w:rsidR="00721098" w:rsidRDefault="00721098">
      <w:pPr>
        <w:pStyle w:val="Body"/>
        <w:jc w:val="center"/>
        <w:rPr>
          <w:rFonts w:ascii="Times New Roman" w:hAnsi="Times New Roman"/>
          <w:b/>
          <w:bCs/>
          <w:u w:val="single"/>
        </w:rPr>
      </w:pPr>
    </w:p>
    <w:p w:rsidR="00B65ADD" w:rsidRDefault="00004D6F">
      <w:pPr>
        <w:pStyle w:val="Body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u w:val="single"/>
        </w:rPr>
        <w:t>PORT JEFFERSON ROTARY DONATION APPLICATION</w:t>
      </w:r>
    </w:p>
    <w:p w:rsidR="00B65ADD" w:rsidRDefault="00B65ADD">
      <w:pPr>
        <w:pStyle w:val="Body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Name </w:t>
      </w:r>
      <w:r>
        <w:rPr>
          <w:rFonts w:ascii="Times New Roman" w:hAnsi="Times New Roman"/>
          <w:b/>
          <w:bCs/>
          <w:u w:val="single"/>
        </w:rPr>
        <w:t xml:space="preserve">of </w:t>
      </w:r>
      <w:proofErr w:type="gramStart"/>
      <w:r>
        <w:rPr>
          <w:rFonts w:ascii="Times New Roman" w:hAnsi="Times New Roman"/>
          <w:b/>
          <w:bCs/>
          <w:u w:val="single"/>
        </w:rPr>
        <w:t>Not For-Profit</w:t>
      </w:r>
      <w:proofErr w:type="gramEnd"/>
      <w:r>
        <w:rPr>
          <w:rFonts w:ascii="Times New Roman" w:hAnsi="Times New Roman"/>
          <w:b/>
          <w:bCs/>
          <w:u w:val="single"/>
        </w:rPr>
        <w:t xml:space="preserve"> Organization: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Description of Goals/Activities of Organization (please as specific as possible):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B65ADD">
      <w:pPr>
        <w:pStyle w:val="Body"/>
        <w:rPr>
          <w:rFonts w:ascii="Times New Roman" w:eastAsia="Times New Roman" w:hAnsi="Times New Roman" w:cs="Times New Roman"/>
        </w:rPr>
      </w:pPr>
    </w:p>
    <w:p w:rsidR="00B65ADD" w:rsidRDefault="00B65ADD">
      <w:pPr>
        <w:pStyle w:val="Body"/>
        <w:rPr>
          <w:rFonts w:ascii="Times New Roman" w:eastAsia="Times New Roman" w:hAnsi="Times New Roman" w:cs="Times New Roman"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Address: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it-IT"/>
        </w:rPr>
        <w:t>Phone: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Email: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Contact Name: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Tax Exempt ID: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Amount Requested: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Proposed Use of Donations: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If Approved Funds will be </w:t>
      </w:r>
      <w:r>
        <w:rPr>
          <w:rFonts w:ascii="Times New Roman" w:hAnsi="Times New Roman"/>
          <w:b/>
          <w:bCs/>
          <w:u w:val="single"/>
        </w:rPr>
        <w:t>available Starting July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Signature of Applicant: _____________________________________   Date: ____________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For Office Use Only:</w:t>
      </w: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Approved: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Rejected: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Date Received: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Pick Up Date: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Signature:                                                                                            Date: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Default="00004D6F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Date Filled: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Value:</w:t>
      </w:r>
    </w:p>
    <w:p w:rsidR="00B65ADD" w:rsidRDefault="00B65ADD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B65ADD" w:rsidRPr="00721098" w:rsidRDefault="00004D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Description of Donation: </w:t>
      </w:r>
    </w:p>
    <w:sectPr w:rsidR="00B65ADD" w:rsidRPr="007210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6F" w:rsidRDefault="00004D6F">
      <w:r>
        <w:separator/>
      </w:r>
    </w:p>
  </w:endnote>
  <w:endnote w:type="continuationSeparator" w:id="0">
    <w:p w:rsidR="00004D6F" w:rsidRDefault="000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DD" w:rsidRDefault="00B65A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6F" w:rsidRDefault="00004D6F">
      <w:r>
        <w:separator/>
      </w:r>
    </w:p>
  </w:footnote>
  <w:footnote w:type="continuationSeparator" w:id="0">
    <w:p w:rsidR="00004D6F" w:rsidRDefault="0000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DD" w:rsidRDefault="00B65AD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2B99"/>
    <w:multiLevelType w:val="hybridMultilevel"/>
    <w:tmpl w:val="A3825DEE"/>
    <w:styleLink w:val="ImportedStyle1"/>
    <w:lvl w:ilvl="0" w:tplc="FADC733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0431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08281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A057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8AEC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222E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03AD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F6AB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0956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C26D86"/>
    <w:multiLevelType w:val="hybridMultilevel"/>
    <w:tmpl w:val="A3825DE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DD"/>
    <w:rsid w:val="00004D6F"/>
    <w:rsid w:val="00721098"/>
    <w:rsid w:val="00A410C9"/>
    <w:rsid w:val="00B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5F5F"/>
  <w15:docId w15:val="{4D9DCA02-A9B0-4D9B-B57C-EB856B5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1892</Characters>
  <Application>Microsoft Office Word</Application>
  <DocSecurity>0</DocSecurity>
  <Lines>15</Lines>
  <Paragraphs>4</Paragraphs>
  <ScaleCrop>false</ScaleCrop>
  <Company>Port Jefferson Free Library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Reference Desk</cp:lastModifiedBy>
  <cp:revision>3</cp:revision>
  <dcterms:created xsi:type="dcterms:W3CDTF">2023-01-09T23:34:00Z</dcterms:created>
  <dcterms:modified xsi:type="dcterms:W3CDTF">2023-01-10T00:24:00Z</dcterms:modified>
</cp:coreProperties>
</file>