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4" w:rsidRPr="006E2F34" w:rsidRDefault="006E2F34" w:rsidP="006E2F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eastAsia="Times New Roman" w:cs="Arial"/>
          <w:color w:val="000000"/>
          <w:sz w:val="27"/>
          <w:szCs w:val="27"/>
        </w:rPr>
        <w:t>Minutes of a Meeting of the Board</w:t>
      </w:r>
    </w:p>
    <w:p w:rsidR="006E2F34" w:rsidRPr="006E2F34" w:rsidRDefault="006E2F34" w:rsidP="006E2F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eastAsia="Times New Roman" w:cs="Arial"/>
          <w:b/>
          <w:bCs/>
          <w:color w:val="000000"/>
          <w:sz w:val="27"/>
        </w:rPr>
        <w:t>Rotary Club of Highland Park/Highwood</w:t>
      </w:r>
    </w:p>
    <w:p w:rsidR="006E2F34" w:rsidRDefault="006E2F34" w:rsidP="006E2F34">
      <w:pPr>
        <w:spacing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 w:rsidRPr="006E2F34">
        <w:rPr>
          <w:rFonts w:eastAsia="Times New Roman" w:cs="Arial"/>
          <w:color w:val="000000"/>
          <w:sz w:val="27"/>
          <w:szCs w:val="27"/>
        </w:rPr>
        <w:t>March 26, 2018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2F34">
        <w:rPr>
          <w:rFonts w:ascii="Times New Roman" w:eastAsia="Times New Roman" w:hAnsi="Times New Roman" w:cs="Times New Roman"/>
          <w:b/>
          <w:bCs/>
          <w:color w:val="000000"/>
          <w:sz w:val="27"/>
        </w:rPr>
        <w:t>1.  Attendance.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a.</w:t>
      </w:r>
      <w:proofErr w:type="gram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Board</w:t>
      </w:r>
      <w:proofErr w:type="gram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 attending were: Neil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Dahlmann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Phil Lazarus, Joe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Lolli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Cynthia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Plouché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Paul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Munk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Ghida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Neukirch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Yesim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Sonmez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Len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Tenner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, constituting a quorum.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b.</w:t>
      </w:r>
      <w:proofErr w:type="gram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Board</w:t>
      </w:r>
      <w:proofErr w:type="gram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 not attending were: Mike Babian, Jon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Levey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Dale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Mugler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Fred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Orkin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Diana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Sotelo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7"/>
        </w:rPr>
        <w:t>2.  Treasurer's Report.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Len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Tenner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reported that at the end of February the club had about $100,000 in its bank accounts.  There are a few members who have not yet paid their January 1 invoices.  Len also said we are entering the time of year when we'll be spending a lot on TABU, charities, and scholarships.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7"/>
        </w:rPr>
        <w:t>3.  Bylaws Committee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bylaws committee (Neil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Dahlmann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Paul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Munk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Ghida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Neukirch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Fred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Orkin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Len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Tenner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prsented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 </w:t>
      </w:r>
      <w:r w:rsidRPr="006E2F34">
        <w:rPr>
          <w:rFonts w:ascii="Times New Roman" w:eastAsia="Times New Roman" w:hAnsi="Times New Roman" w:cs="Times New Roman"/>
          <w:i/>
          <w:iCs/>
          <w:color w:val="000000"/>
          <w:sz w:val="27"/>
        </w:rPr>
        <w:t>Proposed Governing Documents 2018.</w:t>
      </w:r>
      <w:proofErr w:type="gramEnd"/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 presentation and discussion, Len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Tenner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moved approval and Joe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Lolli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seconded the motion.  The board voted unanimously in favor.  The documents will now be submitted to the members for approval at our regular noon meeting on April 30.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The documents are available on our web page.  Here's how to find them: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Go to our home page at:                                </w:t>
      </w:r>
      <w:r w:rsidRPr="006E2F34">
        <w:rPr>
          <w:rFonts w:ascii="Times New Roman" w:eastAsia="Times New Roman" w:hAnsi="Times New Roman" w:cs="Times New Roman"/>
          <w:b/>
          <w:bCs/>
          <w:color w:val="0000CC"/>
          <w:sz w:val="27"/>
        </w:rPr>
        <w:t>www.highlandparkrotary.org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In the ribbon near the top, click on:              </w:t>
      </w:r>
      <w:r w:rsidRPr="006E2F34">
        <w:rPr>
          <w:rFonts w:ascii="Times New Roman" w:eastAsia="Times New Roman" w:hAnsi="Times New Roman" w:cs="Times New Roman"/>
          <w:b/>
          <w:bCs/>
          <w:color w:val="000000"/>
          <w:sz w:val="27"/>
        </w:rPr>
        <w:t>Club Documents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Click on the top item:                                    </w:t>
      </w:r>
      <w:r w:rsidRPr="006E2F34">
        <w:rPr>
          <w:rFonts w:ascii="Times New Roman" w:eastAsia="Times New Roman" w:hAnsi="Times New Roman" w:cs="Times New Roman"/>
          <w:b/>
          <w:bCs/>
          <w:color w:val="000000"/>
          <w:sz w:val="27"/>
        </w:rPr>
        <w:t>Proposed Governing Documents 2018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This pulls up a list of the following documents.  Click on any document to pull it up.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Cover Page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Why do members join Rotary?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Executive Summary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Organization Chart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Volunteer Interest Form - Committees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Club Constitution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Bylaws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Map - 3 miles from downtown HP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What are members expected to pay?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Quarterly member invoices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Budget for 2017-18 -- accounts re-organized to fit organization chart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    If you have any questions about these proposed documents, please contact Neil or any member of the bylaws committee.  Neil's email is </w:t>
      </w:r>
      <w:r w:rsidRPr="006E2F34">
        <w:rPr>
          <w:rFonts w:ascii="Times New Roman" w:eastAsia="Times New Roman" w:hAnsi="Times New Roman" w:cs="Times New Roman"/>
          <w:color w:val="3300CC"/>
          <w:sz w:val="27"/>
          <w:szCs w:val="27"/>
          <w:u w:val="single"/>
        </w:rPr>
        <w:t>neildahlmann@gmail.com</w:t>
      </w: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and his phone number is </w:t>
      </w:r>
      <w:r w:rsidRPr="006E2F34">
        <w:rPr>
          <w:rFonts w:ascii="Times New Roman" w:eastAsia="Times New Roman" w:hAnsi="Times New Roman" w:cs="Times New Roman"/>
          <w:color w:val="3300FF"/>
          <w:sz w:val="27"/>
          <w:szCs w:val="27"/>
        </w:rPr>
        <w:t>847.432.1500</w:t>
      </w: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2F34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Respectufully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submitted,</w:t>
      </w:r>
    </w:p>
    <w:p w:rsidR="00B525E5" w:rsidRPr="006E2F34" w:rsidRDefault="006E2F34" w:rsidP="006E2F3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Neil </w:t>
      </w:r>
      <w:proofErr w:type="spellStart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Dahlmann</w:t>
      </w:r>
      <w:proofErr w:type="spellEnd"/>
      <w:r w:rsidRPr="006E2F34">
        <w:rPr>
          <w:rFonts w:ascii="Times New Roman" w:eastAsia="Times New Roman" w:hAnsi="Times New Roman" w:cs="Times New Roman"/>
          <w:color w:val="000000"/>
          <w:sz w:val="27"/>
          <w:szCs w:val="27"/>
        </w:rPr>
        <w:t>, Secretary</w:t>
      </w:r>
    </w:p>
    <w:sectPr w:rsidR="00B525E5" w:rsidRPr="006E2F34" w:rsidSect="006E2F3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447F"/>
    <w:rsid w:val="00020229"/>
    <w:rsid w:val="00055031"/>
    <w:rsid w:val="000829ED"/>
    <w:rsid w:val="0009764F"/>
    <w:rsid w:val="000A2330"/>
    <w:rsid w:val="000C014B"/>
    <w:rsid w:val="000F7254"/>
    <w:rsid w:val="0014317A"/>
    <w:rsid w:val="00176443"/>
    <w:rsid w:val="00187443"/>
    <w:rsid w:val="001A33C1"/>
    <w:rsid w:val="00212635"/>
    <w:rsid w:val="0022734C"/>
    <w:rsid w:val="002904DE"/>
    <w:rsid w:val="002F0EA3"/>
    <w:rsid w:val="002F146A"/>
    <w:rsid w:val="003504CC"/>
    <w:rsid w:val="00375DE9"/>
    <w:rsid w:val="00385168"/>
    <w:rsid w:val="003E7455"/>
    <w:rsid w:val="003F3F89"/>
    <w:rsid w:val="00401116"/>
    <w:rsid w:val="004250EA"/>
    <w:rsid w:val="004619D4"/>
    <w:rsid w:val="00465689"/>
    <w:rsid w:val="00480CBB"/>
    <w:rsid w:val="004840C3"/>
    <w:rsid w:val="004C5EC3"/>
    <w:rsid w:val="00570F37"/>
    <w:rsid w:val="005B3510"/>
    <w:rsid w:val="00625F5A"/>
    <w:rsid w:val="00660000"/>
    <w:rsid w:val="00677C69"/>
    <w:rsid w:val="006A5878"/>
    <w:rsid w:val="006E2F34"/>
    <w:rsid w:val="00717A40"/>
    <w:rsid w:val="00750AB7"/>
    <w:rsid w:val="0076666C"/>
    <w:rsid w:val="007A315B"/>
    <w:rsid w:val="0082696B"/>
    <w:rsid w:val="00843484"/>
    <w:rsid w:val="008A0399"/>
    <w:rsid w:val="0091601C"/>
    <w:rsid w:val="009A2A75"/>
    <w:rsid w:val="009C2A51"/>
    <w:rsid w:val="00A1252A"/>
    <w:rsid w:val="00A21B7E"/>
    <w:rsid w:val="00A21FF5"/>
    <w:rsid w:val="00A270D7"/>
    <w:rsid w:val="00A704D1"/>
    <w:rsid w:val="00AA4E99"/>
    <w:rsid w:val="00AA78C3"/>
    <w:rsid w:val="00AB1596"/>
    <w:rsid w:val="00AC3A78"/>
    <w:rsid w:val="00AD7A64"/>
    <w:rsid w:val="00B36CB6"/>
    <w:rsid w:val="00B525E5"/>
    <w:rsid w:val="00B5644F"/>
    <w:rsid w:val="00B6447F"/>
    <w:rsid w:val="00B75852"/>
    <w:rsid w:val="00B81F22"/>
    <w:rsid w:val="00BF43A7"/>
    <w:rsid w:val="00C41E3B"/>
    <w:rsid w:val="00C65AB4"/>
    <w:rsid w:val="00C6718F"/>
    <w:rsid w:val="00C749FC"/>
    <w:rsid w:val="00CC01AE"/>
    <w:rsid w:val="00CF49B8"/>
    <w:rsid w:val="00D220F1"/>
    <w:rsid w:val="00D34E08"/>
    <w:rsid w:val="00D85D28"/>
    <w:rsid w:val="00D92263"/>
    <w:rsid w:val="00DA1654"/>
    <w:rsid w:val="00DB41AB"/>
    <w:rsid w:val="00E72804"/>
    <w:rsid w:val="00E96548"/>
    <w:rsid w:val="00EA262C"/>
    <w:rsid w:val="00F84094"/>
    <w:rsid w:val="00F97C58"/>
    <w:rsid w:val="00F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0EA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2F0EA3"/>
    <w:pPr>
      <w:spacing w:line="240" w:lineRule="auto"/>
    </w:pPr>
    <w:rPr>
      <w:rFonts w:eastAsiaTheme="maj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B6447F"/>
    <w:rPr>
      <w:b/>
      <w:bCs/>
    </w:rPr>
  </w:style>
  <w:style w:type="character" w:styleId="Emphasis">
    <w:name w:val="Emphasis"/>
    <w:basedOn w:val="DefaultParagraphFont"/>
    <w:uiPriority w:val="20"/>
    <w:qFormat/>
    <w:rsid w:val="006E2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2018-03-29T16:26:00Z</dcterms:created>
  <dcterms:modified xsi:type="dcterms:W3CDTF">2018-03-29T16:26:00Z</dcterms:modified>
</cp:coreProperties>
</file>