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55" w:rsidRPr="00E13767" w:rsidRDefault="006F4D55" w:rsidP="00D353BC">
      <w:pPr>
        <w:jc w:val="center"/>
        <w:rPr>
          <w:rFonts w:asciiTheme="majorHAnsi" w:hAnsiTheme="majorHAnsi" w:cs="Arial"/>
          <w:b/>
        </w:rPr>
      </w:pPr>
      <w:bookmarkStart w:id="0" w:name="_Hlk8303854"/>
      <w:bookmarkEnd w:id="0"/>
    </w:p>
    <w:p w:rsidR="006F4D55" w:rsidRPr="00E13767" w:rsidRDefault="006F4D55" w:rsidP="00D353BC">
      <w:pPr>
        <w:jc w:val="center"/>
        <w:rPr>
          <w:rFonts w:asciiTheme="majorHAnsi" w:hAnsiTheme="majorHAnsi" w:cs="Arial"/>
          <w:b/>
        </w:rPr>
      </w:pPr>
    </w:p>
    <w:p w:rsidR="006F4D55" w:rsidRPr="00E13767" w:rsidRDefault="006F4D55" w:rsidP="00D353BC">
      <w:pPr>
        <w:jc w:val="center"/>
        <w:rPr>
          <w:rFonts w:asciiTheme="majorHAnsi" w:hAnsiTheme="majorHAnsi" w:cs="Arial"/>
          <w:b/>
        </w:rPr>
      </w:pPr>
    </w:p>
    <w:p w:rsidR="006F4D55" w:rsidRPr="00E13767" w:rsidRDefault="006F4D55" w:rsidP="00D353BC">
      <w:pPr>
        <w:jc w:val="center"/>
        <w:rPr>
          <w:rFonts w:asciiTheme="majorHAnsi" w:hAnsiTheme="majorHAnsi" w:cs="Arial"/>
          <w:b/>
        </w:rPr>
      </w:pPr>
    </w:p>
    <w:p w:rsidR="00D353BC" w:rsidRDefault="006F4D55" w:rsidP="00D353BC">
      <w:pPr>
        <w:jc w:val="center"/>
        <w:rPr>
          <w:rFonts w:asciiTheme="majorHAnsi" w:hAnsiTheme="majorHAnsi" w:cs="Arial"/>
          <w:b/>
        </w:rPr>
      </w:pPr>
      <w:r w:rsidRPr="00E13767">
        <w:rPr>
          <w:rFonts w:asciiTheme="majorHAnsi" w:hAnsiTheme="majorHAnsi"/>
          <w:b/>
          <w:noProof/>
          <w:sz w:val="28"/>
        </w:rPr>
        <w:drawing>
          <wp:anchor distT="152400" distB="152400" distL="152400" distR="152400" simplePos="0" relativeHeight="251657728" behindDoc="0" locked="0" layoutInCell="1" allowOverlap="1">
            <wp:simplePos x="0" y="0"/>
            <wp:positionH relativeFrom="page">
              <wp:posOffset>3019425</wp:posOffset>
            </wp:positionH>
            <wp:positionV relativeFrom="page">
              <wp:posOffset>657860</wp:posOffset>
            </wp:positionV>
            <wp:extent cx="2019300" cy="762000"/>
            <wp:effectExtent l="0" t="0" r="0" b="0"/>
            <wp:wrapThrough wrapText="bothSides">
              <wp:wrapPolygon edited="0">
                <wp:start x="0" y="0"/>
                <wp:lineTo x="0" y="21060"/>
                <wp:lineTo x="21396" y="21060"/>
                <wp:lineTo x="2139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9300" cy="762000"/>
                    </a:xfrm>
                    <a:prstGeom prst="rect">
                      <a:avLst/>
                    </a:prstGeom>
                    <a:noFill/>
                    <a:ln>
                      <a:noFill/>
                    </a:ln>
                  </pic:spPr>
                </pic:pic>
              </a:graphicData>
            </a:graphic>
          </wp:anchor>
        </w:drawing>
      </w:r>
      <w:r w:rsidR="00751C5C" w:rsidRPr="00E13767">
        <w:rPr>
          <w:rFonts w:asciiTheme="majorHAnsi" w:hAnsiTheme="majorHAnsi" w:cs="Arial"/>
          <w:b/>
        </w:rPr>
        <w:t xml:space="preserve">District 5500 </w:t>
      </w:r>
      <w:r w:rsidR="00F05EF2" w:rsidRPr="00E13767">
        <w:rPr>
          <w:rFonts w:asciiTheme="majorHAnsi" w:hAnsiTheme="majorHAnsi" w:cs="Arial"/>
          <w:b/>
        </w:rPr>
        <w:t>Policy on Allocation District Designated Funds (DDF)</w:t>
      </w:r>
    </w:p>
    <w:p w:rsidR="00D613C7" w:rsidRDefault="00D613C7" w:rsidP="00D353BC">
      <w:pPr>
        <w:jc w:val="center"/>
        <w:rPr>
          <w:rFonts w:asciiTheme="majorHAnsi" w:hAnsiTheme="majorHAnsi" w:cs="Arial"/>
          <w:b/>
        </w:rPr>
      </w:pPr>
      <w:r>
        <w:rPr>
          <w:rFonts w:asciiTheme="majorHAnsi" w:hAnsiTheme="majorHAnsi" w:cs="Arial"/>
          <w:b/>
        </w:rPr>
        <w:t>And District 5500 Global Grant Funding Model</w:t>
      </w:r>
    </w:p>
    <w:p w:rsidR="00D613C7" w:rsidRDefault="00D613C7" w:rsidP="00D353BC">
      <w:pPr>
        <w:jc w:val="center"/>
        <w:rPr>
          <w:rFonts w:asciiTheme="majorHAnsi" w:hAnsiTheme="majorHAnsi" w:cs="Arial"/>
          <w:b/>
        </w:rPr>
      </w:pPr>
      <w:r>
        <w:rPr>
          <w:rFonts w:asciiTheme="majorHAnsi" w:hAnsiTheme="majorHAnsi" w:cs="Arial"/>
          <w:b/>
        </w:rPr>
        <w:t xml:space="preserve">As amended through </w:t>
      </w:r>
      <w:r w:rsidR="00087F65" w:rsidRPr="0063096F">
        <w:rPr>
          <w:rFonts w:asciiTheme="majorHAnsi" w:hAnsiTheme="majorHAnsi" w:cs="Arial"/>
          <w:b/>
        </w:rPr>
        <w:t>February</w:t>
      </w:r>
      <w:r w:rsidR="00913C85" w:rsidRPr="0063096F">
        <w:rPr>
          <w:rFonts w:asciiTheme="majorHAnsi" w:hAnsiTheme="majorHAnsi" w:cs="Arial"/>
          <w:b/>
        </w:rPr>
        <w:t xml:space="preserve"> </w:t>
      </w:r>
      <w:r w:rsidR="00087F65" w:rsidRPr="0063096F">
        <w:rPr>
          <w:rFonts w:asciiTheme="majorHAnsi" w:hAnsiTheme="majorHAnsi" w:cs="Arial"/>
          <w:b/>
        </w:rPr>
        <w:t>17</w:t>
      </w:r>
      <w:r w:rsidR="00913C85" w:rsidRPr="0063096F">
        <w:rPr>
          <w:rFonts w:asciiTheme="majorHAnsi" w:hAnsiTheme="majorHAnsi" w:cs="Arial"/>
          <w:b/>
        </w:rPr>
        <w:t>, 2021</w:t>
      </w:r>
    </w:p>
    <w:p w:rsidR="00D613C7" w:rsidRPr="00E13767" w:rsidRDefault="00D613C7" w:rsidP="00D353BC">
      <w:pPr>
        <w:jc w:val="center"/>
        <w:rPr>
          <w:rFonts w:asciiTheme="majorHAnsi" w:hAnsiTheme="majorHAnsi" w:cs="Arial"/>
          <w:b/>
        </w:rPr>
      </w:pPr>
    </w:p>
    <w:p w:rsidR="00EB242C" w:rsidRPr="00E13767" w:rsidRDefault="006E1E50" w:rsidP="006E1E50">
      <w:pPr>
        <w:rPr>
          <w:rFonts w:asciiTheme="majorHAnsi" w:hAnsiTheme="majorHAnsi" w:cs="Arial"/>
          <w:i/>
        </w:rPr>
      </w:pPr>
      <w:r w:rsidRPr="00E13767">
        <w:rPr>
          <w:rFonts w:asciiTheme="majorHAnsi" w:hAnsiTheme="majorHAnsi" w:cs="Arial"/>
          <w:i/>
        </w:rPr>
        <w:t>Reference</w:t>
      </w:r>
      <w:r w:rsidR="00EB242C" w:rsidRPr="00E13767">
        <w:rPr>
          <w:rFonts w:asciiTheme="majorHAnsi" w:hAnsiTheme="majorHAnsi" w:cs="Arial"/>
          <w:i/>
        </w:rPr>
        <w:t>s</w:t>
      </w:r>
      <w:r w:rsidRPr="00E13767">
        <w:rPr>
          <w:rFonts w:asciiTheme="majorHAnsi" w:hAnsiTheme="majorHAnsi" w:cs="Arial"/>
          <w:i/>
        </w:rPr>
        <w:t xml:space="preserve">:  </w:t>
      </w:r>
    </w:p>
    <w:p w:rsidR="00F05EF2" w:rsidRPr="00E13767" w:rsidRDefault="00EB5091" w:rsidP="00EB242C">
      <w:pPr>
        <w:pStyle w:val="ListParagraph"/>
        <w:numPr>
          <w:ilvl w:val="0"/>
          <w:numId w:val="16"/>
        </w:numPr>
        <w:rPr>
          <w:rFonts w:asciiTheme="majorHAnsi" w:hAnsiTheme="majorHAnsi" w:cs="Arial"/>
          <w:i/>
        </w:rPr>
      </w:pPr>
      <w:r>
        <w:rPr>
          <w:rFonts w:asciiTheme="majorHAnsi" w:hAnsiTheme="majorHAnsi" w:cs="Arial"/>
          <w:i/>
        </w:rPr>
        <w:t xml:space="preserve">Lead Your District </w:t>
      </w:r>
      <w:r w:rsidR="006E1E50" w:rsidRPr="00E13767">
        <w:rPr>
          <w:rFonts w:asciiTheme="majorHAnsi" w:hAnsiTheme="majorHAnsi" w:cs="Arial"/>
          <w:i/>
        </w:rPr>
        <w:t xml:space="preserve">Rotary Foundation </w:t>
      </w:r>
      <w:r w:rsidR="0063096F">
        <w:rPr>
          <w:rFonts w:asciiTheme="majorHAnsi" w:hAnsiTheme="majorHAnsi" w:cs="Arial"/>
          <w:bCs/>
        </w:rPr>
        <w:t>of</w:t>
      </w:r>
      <w:r w:rsidR="0063096F" w:rsidRPr="00E13767">
        <w:rPr>
          <w:rFonts w:asciiTheme="majorHAnsi" w:hAnsiTheme="majorHAnsi" w:cs="Arial"/>
          <w:b/>
        </w:rPr>
        <w:t xml:space="preserve"> </w:t>
      </w:r>
      <w:r w:rsidRPr="00E13767">
        <w:rPr>
          <w:rFonts w:asciiTheme="majorHAnsi" w:hAnsiTheme="majorHAnsi" w:cs="Arial"/>
          <w:i/>
        </w:rPr>
        <w:t>Committee 201</w:t>
      </w:r>
      <w:r w:rsidR="00EE2C7A">
        <w:rPr>
          <w:rFonts w:asciiTheme="majorHAnsi" w:hAnsiTheme="majorHAnsi" w:cs="Arial"/>
          <w:i/>
        </w:rPr>
        <w:t>8</w:t>
      </w:r>
      <w:r w:rsidR="001F45CE">
        <w:rPr>
          <w:rFonts w:asciiTheme="majorHAnsi" w:hAnsiTheme="majorHAnsi" w:cs="Arial"/>
          <w:i/>
        </w:rPr>
        <w:t>-21</w:t>
      </w:r>
      <w:r w:rsidR="006E1E50" w:rsidRPr="00E13767">
        <w:rPr>
          <w:rFonts w:asciiTheme="majorHAnsi" w:hAnsiTheme="majorHAnsi" w:cs="Arial"/>
          <w:i/>
        </w:rPr>
        <w:t>, RI Pub 300</w:t>
      </w:r>
      <w:r w:rsidR="001F45CE">
        <w:rPr>
          <w:rFonts w:asciiTheme="majorHAnsi" w:hAnsiTheme="majorHAnsi" w:cs="Arial"/>
          <w:i/>
        </w:rPr>
        <w:t>-EN-(717)</w:t>
      </w:r>
    </w:p>
    <w:p w:rsidR="00EB242C" w:rsidRPr="00E13767" w:rsidRDefault="00EB242C" w:rsidP="00EB242C">
      <w:pPr>
        <w:pStyle w:val="ListParagraph"/>
        <w:numPr>
          <w:ilvl w:val="0"/>
          <w:numId w:val="16"/>
        </w:numPr>
        <w:rPr>
          <w:rFonts w:asciiTheme="majorHAnsi" w:hAnsiTheme="majorHAnsi" w:cs="Arial"/>
          <w:i/>
        </w:rPr>
      </w:pPr>
      <w:r w:rsidRPr="00E13767">
        <w:rPr>
          <w:rFonts w:asciiTheme="majorHAnsi" w:hAnsiTheme="majorHAnsi" w:cs="Arial"/>
          <w:i/>
        </w:rPr>
        <w:t>District 5500 Policy for District Grants</w:t>
      </w:r>
      <w:r w:rsidR="0026107A">
        <w:rPr>
          <w:rFonts w:asciiTheme="majorHAnsi" w:hAnsiTheme="majorHAnsi" w:cs="Arial"/>
          <w:i/>
        </w:rPr>
        <w:t xml:space="preserve"> </w:t>
      </w:r>
      <w:r w:rsidR="00D7716D">
        <w:rPr>
          <w:rFonts w:asciiTheme="majorHAnsi" w:hAnsiTheme="majorHAnsi" w:cs="Arial"/>
          <w:i/>
        </w:rPr>
        <w:t xml:space="preserve">as amended through </w:t>
      </w:r>
      <w:r w:rsidR="00796954">
        <w:rPr>
          <w:rFonts w:asciiTheme="majorHAnsi" w:hAnsiTheme="majorHAnsi" w:cs="Arial"/>
        </w:rPr>
        <w:t>June 14, 2018</w:t>
      </w:r>
    </w:p>
    <w:p w:rsidR="00EB242C" w:rsidRPr="00E13767" w:rsidRDefault="00EB242C" w:rsidP="00EB242C">
      <w:pPr>
        <w:pStyle w:val="ListParagraph"/>
        <w:numPr>
          <w:ilvl w:val="0"/>
          <w:numId w:val="16"/>
        </w:numPr>
        <w:rPr>
          <w:rFonts w:asciiTheme="majorHAnsi" w:hAnsiTheme="majorHAnsi" w:cs="Arial"/>
          <w:i/>
        </w:rPr>
      </w:pPr>
      <w:r w:rsidRPr="00E13767">
        <w:rPr>
          <w:rFonts w:asciiTheme="majorHAnsi" w:hAnsiTheme="majorHAnsi" w:cs="Arial"/>
          <w:i/>
        </w:rPr>
        <w:t>District 5500 Global Grant Funding Model (attached to this DDF Allocation Policy)</w:t>
      </w:r>
    </w:p>
    <w:p w:rsidR="00666E90" w:rsidRPr="00E13767" w:rsidRDefault="00666E90" w:rsidP="00EB242C">
      <w:pPr>
        <w:pStyle w:val="ListParagraph"/>
        <w:numPr>
          <w:ilvl w:val="0"/>
          <w:numId w:val="16"/>
        </w:numPr>
        <w:rPr>
          <w:rFonts w:asciiTheme="majorHAnsi" w:hAnsiTheme="majorHAnsi" w:cs="Arial"/>
          <w:i/>
        </w:rPr>
      </w:pPr>
      <w:r w:rsidRPr="00E13767">
        <w:rPr>
          <w:rFonts w:asciiTheme="majorHAnsi" w:hAnsiTheme="majorHAnsi" w:cs="Arial"/>
          <w:i/>
        </w:rPr>
        <w:t xml:space="preserve">District 5500 Policy on Club Qualification </w:t>
      </w:r>
      <w:r w:rsidR="00796954">
        <w:rPr>
          <w:rFonts w:asciiTheme="majorHAnsi" w:hAnsiTheme="majorHAnsi" w:cs="Arial"/>
        </w:rPr>
        <w:t>as amended through March 11, 2019</w:t>
      </w:r>
    </w:p>
    <w:p w:rsidR="00AF17C6" w:rsidRPr="00E13767" w:rsidRDefault="009D3412" w:rsidP="00F05EF2">
      <w:pPr>
        <w:rPr>
          <w:rFonts w:asciiTheme="majorHAnsi" w:hAnsiTheme="majorHAnsi" w:cs="Arial"/>
        </w:rPr>
      </w:pPr>
      <w:r w:rsidRPr="00E13767">
        <w:rPr>
          <w:rFonts w:asciiTheme="majorHAnsi" w:hAnsiTheme="majorHAnsi" w:cs="Arial"/>
        </w:rPr>
        <w:tab/>
      </w:r>
    </w:p>
    <w:p w:rsidR="004023F2" w:rsidRPr="004023F2" w:rsidRDefault="00666E90" w:rsidP="004023F2">
      <w:pPr>
        <w:numPr>
          <w:ilvl w:val="0"/>
          <w:numId w:val="4"/>
        </w:numPr>
        <w:ind w:left="0" w:firstLine="0"/>
        <w:rPr>
          <w:rFonts w:asciiTheme="majorHAnsi" w:hAnsiTheme="majorHAnsi" w:cs="Arial"/>
        </w:rPr>
      </w:pPr>
      <w:r w:rsidRPr="00E13767">
        <w:rPr>
          <w:rFonts w:asciiTheme="majorHAnsi" w:hAnsiTheme="majorHAnsi" w:cs="Arial"/>
          <w:b/>
        </w:rPr>
        <w:t>District Designated Funds (DDF).</w:t>
      </w:r>
      <w:r w:rsidRPr="00E13767">
        <w:rPr>
          <w:rFonts w:asciiTheme="majorHAnsi" w:hAnsiTheme="majorHAnsi" w:cs="Arial"/>
        </w:rPr>
        <w:t xml:space="preserve"> </w:t>
      </w:r>
      <w:r w:rsidR="008C3CAE" w:rsidRPr="00E13767">
        <w:rPr>
          <w:rFonts w:asciiTheme="majorHAnsi" w:hAnsiTheme="majorHAnsi" w:cs="Arial"/>
        </w:rPr>
        <w:t xml:space="preserve">Each Rotary Year the Rotary Foundation </w:t>
      </w:r>
      <w:r w:rsidR="00796954">
        <w:rPr>
          <w:rFonts w:asciiTheme="majorHAnsi" w:hAnsiTheme="majorHAnsi" w:cs="Arial"/>
        </w:rPr>
        <w:t xml:space="preserve">(“TRF”) </w:t>
      </w:r>
      <w:r w:rsidR="008C3CAE" w:rsidRPr="00E13767">
        <w:rPr>
          <w:rFonts w:asciiTheme="majorHAnsi" w:hAnsiTheme="majorHAnsi" w:cs="Arial"/>
        </w:rPr>
        <w:t xml:space="preserve">allocates to the district an amount of District Designated Funds (DDF) </w:t>
      </w:r>
      <w:r w:rsidR="00757EFC" w:rsidRPr="00E13767">
        <w:rPr>
          <w:rFonts w:asciiTheme="majorHAnsi" w:hAnsiTheme="majorHAnsi" w:cs="Arial"/>
        </w:rPr>
        <w:t>equal to 50 percent</w:t>
      </w:r>
      <w:r w:rsidR="008C3CAE" w:rsidRPr="00E13767">
        <w:rPr>
          <w:rFonts w:asciiTheme="majorHAnsi" w:hAnsiTheme="majorHAnsi" w:cs="Arial"/>
        </w:rPr>
        <w:t xml:space="preserve"> of the amount contributed</w:t>
      </w:r>
      <w:r w:rsidR="00121BED" w:rsidRPr="00E13767">
        <w:rPr>
          <w:rFonts w:asciiTheme="majorHAnsi" w:hAnsiTheme="majorHAnsi" w:cs="Arial"/>
        </w:rPr>
        <w:t xml:space="preserve"> by the district, its clubs</w:t>
      </w:r>
      <w:r w:rsidR="009827E4" w:rsidRPr="00E13767">
        <w:rPr>
          <w:rFonts w:asciiTheme="majorHAnsi" w:hAnsiTheme="majorHAnsi" w:cs="Arial"/>
        </w:rPr>
        <w:t>,</w:t>
      </w:r>
      <w:r w:rsidR="00121BED" w:rsidRPr="00E13767">
        <w:rPr>
          <w:rFonts w:asciiTheme="majorHAnsi" w:hAnsiTheme="majorHAnsi" w:cs="Arial"/>
        </w:rPr>
        <w:t xml:space="preserve"> and their members</w:t>
      </w:r>
      <w:r w:rsidR="008C3CAE" w:rsidRPr="00E13767">
        <w:rPr>
          <w:rFonts w:asciiTheme="majorHAnsi" w:hAnsiTheme="majorHAnsi" w:cs="Arial"/>
        </w:rPr>
        <w:t xml:space="preserve"> to the Annual Fund</w:t>
      </w:r>
      <w:r w:rsidR="009B1ACE">
        <w:rPr>
          <w:rFonts w:asciiTheme="majorHAnsi" w:hAnsiTheme="majorHAnsi" w:cs="Arial"/>
        </w:rPr>
        <w:t>-SHARE</w:t>
      </w:r>
      <w:r w:rsidR="008C3CAE" w:rsidRPr="00E13767">
        <w:rPr>
          <w:rFonts w:asciiTheme="majorHAnsi" w:hAnsiTheme="majorHAnsi" w:cs="Arial"/>
        </w:rPr>
        <w:t xml:space="preserve"> three years earlier.  </w:t>
      </w:r>
      <w:r w:rsidR="00757EFC" w:rsidRPr="00E13767">
        <w:rPr>
          <w:rFonts w:asciiTheme="majorHAnsi" w:hAnsiTheme="majorHAnsi" w:cs="Arial"/>
        </w:rPr>
        <w:t xml:space="preserve">This amount is known as the DDF SHARE allocation.  </w:t>
      </w:r>
      <w:r w:rsidR="00796954">
        <w:rPr>
          <w:rFonts w:asciiTheme="majorHAnsi" w:hAnsiTheme="majorHAnsi" w:cs="Arial"/>
        </w:rPr>
        <w:t xml:space="preserve">DDF is not cash sent to us.  Rather, it is </w:t>
      </w:r>
      <w:r w:rsidR="00BE0A47">
        <w:rPr>
          <w:rFonts w:asciiTheme="majorHAnsi" w:hAnsiTheme="majorHAnsi" w:cs="Arial"/>
        </w:rPr>
        <w:t xml:space="preserve">credit on the books at TRF available to us to allocate. </w:t>
      </w:r>
      <w:r w:rsidR="008C3CAE" w:rsidRPr="00E13767">
        <w:rPr>
          <w:rFonts w:asciiTheme="majorHAnsi" w:hAnsiTheme="majorHAnsi" w:cs="Arial"/>
        </w:rPr>
        <w:t>The actual amount of DDF available depends on several factors, to include the amount of carry-over (unspent DDF) from the prior year.</w:t>
      </w:r>
      <w:r w:rsidR="00121BED" w:rsidRPr="00E13767">
        <w:rPr>
          <w:rFonts w:asciiTheme="majorHAnsi" w:hAnsiTheme="majorHAnsi" w:cs="Arial"/>
        </w:rPr>
        <w:t xml:space="preserve">  </w:t>
      </w:r>
      <w:r w:rsidRPr="00E13767">
        <w:rPr>
          <w:rFonts w:asciiTheme="majorHAnsi" w:hAnsiTheme="majorHAnsi" w:cs="Arial"/>
        </w:rPr>
        <w:t>I</w:t>
      </w:r>
      <w:r w:rsidR="00E8194E" w:rsidRPr="00E13767">
        <w:rPr>
          <w:rFonts w:asciiTheme="majorHAnsi" w:hAnsiTheme="majorHAnsi" w:cs="Arial"/>
        </w:rPr>
        <w:t>n accordance with the referenced</w:t>
      </w:r>
      <w:r w:rsidR="00EB5091">
        <w:rPr>
          <w:rFonts w:asciiTheme="majorHAnsi" w:hAnsiTheme="majorHAnsi" w:cs="Arial"/>
        </w:rPr>
        <w:t xml:space="preserve"> RI Pub 300</w:t>
      </w:r>
      <w:r w:rsidR="00E8194E" w:rsidRPr="00E13767">
        <w:rPr>
          <w:rFonts w:asciiTheme="majorHAnsi" w:hAnsiTheme="majorHAnsi" w:cs="Arial"/>
        </w:rPr>
        <w:t>, t</w:t>
      </w:r>
      <w:r w:rsidR="00121BED" w:rsidRPr="00E13767">
        <w:rPr>
          <w:rFonts w:asciiTheme="majorHAnsi" w:hAnsiTheme="majorHAnsi" w:cs="Arial"/>
        </w:rPr>
        <w:t>he District Rotary Foundation Committee (DRFC)</w:t>
      </w:r>
      <w:r w:rsidR="006E1E50" w:rsidRPr="00E13767">
        <w:rPr>
          <w:rFonts w:asciiTheme="majorHAnsi" w:hAnsiTheme="majorHAnsi" w:cs="Arial"/>
        </w:rPr>
        <w:t xml:space="preserve"> Chair</w:t>
      </w:r>
      <w:r w:rsidR="00121BED" w:rsidRPr="00E13767">
        <w:rPr>
          <w:rFonts w:asciiTheme="majorHAnsi" w:hAnsiTheme="majorHAnsi" w:cs="Arial"/>
        </w:rPr>
        <w:t xml:space="preserve">, in consultation </w:t>
      </w:r>
      <w:r w:rsidR="006E1E50" w:rsidRPr="00E13767">
        <w:rPr>
          <w:rFonts w:asciiTheme="majorHAnsi" w:hAnsiTheme="majorHAnsi" w:cs="Arial"/>
        </w:rPr>
        <w:t>with the District Governor (DG) and</w:t>
      </w:r>
      <w:r w:rsidR="00121BED" w:rsidRPr="00E13767">
        <w:rPr>
          <w:rFonts w:asciiTheme="majorHAnsi" w:hAnsiTheme="majorHAnsi" w:cs="Arial"/>
        </w:rPr>
        <w:t xml:space="preserve"> District Governor-elect (DGE</w:t>
      </w:r>
      <w:r w:rsidR="00E8194E" w:rsidRPr="00E13767">
        <w:rPr>
          <w:rFonts w:asciiTheme="majorHAnsi" w:hAnsiTheme="majorHAnsi" w:cs="Arial"/>
        </w:rPr>
        <w:t xml:space="preserve">), </w:t>
      </w:r>
      <w:r w:rsidR="00121BED" w:rsidRPr="00E13767">
        <w:rPr>
          <w:rFonts w:asciiTheme="majorHAnsi" w:hAnsiTheme="majorHAnsi" w:cs="Arial"/>
        </w:rPr>
        <w:t xml:space="preserve">decides how the district will use its DDF allocation.  </w:t>
      </w:r>
      <w:r w:rsidR="009827E4" w:rsidRPr="00E13767">
        <w:rPr>
          <w:rFonts w:asciiTheme="majorHAnsi" w:hAnsiTheme="majorHAnsi" w:cs="Arial"/>
        </w:rPr>
        <w:t>The following list illustrates some of the programs that we could support with our DDF</w:t>
      </w:r>
      <w:r w:rsidR="00121BED" w:rsidRPr="00E13767">
        <w:rPr>
          <w:rFonts w:asciiTheme="majorHAnsi" w:hAnsiTheme="majorHAnsi" w:cs="Arial"/>
        </w:rPr>
        <w:t>:</w:t>
      </w:r>
    </w:p>
    <w:p w:rsidR="00121BED" w:rsidRPr="00E13767" w:rsidRDefault="00121BED" w:rsidP="00EB5091">
      <w:pPr>
        <w:numPr>
          <w:ilvl w:val="0"/>
          <w:numId w:val="14"/>
        </w:numPr>
        <w:rPr>
          <w:rFonts w:asciiTheme="majorHAnsi" w:hAnsiTheme="majorHAnsi" w:cs="Arial"/>
        </w:rPr>
      </w:pPr>
      <w:r w:rsidRPr="00E13767">
        <w:rPr>
          <w:rFonts w:asciiTheme="majorHAnsi" w:hAnsiTheme="majorHAnsi" w:cs="Arial"/>
        </w:rPr>
        <w:t>PolioPlus</w:t>
      </w:r>
    </w:p>
    <w:p w:rsidR="00121BED" w:rsidRPr="00E13767" w:rsidRDefault="00121BED" w:rsidP="00EB5091">
      <w:pPr>
        <w:numPr>
          <w:ilvl w:val="0"/>
          <w:numId w:val="14"/>
        </w:numPr>
        <w:rPr>
          <w:rFonts w:asciiTheme="majorHAnsi" w:hAnsiTheme="majorHAnsi" w:cs="Arial"/>
        </w:rPr>
      </w:pPr>
      <w:r w:rsidRPr="00E13767">
        <w:rPr>
          <w:rFonts w:asciiTheme="majorHAnsi" w:hAnsiTheme="majorHAnsi" w:cs="Arial"/>
        </w:rPr>
        <w:t>World Fund</w:t>
      </w:r>
    </w:p>
    <w:p w:rsidR="00121BED" w:rsidRPr="00E13767" w:rsidRDefault="00121BED" w:rsidP="00EB5091">
      <w:pPr>
        <w:numPr>
          <w:ilvl w:val="0"/>
          <w:numId w:val="14"/>
        </w:numPr>
        <w:rPr>
          <w:rFonts w:asciiTheme="majorHAnsi" w:hAnsiTheme="majorHAnsi" w:cs="Arial"/>
        </w:rPr>
      </w:pPr>
      <w:r w:rsidRPr="00E13767">
        <w:rPr>
          <w:rFonts w:asciiTheme="majorHAnsi" w:hAnsiTheme="majorHAnsi" w:cs="Arial"/>
        </w:rPr>
        <w:t>Rotary Peace Centers</w:t>
      </w:r>
    </w:p>
    <w:p w:rsidR="00121BED" w:rsidRPr="00E13767" w:rsidRDefault="00121BED" w:rsidP="00EB5091">
      <w:pPr>
        <w:numPr>
          <w:ilvl w:val="0"/>
          <w:numId w:val="14"/>
        </w:numPr>
        <w:rPr>
          <w:rFonts w:asciiTheme="majorHAnsi" w:hAnsiTheme="majorHAnsi" w:cs="Arial"/>
        </w:rPr>
      </w:pPr>
      <w:r w:rsidRPr="00E13767">
        <w:rPr>
          <w:rFonts w:asciiTheme="majorHAnsi" w:hAnsiTheme="majorHAnsi" w:cs="Arial"/>
        </w:rPr>
        <w:t>Global Grants</w:t>
      </w:r>
    </w:p>
    <w:p w:rsidR="00121BED" w:rsidRPr="00E13767" w:rsidRDefault="00121BED" w:rsidP="00EB5091">
      <w:pPr>
        <w:numPr>
          <w:ilvl w:val="0"/>
          <w:numId w:val="14"/>
        </w:numPr>
        <w:rPr>
          <w:rFonts w:asciiTheme="majorHAnsi" w:hAnsiTheme="majorHAnsi" w:cs="Arial"/>
        </w:rPr>
      </w:pPr>
      <w:r w:rsidRPr="00E13767">
        <w:rPr>
          <w:rFonts w:asciiTheme="majorHAnsi" w:hAnsiTheme="majorHAnsi" w:cs="Arial"/>
        </w:rPr>
        <w:t>District G</w:t>
      </w:r>
      <w:r w:rsidR="009827E4" w:rsidRPr="00E13767">
        <w:rPr>
          <w:rFonts w:asciiTheme="majorHAnsi" w:hAnsiTheme="majorHAnsi" w:cs="Arial"/>
        </w:rPr>
        <w:t>rant</w:t>
      </w:r>
    </w:p>
    <w:p w:rsidR="009827E4" w:rsidRPr="00E13767" w:rsidRDefault="009827E4" w:rsidP="00EB5091">
      <w:pPr>
        <w:ind w:left="720"/>
        <w:rPr>
          <w:rFonts w:asciiTheme="majorHAnsi" w:hAnsiTheme="majorHAnsi" w:cs="Arial"/>
        </w:rPr>
      </w:pPr>
    </w:p>
    <w:p w:rsidR="00757EFC" w:rsidRPr="00E13767" w:rsidRDefault="00121BED" w:rsidP="00EB5091">
      <w:pPr>
        <w:rPr>
          <w:rFonts w:asciiTheme="majorHAnsi" w:hAnsiTheme="majorHAnsi" w:cs="Arial"/>
        </w:rPr>
      </w:pPr>
      <w:r w:rsidRPr="00E13767">
        <w:rPr>
          <w:rFonts w:asciiTheme="majorHAnsi" w:hAnsiTheme="majorHAnsi" w:cs="Arial"/>
        </w:rPr>
        <w:t>This policy statement is intended to serve as guidance for the DRFC</w:t>
      </w:r>
      <w:r w:rsidR="009B1ACE">
        <w:rPr>
          <w:rFonts w:asciiTheme="majorHAnsi" w:hAnsiTheme="majorHAnsi" w:cs="Arial"/>
        </w:rPr>
        <w:t xml:space="preserve"> Chair</w:t>
      </w:r>
      <w:r w:rsidRPr="00E13767">
        <w:rPr>
          <w:rFonts w:asciiTheme="majorHAnsi" w:hAnsiTheme="majorHAnsi" w:cs="Arial"/>
        </w:rPr>
        <w:t>, DG,</w:t>
      </w:r>
      <w:r w:rsidR="006E1E50" w:rsidRPr="00E13767">
        <w:rPr>
          <w:rFonts w:asciiTheme="majorHAnsi" w:hAnsiTheme="majorHAnsi" w:cs="Arial"/>
        </w:rPr>
        <w:t xml:space="preserve"> and</w:t>
      </w:r>
      <w:r w:rsidRPr="00E13767">
        <w:rPr>
          <w:rFonts w:asciiTheme="majorHAnsi" w:hAnsiTheme="majorHAnsi" w:cs="Arial"/>
        </w:rPr>
        <w:t xml:space="preserve"> DGE, </w:t>
      </w:r>
      <w:r w:rsidR="00757EFC" w:rsidRPr="00E13767">
        <w:rPr>
          <w:rFonts w:asciiTheme="majorHAnsi" w:hAnsiTheme="majorHAnsi" w:cs="Arial"/>
        </w:rPr>
        <w:t>in determining how to use DDF.</w:t>
      </w:r>
    </w:p>
    <w:p w:rsidR="00C16BCB" w:rsidRPr="00E13767" w:rsidRDefault="00C16BCB" w:rsidP="00EB5091">
      <w:pPr>
        <w:rPr>
          <w:rFonts w:asciiTheme="majorHAnsi" w:hAnsiTheme="majorHAnsi" w:cs="Arial"/>
        </w:rPr>
      </w:pPr>
    </w:p>
    <w:p w:rsidR="00C16BCB" w:rsidRPr="00E13767" w:rsidRDefault="00C16BCB" w:rsidP="00EB5091">
      <w:pPr>
        <w:rPr>
          <w:rFonts w:asciiTheme="majorHAnsi" w:hAnsiTheme="majorHAnsi" w:cs="Arial"/>
        </w:rPr>
      </w:pPr>
      <w:r w:rsidRPr="00E13767">
        <w:rPr>
          <w:rFonts w:asciiTheme="majorHAnsi" w:hAnsiTheme="majorHAnsi" w:cs="Arial"/>
        </w:rPr>
        <w:t>It is the policy of the district to give prior</w:t>
      </w:r>
      <w:r w:rsidR="00666E90" w:rsidRPr="00E13767">
        <w:rPr>
          <w:rFonts w:asciiTheme="majorHAnsi" w:hAnsiTheme="majorHAnsi" w:cs="Arial"/>
        </w:rPr>
        <w:t>ity to using DDF to support</w:t>
      </w:r>
      <w:r w:rsidRPr="00E13767">
        <w:rPr>
          <w:rFonts w:asciiTheme="majorHAnsi" w:hAnsiTheme="majorHAnsi" w:cs="Arial"/>
        </w:rPr>
        <w:t xml:space="preserve"> </w:t>
      </w:r>
      <w:r w:rsidR="00BE0A47">
        <w:rPr>
          <w:rFonts w:asciiTheme="majorHAnsi" w:hAnsiTheme="majorHAnsi" w:cs="Arial"/>
        </w:rPr>
        <w:t>G</w:t>
      </w:r>
      <w:r w:rsidRPr="00E13767">
        <w:rPr>
          <w:rFonts w:asciiTheme="majorHAnsi" w:hAnsiTheme="majorHAnsi" w:cs="Arial"/>
        </w:rPr>
        <w:t xml:space="preserve">lobal </w:t>
      </w:r>
      <w:r w:rsidR="00BE0A47">
        <w:rPr>
          <w:rFonts w:asciiTheme="majorHAnsi" w:hAnsiTheme="majorHAnsi" w:cs="Arial"/>
        </w:rPr>
        <w:t>G</w:t>
      </w:r>
      <w:r w:rsidRPr="00E13767">
        <w:rPr>
          <w:rFonts w:asciiTheme="majorHAnsi" w:hAnsiTheme="majorHAnsi" w:cs="Arial"/>
        </w:rPr>
        <w:t xml:space="preserve">rant and </w:t>
      </w:r>
      <w:r w:rsidR="00BE0A47">
        <w:rPr>
          <w:rFonts w:asciiTheme="majorHAnsi" w:hAnsiTheme="majorHAnsi" w:cs="Arial"/>
        </w:rPr>
        <w:t>D</w:t>
      </w:r>
      <w:r w:rsidRPr="00E13767">
        <w:rPr>
          <w:rFonts w:asciiTheme="majorHAnsi" w:hAnsiTheme="majorHAnsi" w:cs="Arial"/>
        </w:rPr>
        <w:t xml:space="preserve">istrict </w:t>
      </w:r>
      <w:r w:rsidR="00BE0A47">
        <w:rPr>
          <w:rFonts w:asciiTheme="majorHAnsi" w:hAnsiTheme="majorHAnsi" w:cs="Arial"/>
        </w:rPr>
        <w:t>G</w:t>
      </w:r>
      <w:r w:rsidRPr="00E13767">
        <w:rPr>
          <w:rFonts w:asciiTheme="majorHAnsi" w:hAnsiTheme="majorHAnsi" w:cs="Arial"/>
        </w:rPr>
        <w:t>rant projects</w:t>
      </w:r>
      <w:r w:rsidR="00E8194E" w:rsidRPr="00E13767">
        <w:rPr>
          <w:rFonts w:asciiTheme="majorHAnsi" w:hAnsiTheme="majorHAnsi" w:cs="Arial"/>
        </w:rPr>
        <w:t xml:space="preserve"> initiated by </w:t>
      </w:r>
      <w:r w:rsidR="00666E90" w:rsidRPr="00E13767">
        <w:rPr>
          <w:rFonts w:asciiTheme="majorHAnsi" w:hAnsiTheme="majorHAnsi" w:cs="Arial"/>
        </w:rPr>
        <w:t xml:space="preserve">qualified </w:t>
      </w:r>
      <w:r w:rsidR="00E8194E" w:rsidRPr="00E13767">
        <w:rPr>
          <w:rFonts w:asciiTheme="majorHAnsi" w:hAnsiTheme="majorHAnsi" w:cs="Arial"/>
        </w:rPr>
        <w:t>clubs in this district</w:t>
      </w:r>
      <w:r w:rsidRPr="00E13767">
        <w:rPr>
          <w:rFonts w:asciiTheme="majorHAnsi" w:hAnsiTheme="majorHAnsi" w:cs="Arial"/>
        </w:rPr>
        <w:t>.</w:t>
      </w:r>
      <w:r w:rsidR="00666E90" w:rsidRPr="00E13767">
        <w:rPr>
          <w:rFonts w:asciiTheme="majorHAnsi" w:hAnsiTheme="majorHAnsi" w:cs="Arial"/>
        </w:rPr>
        <w:t xml:space="preserve"> </w:t>
      </w:r>
      <w:r w:rsidR="00BE0A47">
        <w:rPr>
          <w:rFonts w:asciiTheme="majorHAnsi" w:hAnsiTheme="majorHAnsi" w:cs="Arial"/>
        </w:rPr>
        <w:t xml:space="preserve"> (See District 5500 Policy on Club Qualification.)</w:t>
      </w:r>
      <w:r w:rsidR="00666E90" w:rsidRPr="00E13767">
        <w:rPr>
          <w:rFonts w:asciiTheme="majorHAnsi" w:hAnsiTheme="majorHAnsi" w:cs="Arial"/>
        </w:rPr>
        <w:t xml:space="preserve"> </w:t>
      </w:r>
      <w:r w:rsidR="006F4D55" w:rsidRPr="00E13767">
        <w:rPr>
          <w:rFonts w:asciiTheme="majorHAnsi" w:hAnsiTheme="majorHAnsi" w:cs="Arial"/>
        </w:rPr>
        <w:t xml:space="preserve">Only qualified clubs can apply for a </w:t>
      </w:r>
      <w:r w:rsidR="00BE0A47">
        <w:rPr>
          <w:rFonts w:asciiTheme="majorHAnsi" w:hAnsiTheme="majorHAnsi" w:cs="Arial"/>
        </w:rPr>
        <w:t>D</w:t>
      </w:r>
      <w:r w:rsidR="006F4D55" w:rsidRPr="00E13767">
        <w:rPr>
          <w:rFonts w:asciiTheme="majorHAnsi" w:hAnsiTheme="majorHAnsi" w:cs="Arial"/>
        </w:rPr>
        <w:t xml:space="preserve">istrict </w:t>
      </w:r>
      <w:r w:rsidR="00BE0A47">
        <w:rPr>
          <w:rFonts w:asciiTheme="majorHAnsi" w:hAnsiTheme="majorHAnsi" w:cs="Arial"/>
        </w:rPr>
        <w:t>G</w:t>
      </w:r>
      <w:r w:rsidR="006F4D55" w:rsidRPr="00E13767">
        <w:rPr>
          <w:rFonts w:asciiTheme="majorHAnsi" w:hAnsiTheme="majorHAnsi" w:cs="Arial"/>
        </w:rPr>
        <w:t xml:space="preserve">rant.  Only qualified clubs can serve as the </w:t>
      </w:r>
      <w:r w:rsidR="00BE0A47">
        <w:rPr>
          <w:rFonts w:asciiTheme="majorHAnsi" w:hAnsiTheme="majorHAnsi" w:cs="Arial"/>
        </w:rPr>
        <w:t xml:space="preserve">International or Host Sponsor club for a Global Grant. </w:t>
      </w:r>
      <w:r w:rsidR="006F4D55" w:rsidRPr="00E13767">
        <w:rPr>
          <w:rFonts w:asciiTheme="majorHAnsi" w:hAnsiTheme="majorHAnsi" w:cs="Arial"/>
        </w:rPr>
        <w:t xml:space="preserve"> Non-qualified clubs may provide funds to support a project of a qualified club.  </w:t>
      </w:r>
      <w:r w:rsidR="00BE0A47">
        <w:rPr>
          <w:rFonts w:asciiTheme="majorHAnsi" w:hAnsiTheme="majorHAnsi" w:cs="Arial"/>
        </w:rPr>
        <w:t>(</w:t>
      </w:r>
      <w:r w:rsidR="00666E90" w:rsidRPr="00E13767">
        <w:rPr>
          <w:rFonts w:asciiTheme="majorHAnsi" w:hAnsiTheme="majorHAnsi" w:cs="Arial"/>
        </w:rPr>
        <w:t xml:space="preserve">See referenced policy on </w:t>
      </w:r>
      <w:r w:rsidR="00BE0A47">
        <w:rPr>
          <w:rFonts w:asciiTheme="majorHAnsi" w:hAnsiTheme="majorHAnsi" w:cs="Arial"/>
        </w:rPr>
        <w:t>Q</w:t>
      </w:r>
      <w:r w:rsidR="00666E90" w:rsidRPr="00E13767">
        <w:rPr>
          <w:rFonts w:asciiTheme="majorHAnsi" w:hAnsiTheme="majorHAnsi" w:cs="Arial"/>
        </w:rPr>
        <w:t>ualification.</w:t>
      </w:r>
      <w:r w:rsidR="00BE0A47">
        <w:rPr>
          <w:rFonts w:asciiTheme="majorHAnsi" w:hAnsiTheme="majorHAnsi" w:cs="Arial"/>
        </w:rPr>
        <w:t>)</w:t>
      </w:r>
      <w:r w:rsidRPr="00E13767">
        <w:rPr>
          <w:rFonts w:asciiTheme="majorHAnsi" w:hAnsiTheme="majorHAnsi" w:cs="Arial"/>
        </w:rPr>
        <w:t xml:space="preserve"> </w:t>
      </w:r>
    </w:p>
    <w:p w:rsidR="008C3CAE" w:rsidRPr="00E13767" w:rsidRDefault="00121BED" w:rsidP="00EB5091">
      <w:pPr>
        <w:rPr>
          <w:rFonts w:asciiTheme="majorHAnsi" w:hAnsiTheme="majorHAnsi" w:cs="Arial"/>
        </w:rPr>
      </w:pPr>
      <w:r w:rsidRPr="00E13767">
        <w:rPr>
          <w:rFonts w:asciiTheme="majorHAnsi" w:hAnsiTheme="majorHAnsi" w:cs="Arial"/>
        </w:rPr>
        <w:t xml:space="preserve">  </w:t>
      </w:r>
    </w:p>
    <w:p w:rsidR="00532D80" w:rsidRDefault="00795CAC" w:rsidP="00EB5091">
      <w:pPr>
        <w:numPr>
          <w:ilvl w:val="0"/>
          <w:numId w:val="4"/>
        </w:numPr>
        <w:ind w:left="0" w:firstLine="0"/>
        <w:rPr>
          <w:rFonts w:asciiTheme="majorHAnsi" w:hAnsiTheme="majorHAnsi" w:cs="Arial"/>
        </w:rPr>
      </w:pPr>
      <w:r w:rsidRPr="00E13767">
        <w:rPr>
          <w:rFonts w:asciiTheme="majorHAnsi" w:hAnsiTheme="majorHAnsi" w:cs="Arial"/>
          <w:b/>
        </w:rPr>
        <w:t>District Grant</w:t>
      </w:r>
      <w:r w:rsidRPr="00E13767">
        <w:rPr>
          <w:rFonts w:asciiTheme="majorHAnsi" w:hAnsiTheme="majorHAnsi" w:cs="Arial"/>
          <w:u w:val="single"/>
        </w:rPr>
        <w:t>.</w:t>
      </w:r>
      <w:r w:rsidR="00AF17C6" w:rsidRPr="00E13767">
        <w:rPr>
          <w:rFonts w:asciiTheme="majorHAnsi" w:hAnsiTheme="majorHAnsi" w:cs="Arial"/>
        </w:rPr>
        <w:t xml:space="preserve"> </w:t>
      </w:r>
      <w:r w:rsidR="00757EFC" w:rsidRPr="00E13767">
        <w:rPr>
          <w:rFonts w:asciiTheme="majorHAnsi" w:hAnsiTheme="majorHAnsi" w:cs="Arial"/>
        </w:rPr>
        <w:t xml:space="preserve"> </w:t>
      </w:r>
      <w:r w:rsidR="0069605E" w:rsidRPr="00E13767">
        <w:rPr>
          <w:rFonts w:asciiTheme="majorHAnsi" w:hAnsiTheme="majorHAnsi" w:cs="Arial"/>
        </w:rPr>
        <w:t xml:space="preserve">The </w:t>
      </w:r>
      <w:r w:rsidR="00AF17C6" w:rsidRPr="00E13767">
        <w:rPr>
          <w:rFonts w:asciiTheme="majorHAnsi" w:hAnsiTheme="majorHAnsi" w:cs="Arial"/>
        </w:rPr>
        <w:t xml:space="preserve">District </w:t>
      </w:r>
      <w:r w:rsidR="006E1E50" w:rsidRPr="00E13767">
        <w:rPr>
          <w:rFonts w:asciiTheme="majorHAnsi" w:hAnsiTheme="majorHAnsi" w:cs="Arial"/>
        </w:rPr>
        <w:t>is allowed</w:t>
      </w:r>
      <w:r w:rsidR="006E1E50" w:rsidRPr="00E13767">
        <w:rPr>
          <w:rFonts w:asciiTheme="majorHAnsi" w:hAnsiTheme="majorHAnsi" w:cs="Arial"/>
          <w:i/>
        </w:rPr>
        <w:t xml:space="preserve"> </w:t>
      </w:r>
      <w:r w:rsidR="006E1E50" w:rsidRPr="00E13767">
        <w:rPr>
          <w:rFonts w:asciiTheme="majorHAnsi" w:hAnsiTheme="majorHAnsi" w:cs="Arial"/>
        </w:rPr>
        <w:t>to</w:t>
      </w:r>
      <w:r w:rsidR="006E1E50" w:rsidRPr="00E13767">
        <w:rPr>
          <w:rFonts w:asciiTheme="majorHAnsi" w:hAnsiTheme="majorHAnsi" w:cs="Arial"/>
          <w:i/>
        </w:rPr>
        <w:t xml:space="preserve"> </w:t>
      </w:r>
      <w:r w:rsidR="00A1473E" w:rsidRPr="00E13767">
        <w:rPr>
          <w:rFonts w:asciiTheme="majorHAnsi" w:hAnsiTheme="majorHAnsi" w:cs="Arial"/>
        </w:rPr>
        <w:t>request</w:t>
      </w:r>
      <w:r w:rsidR="00AF17C6" w:rsidRPr="00E13767">
        <w:rPr>
          <w:rFonts w:asciiTheme="majorHAnsi" w:hAnsiTheme="majorHAnsi" w:cs="Arial"/>
        </w:rPr>
        <w:t xml:space="preserve"> a single </w:t>
      </w:r>
      <w:r w:rsidR="008E1862" w:rsidRPr="00E13767">
        <w:rPr>
          <w:rFonts w:asciiTheme="majorHAnsi" w:hAnsiTheme="majorHAnsi" w:cs="Arial"/>
        </w:rPr>
        <w:t xml:space="preserve">block </w:t>
      </w:r>
      <w:r w:rsidR="00AF17C6" w:rsidRPr="00E13767">
        <w:rPr>
          <w:rFonts w:asciiTheme="majorHAnsi" w:hAnsiTheme="majorHAnsi" w:cs="Arial"/>
        </w:rPr>
        <w:t>grant</w:t>
      </w:r>
      <w:r w:rsidR="00757EFC" w:rsidRPr="00E13767">
        <w:rPr>
          <w:rFonts w:asciiTheme="majorHAnsi" w:hAnsiTheme="majorHAnsi" w:cs="Arial"/>
        </w:rPr>
        <w:t xml:space="preserve"> (known as a District Grant)</w:t>
      </w:r>
      <w:r w:rsidR="00AF17C6" w:rsidRPr="00E13767">
        <w:rPr>
          <w:rFonts w:asciiTheme="majorHAnsi" w:hAnsiTheme="majorHAnsi" w:cs="Arial"/>
        </w:rPr>
        <w:t xml:space="preserve"> from the Rotary Foundation </w:t>
      </w:r>
      <w:r w:rsidR="00757EFC" w:rsidRPr="00E13767">
        <w:rPr>
          <w:rFonts w:asciiTheme="majorHAnsi" w:hAnsiTheme="majorHAnsi" w:cs="Arial"/>
        </w:rPr>
        <w:t>each Rotary Year</w:t>
      </w:r>
      <w:r w:rsidR="00AF17C6" w:rsidRPr="00E13767">
        <w:rPr>
          <w:rFonts w:asciiTheme="majorHAnsi" w:hAnsiTheme="majorHAnsi" w:cs="Arial"/>
        </w:rPr>
        <w:t xml:space="preserve"> that utilizes a maximum of 50 percent of its DDF SHARE allocation for the year</w:t>
      </w:r>
      <w:r w:rsidR="00757EFC" w:rsidRPr="00E13767">
        <w:rPr>
          <w:rFonts w:asciiTheme="majorHAnsi" w:hAnsiTheme="majorHAnsi" w:cs="Arial"/>
        </w:rPr>
        <w:t xml:space="preserve">. </w:t>
      </w:r>
      <w:r w:rsidR="00E8194E" w:rsidRPr="00E13767">
        <w:rPr>
          <w:rFonts w:asciiTheme="majorHAnsi" w:hAnsiTheme="majorHAnsi" w:cs="Arial"/>
        </w:rPr>
        <w:t xml:space="preserve"> </w:t>
      </w:r>
      <w:r w:rsidR="006E1E50" w:rsidRPr="00E13767">
        <w:rPr>
          <w:rFonts w:asciiTheme="majorHAnsi" w:hAnsiTheme="majorHAnsi" w:cs="Arial"/>
        </w:rPr>
        <w:t xml:space="preserve">It is the policy of the district to request the maximum available amount each year, commensurate with requests for funds </w:t>
      </w:r>
    </w:p>
    <w:p w:rsidR="00795CAC" w:rsidRPr="005C6155" w:rsidRDefault="006E1E50" w:rsidP="001B7E72">
      <w:pPr>
        <w:rPr>
          <w:rFonts w:asciiTheme="majorHAnsi" w:hAnsiTheme="majorHAnsi" w:cs="Arial"/>
        </w:rPr>
      </w:pPr>
      <w:r w:rsidRPr="00E13767">
        <w:rPr>
          <w:rFonts w:asciiTheme="majorHAnsi" w:hAnsiTheme="majorHAnsi" w:cs="Arial"/>
        </w:rPr>
        <w:lastRenderedPageBreak/>
        <w:t xml:space="preserve">submitted </w:t>
      </w:r>
      <w:r w:rsidRPr="005C6155">
        <w:rPr>
          <w:rFonts w:asciiTheme="majorHAnsi" w:hAnsiTheme="majorHAnsi" w:cs="Arial"/>
        </w:rPr>
        <w:t xml:space="preserve">by the clubs.  In other words, the district will attempt to fund all club requests that meet the criteria established in </w:t>
      </w:r>
      <w:r w:rsidR="00BE0A47">
        <w:rPr>
          <w:rFonts w:asciiTheme="majorHAnsi" w:hAnsiTheme="majorHAnsi" w:cs="Arial"/>
        </w:rPr>
        <w:t xml:space="preserve">the document </w:t>
      </w:r>
      <w:r w:rsidRPr="005C6155">
        <w:rPr>
          <w:rFonts w:asciiTheme="majorHAnsi" w:hAnsiTheme="majorHAnsi" w:cs="Arial"/>
        </w:rPr>
        <w:t>D5500 Policy for District Grants.</w:t>
      </w:r>
      <w:r w:rsidRPr="005C6155">
        <w:rPr>
          <w:rFonts w:asciiTheme="majorHAnsi" w:hAnsiTheme="majorHAnsi" w:cs="Arial"/>
          <w:i/>
        </w:rPr>
        <w:t xml:space="preserve">  </w:t>
      </w:r>
      <w:r w:rsidR="00BE0A47">
        <w:rPr>
          <w:rFonts w:asciiTheme="majorHAnsi" w:hAnsiTheme="majorHAnsi" w:cs="Arial"/>
        </w:rPr>
        <w:t>It</w:t>
      </w:r>
      <w:r w:rsidR="00937085" w:rsidRPr="005C6155">
        <w:rPr>
          <w:rFonts w:asciiTheme="majorHAnsi" w:hAnsiTheme="majorHAnsi" w:cs="Arial"/>
        </w:rPr>
        <w:t xml:space="preserve"> is in the best interest of </w:t>
      </w:r>
      <w:r w:rsidR="00424FF9" w:rsidRPr="005C6155">
        <w:rPr>
          <w:rFonts w:asciiTheme="majorHAnsi" w:hAnsiTheme="majorHAnsi" w:cs="Arial"/>
        </w:rPr>
        <w:t xml:space="preserve">Rotary, D5500, and the </w:t>
      </w:r>
      <w:r w:rsidR="00937085" w:rsidRPr="005C6155">
        <w:rPr>
          <w:rFonts w:asciiTheme="majorHAnsi" w:hAnsiTheme="majorHAnsi" w:cs="Arial"/>
        </w:rPr>
        <w:t xml:space="preserve">clubs to place </w:t>
      </w:r>
      <w:r w:rsidR="00424FF9" w:rsidRPr="005C6155">
        <w:rPr>
          <w:rFonts w:asciiTheme="majorHAnsi" w:hAnsiTheme="majorHAnsi" w:cs="Arial"/>
        </w:rPr>
        <w:t xml:space="preserve">a </w:t>
      </w:r>
      <w:r w:rsidR="00937085" w:rsidRPr="005C6155">
        <w:rPr>
          <w:rFonts w:asciiTheme="majorHAnsi" w:hAnsiTheme="majorHAnsi" w:cs="Arial"/>
        </w:rPr>
        <w:t xml:space="preserve">priority on </w:t>
      </w:r>
      <w:r w:rsidR="00424FF9" w:rsidRPr="005C6155">
        <w:rPr>
          <w:rFonts w:asciiTheme="majorHAnsi" w:hAnsiTheme="majorHAnsi" w:cs="Arial"/>
        </w:rPr>
        <w:t xml:space="preserve">encouraging clubs </w:t>
      </w:r>
      <w:r w:rsidR="00D45A56" w:rsidRPr="005C6155">
        <w:rPr>
          <w:rFonts w:asciiTheme="majorHAnsi" w:hAnsiTheme="majorHAnsi" w:cs="Arial"/>
        </w:rPr>
        <w:t xml:space="preserve">to </w:t>
      </w:r>
      <w:r w:rsidR="00424FF9" w:rsidRPr="005C6155">
        <w:rPr>
          <w:rFonts w:asciiTheme="majorHAnsi" w:hAnsiTheme="majorHAnsi" w:cs="Arial"/>
        </w:rPr>
        <w:t xml:space="preserve">become actively involved in </w:t>
      </w:r>
      <w:r w:rsidR="00937085" w:rsidRPr="005C6155">
        <w:rPr>
          <w:rFonts w:asciiTheme="majorHAnsi" w:hAnsiTheme="majorHAnsi" w:cs="Arial"/>
        </w:rPr>
        <w:t xml:space="preserve">supporting </w:t>
      </w:r>
      <w:r w:rsidR="00BE0A47">
        <w:rPr>
          <w:rFonts w:asciiTheme="majorHAnsi" w:hAnsiTheme="majorHAnsi" w:cs="Arial"/>
        </w:rPr>
        <w:t>D</w:t>
      </w:r>
      <w:r w:rsidR="00937085" w:rsidRPr="005C6155">
        <w:rPr>
          <w:rFonts w:asciiTheme="majorHAnsi" w:hAnsiTheme="majorHAnsi" w:cs="Arial"/>
        </w:rPr>
        <w:t xml:space="preserve">istrict </w:t>
      </w:r>
      <w:r w:rsidR="00BE0A47">
        <w:rPr>
          <w:rFonts w:asciiTheme="majorHAnsi" w:hAnsiTheme="majorHAnsi" w:cs="Arial"/>
        </w:rPr>
        <w:t>G</w:t>
      </w:r>
      <w:r w:rsidR="00937085" w:rsidRPr="005C6155">
        <w:rPr>
          <w:rFonts w:asciiTheme="majorHAnsi" w:hAnsiTheme="majorHAnsi" w:cs="Arial"/>
        </w:rPr>
        <w:t>rant projects.</w:t>
      </w:r>
      <w:r w:rsidR="00AB5D57" w:rsidRPr="005C6155">
        <w:rPr>
          <w:rFonts w:asciiTheme="majorHAnsi" w:hAnsiTheme="majorHAnsi" w:cs="Arial"/>
        </w:rPr>
        <w:t xml:space="preserve"> </w:t>
      </w:r>
      <w:r w:rsidR="00EB242C" w:rsidRPr="005C6155">
        <w:rPr>
          <w:rFonts w:asciiTheme="majorHAnsi" w:hAnsiTheme="majorHAnsi" w:cs="Arial"/>
        </w:rPr>
        <w:t>The referenced District policy for District Grants provides further guidance applicable to District Grants.</w:t>
      </w:r>
    </w:p>
    <w:p w:rsidR="00D45A56" w:rsidRPr="00EB5091" w:rsidRDefault="00D45A56" w:rsidP="00EB5091">
      <w:pPr>
        <w:rPr>
          <w:rFonts w:asciiTheme="majorHAnsi" w:hAnsiTheme="majorHAnsi" w:cs="Arial"/>
        </w:rPr>
      </w:pPr>
    </w:p>
    <w:p w:rsidR="00AF17C6" w:rsidRPr="00E13767" w:rsidRDefault="00666E90" w:rsidP="00EB5091">
      <w:pPr>
        <w:pStyle w:val="ListParagraph"/>
        <w:numPr>
          <w:ilvl w:val="0"/>
          <w:numId w:val="4"/>
        </w:numPr>
        <w:ind w:left="0" w:firstLine="0"/>
        <w:rPr>
          <w:rFonts w:asciiTheme="majorHAnsi" w:hAnsiTheme="majorHAnsi" w:cs="Arial"/>
        </w:rPr>
      </w:pPr>
      <w:r w:rsidRPr="00E13767">
        <w:rPr>
          <w:rFonts w:asciiTheme="majorHAnsi" w:hAnsiTheme="majorHAnsi" w:cs="Arial"/>
          <w:b/>
        </w:rPr>
        <w:t xml:space="preserve">Global Grants for which a D5500 Rotary Club is the </w:t>
      </w:r>
      <w:r w:rsidR="00BE0A47">
        <w:rPr>
          <w:rFonts w:asciiTheme="majorHAnsi" w:hAnsiTheme="majorHAnsi" w:cs="Arial"/>
          <w:b/>
        </w:rPr>
        <w:t>International or Host Sponsor Club</w:t>
      </w:r>
      <w:r w:rsidRPr="00E13767">
        <w:rPr>
          <w:rFonts w:asciiTheme="majorHAnsi" w:hAnsiTheme="majorHAnsi" w:cs="Arial"/>
          <w:b/>
        </w:rPr>
        <w:t>.</w:t>
      </w:r>
      <w:r w:rsidRPr="00E13767">
        <w:rPr>
          <w:rFonts w:asciiTheme="majorHAnsi" w:hAnsiTheme="majorHAnsi" w:cs="Arial"/>
        </w:rPr>
        <w:t xml:space="preserve">   It is the policy of the district to provide DDF in accordance with the procedures established in District 5500 Global Grant Funding Model</w:t>
      </w:r>
      <w:r w:rsidR="00EB5091">
        <w:rPr>
          <w:rFonts w:asciiTheme="majorHAnsi" w:hAnsiTheme="majorHAnsi" w:cs="Arial"/>
        </w:rPr>
        <w:t xml:space="preserve"> (attached hereto)</w:t>
      </w:r>
      <w:r w:rsidRPr="00E13767">
        <w:rPr>
          <w:rFonts w:asciiTheme="majorHAnsi" w:hAnsiTheme="majorHAnsi" w:cs="Arial"/>
        </w:rPr>
        <w:t>.</w:t>
      </w:r>
      <w:r w:rsidR="008B2752" w:rsidRPr="00E13767">
        <w:rPr>
          <w:rFonts w:asciiTheme="majorHAnsi" w:hAnsiTheme="majorHAnsi" w:cs="Arial"/>
        </w:rPr>
        <w:t xml:space="preserve">  </w:t>
      </w:r>
      <w:r w:rsidR="00182F91" w:rsidRPr="00E13767">
        <w:rPr>
          <w:rFonts w:asciiTheme="majorHAnsi" w:hAnsiTheme="majorHAnsi" w:cs="Arial"/>
        </w:rPr>
        <w:t>Clubs apply</w:t>
      </w:r>
      <w:r w:rsidR="00AF17C6" w:rsidRPr="00E13767">
        <w:rPr>
          <w:rFonts w:asciiTheme="majorHAnsi" w:hAnsiTheme="majorHAnsi" w:cs="Arial"/>
        </w:rPr>
        <w:t xml:space="preserve"> to the Grants Committee</w:t>
      </w:r>
      <w:r w:rsidR="00182F91" w:rsidRPr="00E13767">
        <w:rPr>
          <w:rFonts w:asciiTheme="majorHAnsi" w:hAnsiTheme="majorHAnsi" w:cs="Arial"/>
        </w:rPr>
        <w:t xml:space="preserve"> for DDF in support of club Global Grant projects</w:t>
      </w:r>
      <w:r w:rsidR="00AF17C6" w:rsidRPr="00E13767">
        <w:rPr>
          <w:rFonts w:asciiTheme="majorHAnsi" w:hAnsiTheme="majorHAnsi" w:cs="Arial"/>
        </w:rPr>
        <w:t xml:space="preserve">.  The Grants Committee will make a recommendation for action on the application to the </w:t>
      </w:r>
      <w:r w:rsidR="00182F91" w:rsidRPr="00E13767">
        <w:rPr>
          <w:rFonts w:asciiTheme="majorHAnsi" w:hAnsiTheme="majorHAnsi" w:cs="Arial"/>
        </w:rPr>
        <w:t>DG</w:t>
      </w:r>
      <w:r w:rsidR="00AF17C6" w:rsidRPr="00E13767">
        <w:rPr>
          <w:rFonts w:asciiTheme="majorHAnsi" w:hAnsiTheme="majorHAnsi" w:cs="Arial"/>
        </w:rPr>
        <w:t xml:space="preserve">, </w:t>
      </w:r>
      <w:r w:rsidR="00182F91" w:rsidRPr="00E13767">
        <w:rPr>
          <w:rFonts w:asciiTheme="majorHAnsi" w:hAnsiTheme="majorHAnsi" w:cs="Arial"/>
        </w:rPr>
        <w:t xml:space="preserve">DGE, </w:t>
      </w:r>
      <w:r w:rsidR="00AF17C6" w:rsidRPr="00E13767">
        <w:rPr>
          <w:rFonts w:asciiTheme="majorHAnsi" w:hAnsiTheme="majorHAnsi" w:cs="Arial"/>
        </w:rPr>
        <w:t xml:space="preserve">and </w:t>
      </w:r>
      <w:r w:rsidR="00182F91" w:rsidRPr="00E13767">
        <w:rPr>
          <w:rFonts w:asciiTheme="majorHAnsi" w:hAnsiTheme="majorHAnsi" w:cs="Arial"/>
        </w:rPr>
        <w:t>DRFC</w:t>
      </w:r>
      <w:r w:rsidR="00AF17C6" w:rsidRPr="00E13767">
        <w:rPr>
          <w:rFonts w:asciiTheme="majorHAnsi" w:hAnsiTheme="majorHAnsi" w:cs="Arial"/>
        </w:rPr>
        <w:t xml:space="preserve"> Chair</w:t>
      </w:r>
      <w:r w:rsidR="00BE0A47">
        <w:rPr>
          <w:rFonts w:asciiTheme="majorHAnsi" w:hAnsiTheme="majorHAnsi" w:cs="Arial"/>
        </w:rPr>
        <w:t>.  The Chair of the DRFC</w:t>
      </w:r>
      <w:r w:rsidR="00AF17C6" w:rsidRPr="00E13767">
        <w:rPr>
          <w:rFonts w:asciiTheme="majorHAnsi" w:hAnsiTheme="majorHAnsi" w:cs="Arial"/>
        </w:rPr>
        <w:t xml:space="preserve"> will make the final decision on allocation and </w:t>
      </w:r>
      <w:r w:rsidR="00BE0A47">
        <w:rPr>
          <w:rFonts w:asciiTheme="majorHAnsi" w:hAnsiTheme="majorHAnsi" w:cs="Arial"/>
        </w:rPr>
        <w:t>amount of DDF</w:t>
      </w:r>
      <w:r w:rsidR="00BD2513">
        <w:rPr>
          <w:rFonts w:asciiTheme="majorHAnsi" w:hAnsiTheme="majorHAnsi" w:cs="Arial"/>
        </w:rPr>
        <w:t xml:space="preserve"> after consultation with the DRFC.</w:t>
      </w:r>
    </w:p>
    <w:p w:rsidR="00AF17C6" w:rsidRPr="00E13767" w:rsidRDefault="00AF17C6" w:rsidP="00EB5091">
      <w:pPr>
        <w:pStyle w:val="ListParagraph"/>
        <w:rPr>
          <w:rFonts w:asciiTheme="majorHAnsi" w:hAnsiTheme="majorHAnsi" w:cs="Arial"/>
        </w:rPr>
      </w:pPr>
    </w:p>
    <w:p w:rsidR="005C6155" w:rsidRDefault="005B367B" w:rsidP="00EB5091">
      <w:pPr>
        <w:rPr>
          <w:rFonts w:asciiTheme="majorHAnsi" w:hAnsiTheme="majorHAnsi" w:cs="Arial"/>
        </w:rPr>
      </w:pPr>
      <w:r>
        <w:rPr>
          <w:rFonts w:asciiTheme="majorHAnsi" w:hAnsiTheme="majorHAnsi" w:cs="Arial"/>
        </w:rPr>
        <w:t xml:space="preserve">It is the policy of D5500 that the District </w:t>
      </w:r>
      <w:r w:rsidR="00AE43FE">
        <w:rPr>
          <w:rFonts w:asciiTheme="majorHAnsi" w:hAnsiTheme="majorHAnsi" w:cs="Arial"/>
        </w:rPr>
        <w:t xml:space="preserve">itself </w:t>
      </w:r>
      <w:r>
        <w:rPr>
          <w:rFonts w:asciiTheme="majorHAnsi" w:hAnsiTheme="majorHAnsi" w:cs="Arial"/>
        </w:rPr>
        <w:t xml:space="preserve">will NOT serve as a </w:t>
      </w:r>
      <w:r w:rsidR="00AE43FE">
        <w:rPr>
          <w:rFonts w:asciiTheme="majorHAnsi" w:hAnsiTheme="majorHAnsi" w:cs="Arial"/>
        </w:rPr>
        <w:t>Sponsor of a Global Grant.</w:t>
      </w:r>
      <w:r>
        <w:rPr>
          <w:rFonts w:asciiTheme="majorHAnsi" w:hAnsiTheme="majorHAnsi" w:cs="Arial"/>
        </w:rPr>
        <w:t xml:space="preserve">  </w:t>
      </w:r>
    </w:p>
    <w:p w:rsidR="005B367B" w:rsidRDefault="005B367B" w:rsidP="00EB5091">
      <w:pPr>
        <w:rPr>
          <w:rFonts w:asciiTheme="majorHAnsi" w:hAnsiTheme="majorHAnsi" w:cs="Arial"/>
        </w:rPr>
      </w:pPr>
    </w:p>
    <w:p w:rsidR="00AF17C6" w:rsidRPr="00E13767" w:rsidRDefault="00C16BCB" w:rsidP="00EB5091">
      <w:pPr>
        <w:rPr>
          <w:rFonts w:asciiTheme="majorHAnsi" w:hAnsiTheme="majorHAnsi" w:cs="Arial"/>
        </w:rPr>
      </w:pPr>
      <w:r w:rsidRPr="00E13767">
        <w:rPr>
          <w:rFonts w:asciiTheme="majorHAnsi" w:hAnsiTheme="majorHAnsi" w:cs="Arial"/>
        </w:rPr>
        <w:t xml:space="preserve"> </w:t>
      </w:r>
      <w:r w:rsidR="00AF17C6" w:rsidRPr="00E13767">
        <w:rPr>
          <w:rFonts w:asciiTheme="majorHAnsi" w:hAnsiTheme="majorHAnsi" w:cs="Arial"/>
        </w:rPr>
        <w:t>In making a recommendation</w:t>
      </w:r>
      <w:r w:rsidR="00AE43FE">
        <w:rPr>
          <w:rFonts w:asciiTheme="majorHAnsi" w:hAnsiTheme="majorHAnsi" w:cs="Arial"/>
        </w:rPr>
        <w:t xml:space="preserve"> on DDF,</w:t>
      </w:r>
      <w:r w:rsidR="00AF17C6" w:rsidRPr="00E13767">
        <w:rPr>
          <w:rFonts w:asciiTheme="majorHAnsi" w:hAnsiTheme="majorHAnsi" w:cs="Arial"/>
        </w:rPr>
        <w:t xml:space="preserve"> the Grants Committee shall consider, and in making a final decision the DRFC Chair</w:t>
      </w:r>
      <w:r w:rsidR="005C6155">
        <w:rPr>
          <w:rFonts w:asciiTheme="majorHAnsi" w:hAnsiTheme="majorHAnsi" w:cs="Arial"/>
        </w:rPr>
        <w:t>, in consultation with the District Governor and District Governor-elect,</w:t>
      </w:r>
      <w:r w:rsidR="00AF17C6" w:rsidRPr="00E13767">
        <w:rPr>
          <w:rFonts w:asciiTheme="majorHAnsi" w:hAnsiTheme="majorHAnsi" w:cs="Arial"/>
        </w:rPr>
        <w:t xml:space="preserve"> shall consider the following factors:</w:t>
      </w:r>
    </w:p>
    <w:p w:rsidR="009D3412" w:rsidRPr="00E13767" w:rsidRDefault="009D3412" w:rsidP="00EB5091">
      <w:pPr>
        <w:ind w:left="720"/>
        <w:rPr>
          <w:rFonts w:asciiTheme="majorHAnsi" w:hAnsiTheme="majorHAnsi" w:cs="Arial"/>
        </w:rPr>
      </w:pPr>
    </w:p>
    <w:p w:rsidR="00AF17C6" w:rsidRPr="00E13767" w:rsidRDefault="00AF17C6" w:rsidP="00EB5091">
      <w:pPr>
        <w:numPr>
          <w:ilvl w:val="0"/>
          <w:numId w:val="5"/>
        </w:numPr>
        <w:rPr>
          <w:rFonts w:asciiTheme="majorHAnsi" w:hAnsiTheme="majorHAnsi" w:cs="Arial"/>
        </w:rPr>
      </w:pPr>
      <w:r w:rsidRPr="00E13767">
        <w:rPr>
          <w:rFonts w:asciiTheme="majorHAnsi" w:hAnsiTheme="majorHAnsi" w:cs="Arial"/>
        </w:rPr>
        <w:t>The need of the community that is the</w:t>
      </w:r>
      <w:r w:rsidR="00457A05" w:rsidRPr="00E13767">
        <w:rPr>
          <w:rFonts w:asciiTheme="majorHAnsi" w:hAnsiTheme="majorHAnsi" w:cs="Arial"/>
        </w:rPr>
        <w:t xml:space="preserve"> beneficiary</w:t>
      </w:r>
      <w:r w:rsidRPr="00E13767">
        <w:rPr>
          <w:rFonts w:asciiTheme="majorHAnsi" w:hAnsiTheme="majorHAnsi" w:cs="Arial"/>
        </w:rPr>
        <w:t xml:space="preserve"> of the project.</w:t>
      </w:r>
    </w:p>
    <w:p w:rsidR="00A375E5" w:rsidRPr="00E13767" w:rsidRDefault="00A375E5" w:rsidP="00EB5091">
      <w:pPr>
        <w:ind w:left="990"/>
        <w:rPr>
          <w:rFonts w:asciiTheme="majorHAnsi" w:hAnsiTheme="majorHAnsi" w:cs="Arial"/>
        </w:rPr>
      </w:pPr>
    </w:p>
    <w:p w:rsidR="00AF17C6" w:rsidRPr="00E13767" w:rsidRDefault="00A375E5" w:rsidP="00EB5091">
      <w:pPr>
        <w:numPr>
          <w:ilvl w:val="0"/>
          <w:numId w:val="5"/>
        </w:numPr>
        <w:rPr>
          <w:rFonts w:asciiTheme="majorHAnsi" w:hAnsiTheme="majorHAnsi" w:cs="Arial"/>
        </w:rPr>
      </w:pPr>
      <w:r w:rsidRPr="00E13767">
        <w:rPr>
          <w:rFonts w:asciiTheme="majorHAnsi" w:hAnsiTheme="majorHAnsi" w:cs="Arial"/>
        </w:rPr>
        <w:t xml:space="preserve"> The ratio of the number of people who will benefit from the project divided by the total cost of the project.</w:t>
      </w:r>
    </w:p>
    <w:p w:rsidR="00AF17C6" w:rsidRPr="00E13767" w:rsidRDefault="00AF17C6" w:rsidP="00EB5091">
      <w:pPr>
        <w:pStyle w:val="ListParagraph"/>
        <w:rPr>
          <w:rFonts w:asciiTheme="majorHAnsi" w:hAnsiTheme="majorHAnsi" w:cs="Arial"/>
        </w:rPr>
      </w:pPr>
    </w:p>
    <w:p w:rsidR="00AF17C6" w:rsidRPr="00E13767" w:rsidRDefault="00A375E5" w:rsidP="00EB5091">
      <w:pPr>
        <w:numPr>
          <w:ilvl w:val="0"/>
          <w:numId w:val="5"/>
        </w:numPr>
        <w:rPr>
          <w:rFonts w:asciiTheme="majorHAnsi" w:hAnsiTheme="majorHAnsi" w:cs="Arial"/>
        </w:rPr>
      </w:pPr>
      <w:r w:rsidRPr="00E13767">
        <w:rPr>
          <w:rFonts w:asciiTheme="majorHAnsi" w:hAnsiTheme="majorHAnsi" w:cs="Arial"/>
        </w:rPr>
        <w:t>The number of</w:t>
      </w:r>
      <w:r w:rsidR="00AF17C6" w:rsidRPr="00E13767">
        <w:rPr>
          <w:rFonts w:asciiTheme="majorHAnsi" w:hAnsiTheme="majorHAnsi" w:cs="Arial"/>
        </w:rPr>
        <w:t xml:space="preserve"> Rotary clubs in District 5500 </w:t>
      </w:r>
      <w:r w:rsidRPr="00E13767">
        <w:rPr>
          <w:rFonts w:asciiTheme="majorHAnsi" w:hAnsiTheme="majorHAnsi" w:cs="Arial"/>
        </w:rPr>
        <w:t xml:space="preserve">that </w:t>
      </w:r>
      <w:r w:rsidR="00AF17C6" w:rsidRPr="00E13767">
        <w:rPr>
          <w:rFonts w:asciiTheme="majorHAnsi" w:hAnsiTheme="majorHAnsi" w:cs="Arial"/>
        </w:rPr>
        <w:t xml:space="preserve">are </w:t>
      </w:r>
      <w:r w:rsidR="00AE43FE">
        <w:rPr>
          <w:rFonts w:asciiTheme="majorHAnsi" w:hAnsiTheme="majorHAnsi" w:cs="Arial"/>
        </w:rPr>
        <w:t>helping fund t</w:t>
      </w:r>
      <w:r w:rsidR="00AF17C6" w:rsidRPr="00E13767">
        <w:rPr>
          <w:rFonts w:asciiTheme="majorHAnsi" w:hAnsiTheme="majorHAnsi" w:cs="Arial"/>
        </w:rPr>
        <w:t>he project.</w:t>
      </w:r>
    </w:p>
    <w:p w:rsidR="00AF17C6" w:rsidRPr="00E13767" w:rsidRDefault="00AF17C6" w:rsidP="00EB5091">
      <w:pPr>
        <w:pStyle w:val="ListParagraph"/>
        <w:rPr>
          <w:rFonts w:asciiTheme="majorHAnsi" w:hAnsiTheme="majorHAnsi" w:cs="Arial"/>
        </w:rPr>
      </w:pPr>
    </w:p>
    <w:p w:rsidR="00AF17C6" w:rsidRPr="00E13767" w:rsidRDefault="00A375E5" w:rsidP="00EB5091">
      <w:pPr>
        <w:numPr>
          <w:ilvl w:val="0"/>
          <w:numId w:val="5"/>
        </w:numPr>
        <w:rPr>
          <w:rFonts w:asciiTheme="majorHAnsi" w:hAnsiTheme="majorHAnsi" w:cs="Arial"/>
        </w:rPr>
      </w:pPr>
      <w:r w:rsidRPr="00E13767">
        <w:rPr>
          <w:rFonts w:asciiTheme="majorHAnsi" w:hAnsiTheme="majorHAnsi" w:cs="Arial"/>
        </w:rPr>
        <w:t xml:space="preserve">The degree to </w:t>
      </w:r>
      <w:r w:rsidR="00182F91" w:rsidRPr="00E13767">
        <w:rPr>
          <w:rFonts w:asciiTheme="majorHAnsi" w:hAnsiTheme="majorHAnsi" w:cs="Arial"/>
        </w:rPr>
        <w:t>which the</w:t>
      </w:r>
      <w:r w:rsidR="00AF17C6" w:rsidRPr="00E13767">
        <w:rPr>
          <w:rFonts w:asciiTheme="majorHAnsi" w:hAnsiTheme="majorHAnsi" w:cs="Arial"/>
        </w:rPr>
        <w:t xml:space="preserve"> project is sustainable.</w:t>
      </w:r>
      <w:r w:rsidR="00CB2A5F" w:rsidRPr="00E13767">
        <w:rPr>
          <w:rFonts w:asciiTheme="majorHAnsi" w:hAnsiTheme="majorHAnsi" w:cs="Arial"/>
        </w:rPr>
        <w:t xml:space="preserve"> </w:t>
      </w:r>
    </w:p>
    <w:p w:rsidR="00AF17C6" w:rsidRPr="00E13767" w:rsidRDefault="00AF17C6" w:rsidP="00EB5091">
      <w:pPr>
        <w:pStyle w:val="ListParagraph"/>
        <w:rPr>
          <w:rFonts w:asciiTheme="majorHAnsi" w:hAnsiTheme="majorHAnsi" w:cs="Arial"/>
        </w:rPr>
      </w:pPr>
    </w:p>
    <w:p w:rsidR="00AF17C6" w:rsidRPr="00E13767" w:rsidRDefault="00AF17C6" w:rsidP="00EB5091">
      <w:pPr>
        <w:numPr>
          <w:ilvl w:val="0"/>
          <w:numId w:val="5"/>
        </w:numPr>
        <w:rPr>
          <w:rFonts w:asciiTheme="majorHAnsi" w:hAnsiTheme="majorHAnsi" w:cs="Arial"/>
        </w:rPr>
      </w:pPr>
      <w:r w:rsidRPr="00E13767">
        <w:rPr>
          <w:rFonts w:asciiTheme="majorHAnsi" w:hAnsiTheme="majorHAnsi" w:cs="Arial"/>
        </w:rPr>
        <w:t xml:space="preserve">The history of giving by the </w:t>
      </w:r>
      <w:r w:rsidR="00AE43FE">
        <w:rPr>
          <w:rFonts w:asciiTheme="majorHAnsi" w:hAnsiTheme="majorHAnsi" w:cs="Arial"/>
        </w:rPr>
        <w:t>Sponsor club</w:t>
      </w:r>
      <w:r w:rsidR="00457A05" w:rsidRPr="00E13767">
        <w:rPr>
          <w:rFonts w:asciiTheme="majorHAnsi" w:hAnsiTheme="majorHAnsi" w:cs="Arial"/>
        </w:rPr>
        <w:t xml:space="preserve"> to</w:t>
      </w:r>
      <w:r w:rsidRPr="00E13767">
        <w:rPr>
          <w:rFonts w:asciiTheme="majorHAnsi" w:hAnsiTheme="majorHAnsi" w:cs="Arial"/>
        </w:rPr>
        <w:t xml:space="preserve"> the Rotary Foundation, with emphasis on giving to the Annual Programs Fund.</w:t>
      </w:r>
    </w:p>
    <w:p w:rsidR="00AF17C6" w:rsidRPr="00E13767" w:rsidRDefault="00AF17C6" w:rsidP="00EB5091">
      <w:pPr>
        <w:pStyle w:val="ListParagraph"/>
        <w:rPr>
          <w:rFonts w:asciiTheme="majorHAnsi" w:hAnsiTheme="majorHAnsi" w:cs="Arial"/>
        </w:rPr>
      </w:pPr>
    </w:p>
    <w:p w:rsidR="00EC0FE2" w:rsidRPr="00E13767" w:rsidRDefault="00AF17C6" w:rsidP="00EB5091">
      <w:pPr>
        <w:numPr>
          <w:ilvl w:val="0"/>
          <w:numId w:val="5"/>
        </w:numPr>
        <w:rPr>
          <w:rFonts w:asciiTheme="majorHAnsi" w:hAnsiTheme="majorHAnsi" w:cs="Arial"/>
        </w:rPr>
      </w:pPr>
      <w:r w:rsidRPr="00E13767">
        <w:rPr>
          <w:rFonts w:asciiTheme="majorHAnsi" w:hAnsiTheme="majorHAnsi" w:cs="Arial"/>
        </w:rPr>
        <w:t xml:space="preserve">The amount of DDF available to the District and the likelihood of other </w:t>
      </w:r>
      <w:r w:rsidR="00AE43FE">
        <w:rPr>
          <w:rFonts w:asciiTheme="majorHAnsi" w:hAnsiTheme="majorHAnsi" w:cs="Arial"/>
        </w:rPr>
        <w:t>requests</w:t>
      </w:r>
      <w:r w:rsidRPr="00E13767">
        <w:rPr>
          <w:rFonts w:asciiTheme="majorHAnsi" w:hAnsiTheme="majorHAnsi" w:cs="Arial"/>
        </w:rPr>
        <w:t xml:space="preserve"> for DDF.</w:t>
      </w:r>
    </w:p>
    <w:p w:rsidR="009A6272" w:rsidRPr="00E13767" w:rsidRDefault="009A6272" w:rsidP="00EB5091">
      <w:pPr>
        <w:ind w:firstLine="720"/>
        <w:rPr>
          <w:rFonts w:asciiTheme="majorHAnsi" w:hAnsiTheme="majorHAnsi" w:cs="Arial"/>
        </w:rPr>
      </w:pPr>
    </w:p>
    <w:p w:rsidR="00AF17C6" w:rsidRDefault="0016669B" w:rsidP="00EB5091">
      <w:pPr>
        <w:rPr>
          <w:rFonts w:asciiTheme="majorHAnsi" w:hAnsiTheme="majorHAnsi" w:cs="Arial"/>
        </w:rPr>
      </w:pPr>
      <w:r w:rsidRPr="00E13767">
        <w:rPr>
          <w:rFonts w:asciiTheme="majorHAnsi" w:hAnsiTheme="majorHAnsi" w:cs="Arial"/>
        </w:rPr>
        <w:t xml:space="preserve">Discretion regarding whether to approve </w:t>
      </w:r>
      <w:r w:rsidR="00AE43FE">
        <w:rPr>
          <w:rFonts w:asciiTheme="majorHAnsi" w:hAnsiTheme="majorHAnsi" w:cs="Arial"/>
        </w:rPr>
        <w:t xml:space="preserve">a request </w:t>
      </w:r>
      <w:r w:rsidRPr="00E13767">
        <w:rPr>
          <w:rFonts w:asciiTheme="majorHAnsi" w:hAnsiTheme="majorHAnsi" w:cs="Arial"/>
        </w:rPr>
        <w:t>for DDF and the amount to be allocated always rests with the DRFC Chair</w:t>
      </w:r>
      <w:r w:rsidR="005C6155">
        <w:rPr>
          <w:rFonts w:asciiTheme="majorHAnsi" w:hAnsiTheme="majorHAnsi" w:cs="Arial"/>
        </w:rPr>
        <w:t>, in consultation with the District Governor and District Governor-elect</w:t>
      </w:r>
      <w:r w:rsidRPr="00E13767">
        <w:rPr>
          <w:rFonts w:asciiTheme="majorHAnsi" w:hAnsiTheme="majorHAnsi" w:cs="Arial"/>
        </w:rPr>
        <w:t>.</w:t>
      </w:r>
    </w:p>
    <w:p w:rsidR="00AE43FE" w:rsidRDefault="00AE43FE" w:rsidP="00EB5091">
      <w:pPr>
        <w:rPr>
          <w:rFonts w:asciiTheme="majorHAnsi" w:hAnsiTheme="majorHAnsi" w:cs="Arial"/>
        </w:rPr>
      </w:pPr>
    </w:p>
    <w:p w:rsidR="00377CA1" w:rsidRDefault="00AE43FE" w:rsidP="008C7CF3">
      <w:pPr>
        <w:rPr>
          <w:rFonts w:asciiTheme="majorHAnsi" w:hAnsiTheme="majorHAnsi" w:cs="Arial"/>
        </w:rPr>
      </w:pPr>
      <w:r>
        <w:rPr>
          <w:rFonts w:asciiTheme="majorHAnsi" w:hAnsiTheme="majorHAnsi" w:cs="Arial"/>
        </w:rPr>
        <w:t>Prior to starting a draft application for a Global Grant, the Primary Contact in the Sponsor club (usually the person writing the application) must attend a Grant Management Seminar (GMS.)  This requirement is in addition to the requirement that two club members must attend a GMS in the year prior to the year of the application so the club can be Qualified.</w:t>
      </w:r>
    </w:p>
    <w:p w:rsidR="008C7CF3" w:rsidRPr="008C7CF3" w:rsidRDefault="008C7CF3" w:rsidP="008C7CF3">
      <w:pPr>
        <w:rPr>
          <w:rFonts w:asciiTheme="majorHAnsi" w:hAnsiTheme="majorHAnsi" w:cs="Arial"/>
        </w:rPr>
      </w:pPr>
    </w:p>
    <w:p w:rsidR="00AF17C6" w:rsidRPr="00E13767" w:rsidRDefault="00377CA1" w:rsidP="00EB5091">
      <w:pPr>
        <w:numPr>
          <w:ilvl w:val="0"/>
          <w:numId w:val="4"/>
        </w:numPr>
        <w:ind w:left="0" w:firstLine="0"/>
        <w:rPr>
          <w:rFonts w:asciiTheme="majorHAnsi" w:hAnsiTheme="majorHAnsi" w:cs="Arial"/>
        </w:rPr>
      </w:pPr>
      <w:r w:rsidRPr="00E13767">
        <w:rPr>
          <w:rFonts w:asciiTheme="majorHAnsi" w:hAnsiTheme="majorHAnsi" w:cs="Arial"/>
          <w:b/>
        </w:rPr>
        <w:lastRenderedPageBreak/>
        <w:t>Allocations of DDF for other than Global and District Grants</w:t>
      </w:r>
      <w:r w:rsidR="008B2752" w:rsidRPr="00E13767">
        <w:rPr>
          <w:rFonts w:asciiTheme="majorHAnsi" w:hAnsiTheme="majorHAnsi" w:cs="Arial"/>
          <w:b/>
        </w:rPr>
        <w:t>.</w:t>
      </w:r>
      <w:r w:rsidRPr="00E13767">
        <w:rPr>
          <w:rFonts w:asciiTheme="majorHAnsi" w:hAnsiTheme="majorHAnsi" w:cs="Arial"/>
        </w:rPr>
        <w:t xml:space="preserve"> </w:t>
      </w:r>
      <w:r w:rsidR="008B2752" w:rsidRPr="00E13767">
        <w:rPr>
          <w:rFonts w:asciiTheme="majorHAnsi" w:hAnsiTheme="majorHAnsi" w:cs="Arial"/>
        </w:rPr>
        <w:t xml:space="preserve"> Expenditures of DDF for purposes other than grants </w:t>
      </w:r>
      <w:r w:rsidRPr="00E13767">
        <w:rPr>
          <w:rFonts w:asciiTheme="majorHAnsi" w:hAnsiTheme="majorHAnsi" w:cs="Arial"/>
        </w:rPr>
        <w:t>(for example Peace Centers, Polio Plus, disaster relief etc.) shall be decided by the DRFC Chair</w:t>
      </w:r>
      <w:r w:rsidR="005B367B">
        <w:rPr>
          <w:rFonts w:asciiTheme="majorHAnsi" w:hAnsiTheme="majorHAnsi" w:cs="Arial"/>
        </w:rPr>
        <w:t>, in consultation with the District Governor and District Governor-elect,</w:t>
      </w:r>
      <w:r w:rsidRPr="00E13767">
        <w:rPr>
          <w:rFonts w:asciiTheme="majorHAnsi" w:hAnsiTheme="majorHAnsi" w:cs="Arial"/>
        </w:rPr>
        <w:t xml:space="preserve"> upon review and recommendation of the District Rotary Foundation Committee.</w:t>
      </w:r>
    </w:p>
    <w:p w:rsidR="00377CA1" w:rsidRPr="00E13767" w:rsidRDefault="00377CA1" w:rsidP="00EB5091">
      <w:pPr>
        <w:rPr>
          <w:rFonts w:asciiTheme="majorHAnsi" w:hAnsiTheme="majorHAnsi" w:cs="Arial"/>
        </w:rPr>
      </w:pPr>
    </w:p>
    <w:p w:rsidR="00424FF9" w:rsidRDefault="006F4D55" w:rsidP="004C54D4">
      <w:pPr>
        <w:numPr>
          <w:ilvl w:val="0"/>
          <w:numId w:val="4"/>
        </w:numPr>
        <w:ind w:left="0" w:firstLine="0"/>
        <w:rPr>
          <w:rFonts w:asciiTheme="majorHAnsi" w:hAnsiTheme="majorHAnsi" w:cs="Arial"/>
        </w:rPr>
      </w:pPr>
      <w:r w:rsidRPr="00F57CB3">
        <w:rPr>
          <w:rFonts w:asciiTheme="majorHAnsi" w:hAnsiTheme="majorHAnsi" w:cs="Arial"/>
          <w:b/>
        </w:rPr>
        <w:t xml:space="preserve">District Governor Discretion.  </w:t>
      </w:r>
      <w:r w:rsidR="00666E90" w:rsidRPr="00F57CB3">
        <w:rPr>
          <w:rFonts w:asciiTheme="majorHAnsi" w:hAnsiTheme="majorHAnsi" w:cs="Arial"/>
        </w:rPr>
        <w:t xml:space="preserve">During the year of service as </w:t>
      </w:r>
      <w:r w:rsidR="00377CA1" w:rsidRPr="00F57CB3">
        <w:rPr>
          <w:rFonts w:asciiTheme="majorHAnsi" w:hAnsiTheme="majorHAnsi" w:cs="Arial"/>
        </w:rPr>
        <w:t>District Governor</w:t>
      </w:r>
      <w:r w:rsidR="00666E90" w:rsidRPr="00F57CB3">
        <w:rPr>
          <w:rFonts w:asciiTheme="majorHAnsi" w:hAnsiTheme="majorHAnsi" w:cs="Arial"/>
        </w:rPr>
        <w:t>, the District Governor</w:t>
      </w:r>
      <w:r w:rsidR="00377CA1" w:rsidRPr="00F57CB3">
        <w:rPr>
          <w:rFonts w:asciiTheme="majorHAnsi" w:hAnsiTheme="majorHAnsi" w:cs="Arial"/>
        </w:rPr>
        <w:t xml:space="preserve"> shall have authority to allocate up to $10,000 DDF</w:t>
      </w:r>
      <w:r w:rsidR="00666E90" w:rsidRPr="00F57CB3">
        <w:rPr>
          <w:rFonts w:asciiTheme="majorHAnsi" w:hAnsiTheme="majorHAnsi" w:cs="Arial"/>
        </w:rPr>
        <w:t xml:space="preserve"> </w:t>
      </w:r>
      <w:r w:rsidR="00377CA1" w:rsidRPr="00F57CB3">
        <w:rPr>
          <w:rFonts w:asciiTheme="majorHAnsi" w:hAnsiTheme="majorHAnsi" w:cs="Arial"/>
        </w:rPr>
        <w:t>in his or her sole discretion</w:t>
      </w:r>
      <w:r w:rsidR="00F57CB3">
        <w:rPr>
          <w:rFonts w:asciiTheme="majorHAnsi" w:hAnsiTheme="majorHAnsi" w:cs="Arial"/>
        </w:rPr>
        <w:t>.</w:t>
      </w:r>
    </w:p>
    <w:p w:rsidR="00F57CB3" w:rsidRDefault="00F57CB3" w:rsidP="00F57CB3">
      <w:pPr>
        <w:pStyle w:val="ListParagraph"/>
        <w:rPr>
          <w:rFonts w:asciiTheme="majorHAnsi" w:hAnsiTheme="majorHAnsi" w:cs="Arial"/>
        </w:rPr>
      </w:pPr>
    </w:p>
    <w:p w:rsidR="00F57CB3" w:rsidRPr="00F57CB3" w:rsidRDefault="00F57CB3" w:rsidP="00F57CB3">
      <w:pPr>
        <w:rPr>
          <w:rFonts w:asciiTheme="majorHAnsi" w:hAnsiTheme="majorHAnsi" w:cs="Arial"/>
        </w:rPr>
      </w:pPr>
    </w:p>
    <w:p w:rsidR="008B2752" w:rsidRPr="00E13767" w:rsidRDefault="008B2752" w:rsidP="00EB5091">
      <w:pPr>
        <w:numPr>
          <w:ilvl w:val="0"/>
          <w:numId w:val="4"/>
        </w:numPr>
        <w:ind w:left="0" w:firstLine="0"/>
        <w:rPr>
          <w:rFonts w:asciiTheme="majorHAnsi" w:hAnsiTheme="majorHAnsi" w:cs="Arial"/>
        </w:rPr>
      </w:pPr>
      <w:r w:rsidRPr="00E13767">
        <w:rPr>
          <w:rFonts w:asciiTheme="majorHAnsi" w:hAnsiTheme="majorHAnsi" w:cs="Arial"/>
          <w:b/>
        </w:rPr>
        <w:t>Global</w:t>
      </w:r>
      <w:r w:rsidRPr="00E13767">
        <w:rPr>
          <w:rFonts w:asciiTheme="majorHAnsi" w:hAnsiTheme="majorHAnsi" w:cs="Arial"/>
        </w:rPr>
        <w:t xml:space="preserve"> </w:t>
      </w:r>
      <w:r w:rsidRPr="00E13767">
        <w:rPr>
          <w:rFonts w:asciiTheme="majorHAnsi" w:hAnsiTheme="majorHAnsi" w:cs="Arial"/>
          <w:b/>
        </w:rPr>
        <w:t xml:space="preserve">Grants for which a D5500 club is not a </w:t>
      </w:r>
      <w:r w:rsidR="00AE43FE">
        <w:rPr>
          <w:rFonts w:asciiTheme="majorHAnsi" w:hAnsiTheme="majorHAnsi" w:cs="Arial"/>
          <w:b/>
        </w:rPr>
        <w:t>Sponsor.</w:t>
      </w:r>
    </w:p>
    <w:p w:rsidR="00A21CE0" w:rsidRPr="00E13767" w:rsidRDefault="00A21CE0" w:rsidP="00EB5091">
      <w:pPr>
        <w:rPr>
          <w:rFonts w:asciiTheme="majorHAnsi" w:hAnsiTheme="majorHAnsi" w:cs="Arial"/>
          <w:strike/>
        </w:rPr>
      </w:pPr>
    </w:p>
    <w:p w:rsidR="00A21CE0" w:rsidRPr="0063096F" w:rsidRDefault="00532D80" w:rsidP="001B7E72">
      <w:pPr>
        <w:pStyle w:val="ListParagraph"/>
        <w:numPr>
          <w:ilvl w:val="0"/>
          <w:numId w:val="21"/>
        </w:numPr>
        <w:rPr>
          <w:rFonts w:asciiTheme="majorHAnsi" w:hAnsiTheme="majorHAnsi" w:cs="Arial"/>
          <w:strike/>
        </w:rPr>
      </w:pPr>
      <w:r w:rsidRPr="001B7E72">
        <w:rPr>
          <w:rFonts w:asciiTheme="majorHAnsi" w:hAnsiTheme="majorHAnsi" w:cs="Arial"/>
        </w:rPr>
        <w:t xml:space="preserve"> </w:t>
      </w:r>
      <w:r w:rsidR="00A21CE0" w:rsidRPr="001B7E72">
        <w:rPr>
          <w:rFonts w:asciiTheme="majorHAnsi" w:hAnsiTheme="majorHAnsi" w:cs="Arial"/>
        </w:rPr>
        <w:t xml:space="preserve">Presumptively, if </w:t>
      </w:r>
      <w:r w:rsidR="00A21CE0" w:rsidRPr="0063096F">
        <w:rPr>
          <w:rFonts w:asciiTheme="majorHAnsi" w:hAnsiTheme="majorHAnsi" w:cs="Arial"/>
        </w:rPr>
        <w:t xml:space="preserve">District 5500 clubs contribute cash </w:t>
      </w:r>
      <w:r w:rsidR="00EC0FE2" w:rsidRPr="0063096F">
        <w:rPr>
          <w:rFonts w:asciiTheme="majorHAnsi" w:hAnsiTheme="majorHAnsi" w:cs="Arial"/>
        </w:rPr>
        <w:t>in support of the</w:t>
      </w:r>
      <w:r w:rsidR="00A21CE0" w:rsidRPr="0063096F">
        <w:rPr>
          <w:rFonts w:asciiTheme="majorHAnsi" w:hAnsiTheme="majorHAnsi" w:cs="Arial"/>
        </w:rPr>
        <w:t xml:space="preserve"> project</w:t>
      </w:r>
      <w:r w:rsidR="00EC0FE2" w:rsidRPr="0063096F">
        <w:rPr>
          <w:rFonts w:asciiTheme="majorHAnsi" w:hAnsiTheme="majorHAnsi" w:cs="Arial"/>
        </w:rPr>
        <w:t xml:space="preserve"> and that cash is contributed to the Annual Fund</w:t>
      </w:r>
      <w:r w:rsidR="00A21CE0" w:rsidRPr="0063096F">
        <w:rPr>
          <w:rFonts w:asciiTheme="majorHAnsi" w:hAnsiTheme="majorHAnsi" w:cs="Arial"/>
        </w:rPr>
        <w:t>, the District will allocate 75 cents of DDF for each dollar of cash contributed.</w:t>
      </w:r>
      <w:r w:rsidR="00EC0FE2" w:rsidRPr="0063096F">
        <w:rPr>
          <w:rFonts w:asciiTheme="majorHAnsi" w:hAnsiTheme="majorHAnsi" w:cs="Arial"/>
        </w:rPr>
        <w:t xml:space="preserve">  This procedure results in $1.</w:t>
      </w:r>
      <w:r w:rsidR="00913C85" w:rsidRPr="0063096F">
        <w:rPr>
          <w:rFonts w:asciiTheme="majorHAnsi" w:hAnsiTheme="majorHAnsi" w:cs="Arial"/>
        </w:rPr>
        <w:t>35</w:t>
      </w:r>
      <w:r w:rsidR="00EC0FE2" w:rsidRPr="0063096F">
        <w:rPr>
          <w:rFonts w:asciiTheme="majorHAnsi" w:hAnsiTheme="majorHAnsi" w:cs="Arial"/>
        </w:rPr>
        <w:t xml:space="preserve"> in support of the project</w:t>
      </w:r>
      <w:r w:rsidR="001E0541" w:rsidRPr="0063096F">
        <w:rPr>
          <w:rFonts w:asciiTheme="majorHAnsi" w:hAnsiTheme="majorHAnsi" w:cs="Arial"/>
        </w:rPr>
        <w:t xml:space="preserve"> after the World Fund match</w:t>
      </w:r>
      <w:r w:rsidR="00EC0FE2" w:rsidRPr="0063096F">
        <w:rPr>
          <w:rFonts w:asciiTheme="majorHAnsi" w:hAnsiTheme="majorHAnsi" w:cs="Arial"/>
        </w:rPr>
        <w:t xml:space="preserve">.  </w:t>
      </w:r>
      <w:r w:rsidRPr="0063096F">
        <w:rPr>
          <w:rFonts w:asciiTheme="majorHAnsi" w:hAnsiTheme="majorHAnsi" w:cs="Arial"/>
        </w:rPr>
        <w:t xml:space="preserve">Because the World Fund matches DDF </w:t>
      </w:r>
      <w:r w:rsidR="00DA0B6A" w:rsidRPr="0063096F">
        <w:rPr>
          <w:rFonts w:asciiTheme="majorHAnsi" w:hAnsiTheme="majorHAnsi" w:cs="Arial"/>
        </w:rPr>
        <w:t>80%</w:t>
      </w:r>
      <w:r w:rsidRPr="0063096F">
        <w:rPr>
          <w:rFonts w:asciiTheme="majorHAnsi" w:hAnsiTheme="majorHAnsi" w:cs="Arial"/>
        </w:rPr>
        <w:t xml:space="preserve"> for </w:t>
      </w:r>
      <w:r w:rsidR="00DA0B6A" w:rsidRPr="0063096F">
        <w:rPr>
          <w:rFonts w:asciiTheme="majorHAnsi" w:hAnsiTheme="majorHAnsi" w:cs="Arial"/>
        </w:rPr>
        <w:t xml:space="preserve">each </w:t>
      </w:r>
      <w:r w:rsidRPr="0063096F">
        <w:rPr>
          <w:rFonts w:asciiTheme="majorHAnsi" w:hAnsiTheme="majorHAnsi" w:cs="Arial"/>
        </w:rPr>
        <w:t xml:space="preserve">dollar. In addition, if club cash is sent directly to the account of the grant, the club must add an extra 5% administrative fee. </w:t>
      </w:r>
      <w:r w:rsidR="00DA0B6A" w:rsidRPr="0063096F">
        <w:rPr>
          <w:rFonts w:asciiTheme="majorHAnsi" w:hAnsiTheme="majorHAnsi" w:cs="Arial"/>
        </w:rPr>
        <w:t>The total DDF available for award to any one global grant shall not exceed $10,000 in any one Rotary Year.</w:t>
      </w:r>
    </w:p>
    <w:p w:rsidR="00532D80" w:rsidRPr="0063096F" w:rsidRDefault="00532D80" w:rsidP="00532D80">
      <w:pPr>
        <w:ind w:left="1440"/>
        <w:rPr>
          <w:rFonts w:asciiTheme="majorHAnsi" w:hAnsiTheme="majorHAnsi" w:cs="Arial"/>
          <w:strike/>
        </w:rPr>
      </w:pPr>
    </w:p>
    <w:p w:rsidR="00A21CE0" w:rsidRPr="0063096F" w:rsidRDefault="00A21CE0" w:rsidP="001B7E72">
      <w:pPr>
        <w:pStyle w:val="ListParagraph"/>
        <w:numPr>
          <w:ilvl w:val="0"/>
          <w:numId w:val="21"/>
        </w:numPr>
        <w:rPr>
          <w:rFonts w:asciiTheme="majorHAnsi" w:hAnsiTheme="majorHAnsi" w:cs="Arial"/>
        </w:rPr>
      </w:pPr>
      <w:r w:rsidRPr="0063096F">
        <w:rPr>
          <w:rFonts w:asciiTheme="majorHAnsi" w:hAnsiTheme="majorHAnsi" w:cs="Arial"/>
        </w:rPr>
        <w:t xml:space="preserve">If District 5500 clubs contribute no cash, </w:t>
      </w:r>
      <w:r w:rsidR="00152A94" w:rsidRPr="0063096F">
        <w:rPr>
          <w:rFonts w:asciiTheme="majorHAnsi" w:hAnsiTheme="majorHAnsi" w:cs="Arial"/>
        </w:rPr>
        <w:t>or if such cash is contributed directly to the project and not to the Annual Fund</w:t>
      </w:r>
      <w:r w:rsidR="001B7E72" w:rsidRPr="0063096F">
        <w:rPr>
          <w:rFonts w:asciiTheme="majorHAnsi" w:hAnsiTheme="majorHAnsi" w:cs="Arial"/>
        </w:rPr>
        <w:t>,</w:t>
      </w:r>
      <w:r w:rsidR="00152A94" w:rsidRPr="0063096F">
        <w:rPr>
          <w:rFonts w:asciiTheme="majorHAnsi" w:hAnsiTheme="majorHAnsi" w:cs="Arial"/>
        </w:rPr>
        <w:t xml:space="preserve"> </w:t>
      </w:r>
      <w:r w:rsidRPr="0063096F">
        <w:rPr>
          <w:rFonts w:asciiTheme="majorHAnsi" w:hAnsiTheme="majorHAnsi" w:cs="Arial"/>
        </w:rPr>
        <w:t xml:space="preserve">then, upon recommendation by the Grants Committee, the </w:t>
      </w:r>
      <w:r w:rsidR="00182F91" w:rsidRPr="0063096F">
        <w:rPr>
          <w:rFonts w:asciiTheme="majorHAnsi" w:hAnsiTheme="majorHAnsi" w:cs="Arial"/>
        </w:rPr>
        <w:t>DRFC Chair</w:t>
      </w:r>
      <w:r w:rsidR="005B367B" w:rsidRPr="0063096F">
        <w:rPr>
          <w:rFonts w:asciiTheme="majorHAnsi" w:hAnsiTheme="majorHAnsi" w:cs="Arial"/>
        </w:rPr>
        <w:t xml:space="preserve">, in consultation with the District Governor and District Governor-elect, </w:t>
      </w:r>
      <w:r w:rsidRPr="0063096F">
        <w:rPr>
          <w:rFonts w:asciiTheme="majorHAnsi" w:hAnsiTheme="majorHAnsi" w:cs="Arial"/>
        </w:rPr>
        <w:t>may allocate</w:t>
      </w:r>
      <w:r w:rsidR="005B367B" w:rsidRPr="0063096F">
        <w:rPr>
          <w:rFonts w:asciiTheme="majorHAnsi" w:hAnsiTheme="majorHAnsi" w:cs="Arial"/>
        </w:rPr>
        <w:t xml:space="preserve"> DDF to the project at </w:t>
      </w:r>
      <w:r w:rsidR="00532D80" w:rsidRPr="0063096F">
        <w:rPr>
          <w:rFonts w:asciiTheme="majorHAnsi" w:hAnsiTheme="majorHAnsi" w:cs="Arial"/>
        </w:rPr>
        <w:t>his or her</w:t>
      </w:r>
      <w:r w:rsidR="005B367B" w:rsidRPr="0063096F">
        <w:rPr>
          <w:rFonts w:asciiTheme="majorHAnsi" w:hAnsiTheme="majorHAnsi" w:cs="Arial"/>
        </w:rPr>
        <w:t xml:space="preserve"> discretion.  The total shall not exceed $</w:t>
      </w:r>
      <w:r w:rsidR="00B12202" w:rsidRPr="0063096F">
        <w:rPr>
          <w:rFonts w:asciiTheme="majorHAnsi" w:hAnsiTheme="majorHAnsi" w:cs="Arial"/>
        </w:rPr>
        <w:t>2</w:t>
      </w:r>
      <w:r w:rsidR="005B367B" w:rsidRPr="0063096F">
        <w:rPr>
          <w:rFonts w:asciiTheme="majorHAnsi" w:hAnsiTheme="majorHAnsi" w:cs="Arial"/>
        </w:rPr>
        <w:t xml:space="preserve">0,000 in any one Rotary Year. </w:t>
      </w:r>
      <w:r w:rsidRPr="0063096F">
        <w:rPr>
          <w:rFonts w:asciiTheme="majorHAnsi" w:hAnsiTheme="majorHAnsi" w:cs="Arial"/>
        </w:rPr>
        <w:t xml:space="preserve"> </w:t>
      </w:r>
    </w:p>
    <w:p w:rsidR="003E210F" w:rsidRPr="0063096F" w:rsidRDefault="003E210F" w:rsidP="008C7CF3">
      <w:pPr>
        <w:pStyle w:val="FreeForm"/>
        <w:rPr>
          <w:rFonts w:asciiTheme="majorHAnsi" w:hAnsiTheme="majorHAnsi" w:cs="Arial"/>
          <w:color w:val="auto"/>
          <w:sz w:val="28"/>
          <w:szCs w:val="28"/>
        </w:rPr>
      </w:pPr>
    </w:p>
    <w:p w:rsidR="003E210F" w:rsidRPr="0063096F" w:rsidRDefault="003E210F" w:rsidP="00D45A56">
      <w:pPr>
        <w:pStyle w:val="FreeForm"/>
        <w:ind w:left="1080"/>
        <w:rPr>
          <w:rFonts w:asciiTheme="majorHAnsi" w:hAnsiTheme="majorHAnsi" w:cs="Arial"/>
          <w:color w:val="auto"/>
        </w:rPr>
      </w:pPr>
    </w:p>
    <w:p w:rsidR="003E210F" w:rsidRPr="0063096F" w:rsidRDefault="003E210F" w:rsidP="00D45A56">
      <w:pPr>
        <w:pStyle w:val="FreeForm"/>
        <w:ind w:left="1080"/>
        <w:rPr>
          <w:rFonts w:asciiTheme="majorHAnsi" w:hAnsiTheme="majorHAnsi" w:cs="Arial"/>
          <w:color w:val="auto"/>
        </w:rPr>
      </w:pPr>
    </w:p>
    <w:p w:rsidR="006F4D55" w:rsidRPr="0063096F" w:rsidRDefault="00AB5D57" w:rsidP="00D45A56">
      <w:pPr>
        <w:pStyle w:val="FreeForm"/>
        <w:ind w:left="1080"/>
        <w:rPr>
          <w:rFonts w:asciiTheme="majorHAnsi" w:hAnsiTheme="majorHAnsi" w:cs="Arial"/>
          <w:color w:val="auto"/>
        </w:rPr>
      </w:pPr>
      <w:r w:rsidRPr="0063096F">
        <w:rPr>
          <w:rFonts w:asciiTheme="majorHAnsi" w:hAnsiTheme="majorHAnsi" w:cs="Arial"/>
          <w:color w:val="auto"/>
        </w:rPr>
        <w:br w:type="page"/>
      </w:r>
    </w:p>
    <w:p w:rsidR="001B7E72" w:rsidRDefault="001B7E72" w:rsidP="00D45A56">
      <w:pPr>
        <w:pStyle w:val="FreeForm"/>
        <w:ind w:left="1080"/>
        <w:rPr>
          <w:rFonts w:asciiTheme="majorHAnsi" w:hAnsiTheme="majorHAnsi" w:cs="Arial"/>
        </w:rPr>
      </w:pPr>
    </w:p>
    <w:p w:rsidR="006F4D55" w:rsidRPr="00E13767" w:rsidRDefault="006F4D55">
      <w:pPr>
        <w:pStyle w:val="FreeForm"/>
        <w:jc w:val="center"/>
        <w:rPr>
          <w:rFonts w:asciiTheme="majorHAnsi" w:hAnsiTheme="majorHAnsi"/>
          <w:b/>
          <w:sz w:val="28"/>
        </w:rPr>
      </w:pPr>
      <w:r w:rsidRPr="00E13767">
        <w:rPr>
          <w:rFonts w:asciiTheme="majorHAnsi" w:hAnsiTheme="majorHAnsi"/>
          <w:b/>
          <w:sz w:val="28"/>
        </w:rPr>
        <w:t>District 5500 Global Grant Funding Model</w:t>
      </w:r>
    </w:p>
    <w:p w:rsidR="006F4D55" w:rsidRPr="00E13767" w:rsidRDefault="006F4D55">
      <w:pPr>
        <w:pStyle w:val="FreeForm"/>
        <w:rPr>
          <w:rFonts w:asciiTheme="majorHAnsi" w:hAnsiTheme="majorHAnsi"/>
        </w:rPr>
      </w:pPr>
    </w:p>
    <w:p w:rsidR="006F4D55" w:rsidRPr="00E13767" w:rsidRDefault="006F4D55">
      <w:pPr>
        <w:pStyle w:val="FreeForm"/>
        <w:rPr>
          <w:rFonts w:asciiTheme="majorHAnsi" w:hAnsiTheme="majorHAnsi"/>
        </w:rPr>
      </w:pPr>
      <w:r w:rsidRPr="00E13767">
        <w:rPr>
          <w:rFonts w:asciiTheme="majorHAnsi" w:hAnsiTheme="majorHAnsi"/>
        </w:rPr>
        <w:t xml:space="preserve">District 5500 has adopted a funding model for </w:t>
      </w:r>
      <w:r w:rsidR="001B7E72">
        <w:rPr>
          <w:rFonts w:asciiTheme="majorHAnsi" w:hAnsiTheme="majorHAnsi"/>
        </w:rPr>
        <w:t>G</w:t>
      </w:r>
      <w:r w:rsidRPr="00E13767">
        <w:rPr>
          <w:rFonts w:asciiTheme="majorHAnsi" w:hAnsiTheme="majorHAnsi"/>
        </w:rPr>
        <w:t xml:space="preserve">lobal </w:t>
      </w:r>
      <w:r w:rsidR="001B7E72">
        <w:rPr>
          <w:rFonts w:asciiTheme="majorHAnsi" w:hAnsiTheme="majorHAnsi"/>
        </w:rPr>
        <w:t>G</w:t>
      </w:r>
      <w:r w:rsidRPr="00E13767">
        <w:rPr>
          <w:rFonts w:asciiTheme="majorHAnsi" w:hAnsiTheme="majorHAnsi"/>
        </w:rPr>
        <w:t xml:space="preserve">rant projects that relies primarily on District Designated </w:t>
      </w:r>
      <w:r w:rsidRPr="005C6155">
        <w:rPr>
          <w:rFonts w:asciiTheme="majorHAnsi" w:hAnsiTheme="majorHAnsi"/>
          <w:color w:val="auto"/>
        </w:rPr>
        <w:t>Funds</w:t>
      </w:r>
      <w:r w:rsidR="00CA3E9B" w:rsidRPr="005C6155">
        <w:rPr>
          <w:rFonts w:asciiTheme="majorHAnsi" w:hAnsiTheme="majorHAnsi"/>
          <w:color w:val="auto"/>
        </w:rPr>
        <w:t xml:space="preserve"> (DDF)</w:t>
      </w:r>
      <w:r w:rsidRPr="005C6155">
        <w:rPr>
          <w:rFonts w:asciiTheme="majorHAnsi" w:hAnsiTheme="majorHAnsi"/>
          <w:color w:val="auto"/>
        </w:rPr>
        <w:t xml:space="preserve"> rather than </w:t>
      </w:r>
      <w:r w:rsidRPr="00E13767">
        <w:rPr>
          <w:rFonts w:asciiTheme="majorHAnsi" w:hAnsiTheme="majorHAnsi"/>
        </w:rPr>
        <w:t xml:space="preserve">club funds.  DDF accrue to the district as a direct result of contributions to the Annual Fund-SHARE of The Rotary Foundation. The amount of DDF the district receives each year is equal to half of the amount contributed to the Annual Fund-SHARE three years prior.  </w:t>
      </w:r>
    </w:p>
    <w:p w:rsidR="006F4D55" w:rsidRPr="00E13767" w:rsidRDefault="006F4D55">
      <w:pPr>
        <w:pStyle w:val="FreeForm"/>
        <w:rPr>
          <w:rFonts w:asciiTheme="majorHAnsi" w:hAnsiTheme="majorHAnsi"/>
        </w:rPr>
      </w:pPr>
    </w:p>
    <w:p w:rsidR="006F4D55" w:rsidRPr="005C6155" w:rsidRDefault="006F4D55">
      <w:pPr>
        <w:pStyle w:val="FreeForm"/>
        <w:rPr>
          <w:rFonts w:asciiTheme="majorHAnsi" w:hAnsiTheme="majorHAnsi"/>
          <w:color w:val="auto"/>
        </w:rPr>
      </w:pPr>
      <w:r w:rsidRPr="00E13767">
        <w:rPr>
          <w:rFonts w:asciiTheme="majorHAnsi" w:hAnsiTheme="majorHAnsi"/>
        </w:rPr>
        <w:t xml:space="preserve">District 5500 has adopted this funding model because it is beneficial to our </w:t>
      </w:r>
      <w:r w:rsidRPr="005C6155">
        <w:rPr>
          <w:rFonts w:asciiTheme="majorHAnsi" w:hAnsiTheme="majorHAnsi"/>
          <w:color w:val="auto"/>
        </w:rPr>
        <w:t>district</w:t>
      </w:r>
      <w:r w:rsidR="00CA3E9B" w:rsidRPr="005C6155">
        <w:rPr>
          <w:rFonts w:asciiTheme="majorHAnsi" w:hAnsiTheme="majorHAnsi"/>
          <w:color w:val="auto"/>
        </w:rPr>
        <w:t xml:space="preserve"> and the clubs</w:t>
      </w:r>
      <w:r w:rsidRPr="005C6155">
        <w:rPr>
          <w:rFonts w:asciiTheme="majorHAnsi" w:hAnsiTheme="majorHAnsi"/>
          <w:color w:val="auto"/>
        </w:rPr>
        <w:t>.</w:t>
      </w:r>
    </w:p>
    <w:p w:rsidR="006F4D55" w:rsidRPr="00E13767" w:rsidRDefault="006F4D55">
      <w:pPr>
        <w:pStyle w:val="FreeForm"/>
        <w:rPr>
          <w:rFonts w:asciiTheme="majorHAnsi" w:hAnsiTheme="majorHAnsi"/>
        </w:rPr>
      </w:pPr>
    </w:p>
    <w:p w:rsidR="006F4D55" w:rsidRPr="00E13767" w:rsidRDefault="006F4D55">
      <w:pPr>
        <w:pStyle w:val="FreeForm"/>
        <w:rPr>
          <w:rFonts w:asciiTheme="majorHAnsi" w:hAnsiTheme="majorHAnsi"/>
          <w:b/>
        </w:rPr>
      </w:pPr>
      <w:r w:rsidRPr="00E13767">
        <w:rPr>
          <w:rFonts w:asciiTheme="majorHAnsi" w:hAnsiTheme="majorHAnsi"/>
          <w:b/>
        </w:rPr>
        <w:t>How It Works</w:t>
      </w:r>
      <w:r w:rsidR="00F04CC1" w:rsidRPr="00E13767">
        <w:rPr>
          <w:rFonts w:asciiTheme="majorHAnsi" w:hAnsiTheme="majorHAnsi"/>
          <w:b/>
        </w:rPr>
        <w:t xml:space="preserve"> when a D5500 Club Serves as </w:t>
      </w:r>
      <w:r w:rsidR="001B7E72">
        <w:rPr>
          <w:rFonts w:asciiTheme="majorHAnsi" w:hAnsiTheme="majorHAnsi"/>
          <w:b/>
        </w:rPr>
        <w:t xml:space="preserve">a Global Grant </w:t>
      </w:r>
      <w:r w:rsidR="00FB4BD7">
        <w:rPr>
          <w:rFonts w:asciiTheme="majorHAnsi" w:hAnsiTheme="majorHAnsi"/>
          <w:b/>
        </w:rPr>
        <w:t>Sponsor</w:t>
      </w:r>
    </w:p>
    <w:p w:rsidR="006F4D55" w:rsidRPr="00E13767" w:rsidRDefault="006F4D55">
      <w:pPr>
        <w:pStyle w:val="FreeForm"/>
        <w:rPr>
          <w:rFonts w:asciiTheme="majorHAnsi" w:hAnsiTheme="majorHAnsi"/>
        </w:rPr>
      </w:pPr>
    </w:p>
    <w:p w:rsidR="00F04CC1" w:rsidRPr="00E13767" w:rsidRDefault="00F04CC1" w:rsidP="006F4D55">
      <w:pPr>
        <w:pStyle w:val="FreeForm"/>
        <w:numPr>
          <w:ilvl w:val="0"/>
          <w:numId w:val="18"/>
        </w:numPr>
        <w:ind w:hanging="560"/>
        <w:rPr>
          <w:rFonts w:asciiTheme="majorHAnsi" w:hAnsiTheme="majorHAnsi"/>
        </w:rPr>
      </w:pPr>
      <w:r w:rsidRPr="00E13767">
        <w:rPr>
          <w:rFonts w:asciiTheme="majorHAnsi" w:hAnsiTheme="majorHAnsi"/>
        </w:rPr>
        <w:t>The Primary Partner Club may seek funding support from other clubs.</w:t>
      </w:r>
      <w:r w:rsidR="00474D49" w:rsidRPr="00E13767">
        <w:rPr>
          <w:rFonts w:asciiTheme="majorHAnsi" w:hAnsiTheme="majorHAnsi"/>
        </w:rPr>
        <w:t xml:space="preserve">  The district encourages such collaboration among the clubs because it leads to larger, more sustainable projects.</w:t>
      </w:r>
    </w:p>
    <w:p w:rsidR="00F04CC1" w:rsidRPr="00E13767" w:rsidRDefault="00F04CC1" w:rsidP="00F04CC1">
      <w:pPr>
        <w:pStyle w:val="FreeForm"/>
        <w:ind w:left="560"/>
        <w:rPr>
          <w:rFonts w:asciiTheme="majorHAnsi" w:hAnsiTheme="majorHAnsi"/>
        </w:rPr>
      </w:pPr>
    </w:p>
    <w:p w:rsidR="006F4D55" w:rsidRPr="00E13767" w:rsidRDefault="006F4D55" w:rsidP="006F4D55">
      <w:pPr>
        <w:pStyle w:val="FreeForm"/>
        <w:numPr>
          <w:ilvl w:val="0"/>
          <w:numId w:val="18"/>
        </w:numPr>
        <w:ind w:hanging="560"/>
        <w:rPr>
          <w:rFonts w:asciiTheme="majorHAnsi" w:hAnsiTheme="majorHAnsi"/>
        </w:rPr>
      </w:pPr>
      <w:r w:rsidRPr="00E13767">
        <w:rPr>
          <w:rFonts w:asciiTheme="majorHAnsi" w:hAnsiTheme="majorHAnsi"/>
        </w:rPr>
        <w:t xml:space="preserve">Money that </w:t>
      </w:r>
      <w:r w:rsidR="00F04CC1" w:rsidRPr="00E13767">
        <w:rPr>
          <w:rFonts w:asciiTheme="majorHAnsi" w:hAnsiTheme="majorHAnsi"/>
        </w:rPr>
        <w:t xml:space="preserve">D5500 </w:t>
      </w:r>
      <w:r w:rsidRPr="00E13767">
        <w:rPr>
          <w:rFonts w:asciiTheme="majorHAnsi" w:hAnsiTheme="majorHAnsi"/>
        </w:rPr>
        <w:t xml:space="preserve">clubs raise for </w:t>
      </w:r>
      <w:r w:rsidR="00FB4BD7">
        <w:rPr>
          <w:rFonts w:asciiTheme="majorHAnsi" w:hAnsiTheme="majorHAnsi"/>
        </w:rPr>
        <w:t>G</w:t>
      </w:r>
      <w:r w:rsidRPr="00E13767">
        <w:rPr>
          <w:rFonts w:asciiTheme="majorHAnsi" w:hAnsiTheme="majorHAnsi"/>
        </w:rPr>
        <w:t xml:space="preserve">lobal </w:t>
      </w:r>
      <w:r w:rsidR="00FB4BD7">
        <w:rPr>
          <w:rFonts w:asciiTheme="majorHAnsi" w:hAnsiTheme="majorHAnsi"/>
        </w:rPr>
        <w:t>G</w:t>
      </w:r>
      <w:r w:rsidRPr="00E13767">
        <w:rPr>
          <w:rFonts w:asciiTheme="majorHAnsi" w:hAnsiTheme="majorHAnsi"/>
        </w:rPr>
        <w:t>rant projects generally is not contributed directly to the grant.  Instead, at least the first $</w:t>
      </w:r>
      <w:r w:rsidR="00FB4BD7">
        <w:rPr>
          <w:rFonts w:asciiTheme="majorHAnsi" w:hAnsiTheme="majorHAnsi"/>
        </w:rPr>
        <w:t>2</w:t>
      </w:r>
      <w:r w:rsidRPr="00E13767">
        <w:rPr>
          <w:rFonts w:asciiTheme="majorHAnsi" w:hAnsiTheme="majorHAnsi"/>
        </w:rPr>
        <w:t xml:space="preserve">0,000 will go to the Annual Fund-SHARE.  </w:t>
      </w:r>
      <w:r w:rsidRPr="00E13767">
        <w:rPr>
          <w:rFonts w:asciiTheme="majorHAnsi" w:hAnsiTheme="majorHAnsi"/>
          <w:b/>
        </w:rPr>
        <w:t>The intent of the grant funding model is that such funds are IN ADDITION TO normal annual giving by members of the club.</w:t>
      </w:r>
      <w:r w:rsidRPr="00E13767">
        <w:rPr>
          <w:rFonts w:asciiTheme="majorHAnsi" w:hAnsiTheme="majorHAnsi"/>
        </w:rPr>
        <w:t xml:space="preserve">  D5500 will then apply DDF to support funding of the global grant in accordance with the</w:t>
      </w:r>
      <w:r w:rsidR="00F04CC1" w:rsidRPr="00E13767">
        <w:rPr>
          <w:rFonts w:asciiTheme="majorHAnsi" w:hAnsiTheme="majorHAnsi"/>
        </w:rPr>
        <w:t xml:space="preserve"> policy statement in paragraph 4</w:t>
      </w:r>
      <w:r w:rsidRPr="00E13767">
        <w:rPr>
          <w:rFonts w:asciiTheme="majorHAnsi" w:hAnsiTheme="majorHAnsi"/>
        </w:rPr>
        <w:t xml:space="preserve"> below. </w:t>
      </w:r>
    </w:p>
    <w:p w:rsidR="006F4D55" w:rsidRPr="00E13767" w:rsidRDefault="006F4D55" w:rsidP="00371EFA">
      <w:pPr>
        <w:pStyle w:val="FreeForm"/>
        <w:ind w:left="560"/>
        <w:rPr>
          <w:rFonts w:asciiTheme="majorHAnsi" w:hAnsiTheme="majorHAnsi"/>
        </w:rPr>
      </w:pPr>
    </w:p>
    <w:p w:rsidR="00D95F6C" w:rsidRPr="00E13767" w:rsidRDefault="00474D49" w:rsidP="006F4D55">
      <w:pPr>
        <w:pStyle w:val="FreeForm"/>
        <w:numPr>
          <w:ilvl w:val="0"/>
          <w:numId w:val="18"/>
        </w:numPr>
        <w:ind w:hanging="560"/>
        <w:rPr>
          <w:rFonts w:asciiTheme="majorHAnsi" w:hAnsiTheme="majorHAnsi"/>
        </w:rPr>
      </w:pPr>
      <w:r w:rsidRPr="00E13767">
        <w:rPr>
          <w:rFonts w:asciiTheme="majorHAnsi" w:hAnsiTheme="majorHAnsi"/>
        </w:rPr>
        <w:t xml:space="preserve">To ensure proper funding of </w:t>
      </w:r>
      <w:r w:rsidR="00FB4BD7">
        <w:rPr>
          <w:rFonts w:asciiTheme="majorHAnsi" w:hAnsiTheme="majorHAnsi"/>
        </w:rPr>
        <w:t>G</w:t>
      </w:r>
      <w:r w:rsidRPr="00E13767">
        <w:rPr>
          <w:rFonts w:asciiTheme="majorHAnsi" w:hAnsiTheme="majorHAnsi"/>
        </w:rPr>
        <w:t xml:space="preserve">lobal </w:t>
      </w:r>
      <w:r w:rsidR="00FB4BD7">
        <w:rPr>
          <w:rFonts w:asciiTheme="majorHAnsi" w:hAnsiTheme="majorHAnsi"/>
        </w:rPr>
        <w:t>G</w:t>
      </w:r>
      <w:r w:rsidRPr="00E13767">
        <w:rPr>
          <w:rFonts w:asciiTheme="majorHAnsi" w:hAnsiTheme="majorHAnsi"/>
        </w:rPr>
        <w:t xml:space="preserve">rants, </w:t>
      </w:r>
      <w:r w:rsidR="005A01C1" w:rsidRPr="00E13767">
        <w:rPr>
          <w:rFonts w:asciiTheme="majorHAnsi" w:hAnsiTheme="majorHAnsi"/>
        </w:rPr>
        <w:t xml:space="preserve">and to ensure proper recognition credit, </w:t>
      </w:r>
      <w:r w:rsidRPr="00E13767">
        <w:rPr>
          <w:rFonts w:asciiTheme="majorHAnsi" w:hAnsiTheme="majorHAnsi"/>
        </w:rPr>
        <w:t xml:space="preserve">clubs must follow the procedures outlined herein.  </w:t>
      </w:r>
    </w:p>
    <w:p w:rsidR="00D95F6C" w:rsidRPr="00E13767" w:rsidRDefault="00D95F6C" w:rsidP="00D95F6C">
      <w:pPr>
        <w:pStyle w:val="ListParagraph"/>
        <w:rPr>
          <w:rFonts w:asciiTheme="majorHAnsi" w:hAnsiTheme="majorHAnsi"/>
        </w:rPr>
      </w:pPr>
    </w:p>
    <w:p w:rsidR="00D95F6C" w:rsidRPr="00E13767" w:rsidRDefault="005A01C1" w:rsidP="00D95F6C">
      <w:pPr>
        <w:pStyle w:val="FreeForm"/>
        <w:numPr>
          <w:ilvl w:val="1"/>
          <w:numId w:val="18"/>
        </w:numPr>
        <w:rPr>
          <w:rFonts w:asciiTheme="majorHAnsi" w:hAnsiTheme="majorHAnsi"/>
        </w:rPr>
      </w:pPr>
      <w:r w:rsidRPr="00E13767">
        <w:rPr>
          <w:rFonts w:asciiTheme="majorHAnsi" w:hAnsiTheme="majorHAnsi"/>
        </w:rPr>
        <w:t xml:space="preserve">The first step is to contact the Global Grants Chair to determine the availability of DDF.  </w:t>
      </w:r>
    </w:p>
    <w:p w:rsidR="008C7CF3" w:rsidRDefault="008C7CF3" w:rsidP="008C7CF3">
      <w:pPr>
        <w:pStyle w:val="FreeForm"/>
        <w:ind w:left="920"/>
        <w:rPr>
          <w:rFonts w:asciiTheme="majorHAnsi" w:hAnsiTheme="majorHAnsi"/>
        </w:rPr>
      </w:pPr>
    </w:p>
    <w:p w:rsidR="00E442AA" w:rsidRDefault="00D95F6C" w:rsidP="00D95F6C">
      <w:pPr>
        <w:pStyle w:val="FreeForm"/>
        <w:numPr>
          <w:ilvl w:val="1"/>
          <w:numId w:val="18"/>
        </w:numPr>
        <w:rPr>
          <w:rFonts w:asciiTheme="majorHAnsi" w:hAnsiTheme="majorHAnsi"/>
        </w:rPr>
      </w:pPr>
      <w:r w:rsidRPr="00E13767">
        <w:rPr>
          <w:rFonts w:asciiTheme="majorHAnsi" w:hAnsiTheme="majorHAnsi"/>
        </w:rPr>
        <w:t>DDF may be allocated in accordance with the model</w:t>
      </w:r>
      <w:r w:rsidR="00E442AA" w:rsidRPr="00E13767">
        <w:rPr>
          <w:rFonts w:asciiTheme="majorHAnsi" w:hAnsiTheme="majorHAnsi"/>
        </w:rPr>
        <w:t xml:space="preserve"> in paragraph 4</w:t>
      </w:r>
      <w:r w:rsidRPr="00E13767">
        <w:rPr>
          <w:rFonts w:asciiTheme="majorHAnsi" w:hAnsiTheme="majorHAnsi"/>
        </w:rPr>
        <w:t xml:space="preserve"> below.  If </w:t>
      </w:r>
      <w:r w:rsidR="00EB5091">
        <w:rPr>
          <w:rFonts w:asciiTheme="majorHAnsi" w:hAnsiTheme="majorHAnsi"/>
        </w:rPr>
        <w:t xml:space="preserve">the project receives provisional approval for </w:t>
      </w:r>
      <w:r w:rsidR="00FB4BD7">
        <w:rPr>
          <w:rFonts w:asciiTheme="majorHAnsi" w:hAnsiTheme="majorHAnsi"/>
        </w:rPr>
        <w:t>DDF</w:t>
      </w:r>
      <w:r w:rsidR="00EB5091">
        <w:rPr>
          <w:rFonts w:asciiTheme="majorHAnsi" w:hAnsiTheme="majorHAnsi"/>
        </w:rPr>
        <w:t xml:space="preserve">, </w:t>
      </w:r>
      <w:r w:rsidR="00E442AA" w:rsidRPr="00E13767">
        <w:rPr>
          <w:rFonts w:asciiTheme="majorHAnsi" w:hAnsiTheme="majorHAnsi"/>
        </w:rPr>
        <w:t xml:space="preserve">clubs </w:t>
      </w:r>
      <w:r w:rsidR="00FB4BD7">
        <w:rPr>
          <w:rFonts w:asciiTheme="majorHAnsi" w:hAnsiTheme="majorHAnsi"/>
        </w:rPr>
        <w:t>make</w:t>
      </w:r>
      <w:r w:rsidR="00E442AA" w:rsidRPr="00E13767">
        <w:rPr>
          <w:rFonts w:asciiTheme="majorHAnsi" w:hAnsiTheme="majorHAnsi"/>
        </w:rPr>
        <w:t xml:space="preserve"> </w:t>
      </w:r>
      <w:r w:rsidR="00FB4BD7">
        <w:rPr>
          <w:rFonts w:asciiTheme="majorHAnsi" w:hAnsiTheme="majorHAnsi"/>
        </w:rPr>
        <w:t>their checks payable to the Rotary Foundation, with the notation “Annual Fund” and send the check</w:t>
      </w:r>
      <w:r w:rsidR="00E442AA" w:rsidRPr="00E13767">
        <w:rPr>
          <w:rFonts w:asciiTheme="majorHAnsi" w:hAnsiTheme="majorHAnsi"/>
        </w:rPr>
        <w:t xml:space="preserve"> to the </w:t>
      </w:r>
      <w:r w:rsidR="006F4D55" w:rsidRPr="00E13767">
        <w:rPr>
          <w:rFonts w:asciiTheme="majorHAnsi" w:hAnsiTheme="majorHAnsi"/>
        </w:rPr>
        <w:t xml:space="preserve">Global Grants Chair, who holds the </w:t>
      </w:r>
      <w:r w:rsidR="00FB4BD7">
        <w:rPr>
          <w:rFonts w:asciiTheme="majorHAnsi" w:hAnsiTheme="majorHAnsi"/>
        </w:rPr>
        <w:t>check</w:t>
      </w:r>
      <w:r w:rsidR="006F4D55" w:rsidRPr="00E13767">
        <w:rPr>
          <w:rFonts w:asciiTheme="majorHAnsi" w:hAnsiTheme="majorHAnsi"/>
        </w:rPr>
        <w:t xml:space="preserve"> until the project is approved by The Rotary </w:t>
      </w:r>
      <w:r w:rsidR="006F4D55" w:rsidRPr="00EB5091">
        <w:rPr>
          <w:rFonts w:asciiTheme="majorHAnsi" w:hAnsiTheme="majorHAnsi"/>
          <w:color w:val="auto"/>
        </w:rPr>
        <w:t>Foundation</w:t>
      </w:r>
      <w:r w:rsidR="00FB4BD7">
        <w:rPr>
          <w:rFonts w:asciiTheme="majorHAnsi" w:hAnsiTheme="majorHAnsi"/>
          <w:color w:val="auto"/>
        </w:rPr>
        <w:t>.</w:t>
      </w:r>
      <w:r w:rsidR="00CA3E9B" w:rsidRPr="00EB5091">
        <w:rPr>
          <w:rFonts w:asciiTheme="majorHAnsi" w:hAnsiTheme="majorHAnsi"/>
          <w:color w:val="auto"/>
        </w:rPr>
        <w:t xml:space="preserve"> </w:t>
      </w:r>
      <w:r w:rsidR="009B1ACE" w:rsidRPr="00EB5091">
        <w:rPr>
          <w:rFonts w:asciiTheme="majorHAnsi" w:hAnsiTheme="majorHAnsi"/>
          <w:color w:val="auto"/>
        </w:rPr>
        <w:t xml:space="preserve">These </w:t>
      </w:r>
      <w:r w:rsidR="00FB4BD7">
        <w:rPr>
          <w:rFonts w:asciiTheme="majorHAnsi" w:hAnsiTheme="majorHAnsi"/>
          <w:color w:val="auto"/>
        </w:rPr>
        <w:t>checks</w:t>
      </w:r>
      <w:r w:rsidR="009B1ACE" w:rsidRPr="00E13767">
        <w:rPr>
          <w:rFonts w:asciiTheme="majorHAnsi" w:hAnsiTheme="majorHAnsi"/>
        </w:rPr>
        <w:t xml:space="preserve"> must be in the hands of the Global Grants Chair PRIOR </w:t>
      </w:r>
      <w:r w:rsidR="009B1ACE" w:rsidRPr="00EB5091">
        <w:rPr>
          <w:rFonts w:asciiTheme="majorHAnsi" w:hAnsiTheme="majorHAnsi"/>
          <w:color w:val="auto"/>
        </w:rPr>
        <w:t xml:space="preserve">to </w:t>
      </w:r>
      <w:r w:rsidR="00CA3E9B" w:rsidRPr="00EB5091">
        <w:rPr>
          <w:rFonts w:asciiTheme="majorHAnsi" w:hAnsiTheme="majorHAnsi"/>
          <w:color w:val="auto"/>
        </w:rPr>
        <w:t xml:space="preserve">final </w:t>
      </w:r>
      <w:r w:rsidR="009B1ACE" w:rsidRPr="00EB5091">
        <w:rPr>
          <w:rFonts w:asciiTheme="majorHAnsi" w:hAnsiTheme="majorHAnsi"/>
          <w:color w:val="auto"/>
        </w:rPr>
        <w:t xml:space="preserve">approval </w:t>
      </w:r>
      <w:r w:rsidR="009B1ACE" w:rsidRPr="00E13767">
        <w:rPr>
          <w:rFonts w:asciiTheme="majorHAnsi" w:hAnsiTheme="majorHAnsi"/>
        </w:rPr>
        <w:t xml:space="preserve">of DDF by the DRFC Chair. </w:t>
      </w:r>
      <w:r w:rsidR="009B1ACE">
        <w:rPr>
          <w:rFonts w:asciiTheme="majorHAnsi" w:hAnsiTheme="majorHAnsi"/>
        </w:rPr>
        <w:t xml:space="preserve"> </w:t>
      </w:r>
      <w:r w:rsidR="006F4D55" w:rsidRPr="00E13767">
        <w:rPr>
          <w:rFonts w:asciiTheme="majorHAnsi" w:hAnsiTheme="majorHAnsi"/>
        </w:rPr>
        <w:t xml:space="preserve"> If club members are to receive Paul Harris </w:t>
      </w:r>
      <w:r w:rsidR="00FB4BD7">
        <w:rPr>
          <w:rFonts w:asciiTheme="majorHAnsi" w:hAnsiTheme="majorHAnsi"/>
        </w:rPr>
        <w:t xml:space="preserve">Fellow </w:t>
      </w:r>
      <w:r w:rsidR="006F4D55" w:rsidRPr="00E13767">
        <w:rPr>
          <w:rFonts w:asciiTheme="majorHAnsi" w:hAnsiTheme="majorHAnsi"/>
        </w:rPr>
        <w:t xml:space="preserve">credit for the donations, the club should send the member names and Rotary ID numbers with the check to ensure proper credit.  </w:t>
      </w:r>
    </w:p>
    <w:p w:rsidR="008C7CF3" w:rsidRDefault="008C7CF3" w:rsidP="008C7CF3">
      <w:pPr>
        <w:pStyle w:val="ListParagraph"/>
        <w:rPr>
          <w:rFonts w:asciiTheme="majorHAnsi" w:hAnsiTheme="majorHAnsi"/>
        </w:rPr>
      </w:pPr>
    </w:p>
    <w:p w:rsidR="00253696" w:rsidRPr="00253696" w:rsidRDefault="00E442AA" w:rsidP="00D95F6C">
      <w:pPr>
        <w:pStyle w:val="FreeForm"/>
        <w:numPr>
          <w:ilvl w:val="1"/>
          <w:numId w:val="18"/>
        </w:numPr>
        <w:rPr>
          <w:rFonts w:asciiTheme="majorHAnsi" w:hAnsiTheme="majorHAnsi"/>
        </w:rPr>
      </w:pPr>
      <w:r w:rsidRPr="00E13767">
        <w:rPr>
          <w:rFonts w:asciiTheme="majorHAnsi" w:hAnsiTheme="majorHAnsi"/>
        </w:rPr>
        <w:t xml:space="preserve">Upon approval of the grant by TRF, </w:t>
      </w:r>
      <w:r w:rsidR="006F4D55" w:rsidRPr="00E13767">
        <w:rPr>
          <w:rFonts w:asciiTheme="majorHAnsi" w:hAnsiTheme="majorHAnsi"/>
        </w:rPr>
        <w:t xml:space="preserve">the </w:t>
      </w:r>
      <w:r w:rsidR="00FB4BD7">
        <w:rPr>
          <w:rFonts w:asciiTheme="majorHAnsi" w:hAnsiTheme="majorHAnsi"/>
        </w:rPr>
        <w:t>G</w:t>
      </w:r>
      <w:r w:rsidR="006F4D55" w:rsidRPr="00E13767">
        <w:rPr>
          <w:rFonts w:asciiTheme="majorHAnsi" w:hAnsiTheme="majorHAnsi"/>
        </w:rPr>
        <w:t xml:space="preserve">lobal </w:t>
      </w:r>
      <w:r w:rsidR="00FB4BD7">
        <w:rPr>
          <w:rFonts w:asciiTheme="majorHAnsi" w:hAnsiTheme="majorHAnsi"/>
        </w:rPr>
        <w:t>G</w:t>
      </w:r>
      <w:r w:rsidR="006F4D55" w:rsidRPr="00E13767">
        <w:rPr>
          <w:rFonts w:asciiTheme="majorHAnsi" w:hAnsiTheme="majorHAnsi"/>
        </w:rPr>
        <w:t xml:space="preserve">rants chair will send the </w:t>
      </w:r>
      <w:r w:rsidR="00FB4BD7">
        <w:rPr>
          <w:rFonts w:asciiTheme="majorHAnsi" w:hAnsiTheme="majorHAnsi"/>
        </w:rPr>
        <w:t>checks</w:t>
      </w:r>
      <w:r w:rsidR="006F4D55" w:rsidRPr="00E13767">
        <w:rPr>
          <w:rFonts w:asciiTheme="majorHAnsi" w:hAnsiTheme="majorHAnsi"/>
        </w:rPr>
        <w:t xml:space="preserve"> to TRF as an unrestricted gift to the Annual Fund-SHARE. </w:t>
      </w:r>
      <w:r w:rsidR="006F4D55" w:rsidRPr="00E13767">
        <w:rPr>
          <w:rFonts w:asciiTheme="majorHAnsi" w:hAnsiTheme="majorHAnsi"/>
          <w:lang/>
        </w:rPr>
        <w:t xml:space="preserve">If the application is still </w:t>
      </w:r>
      <w:r w:rsidR="00253696">
        <w:rPr>
          <w:rFonts w:asciiTheme="majorHAnsi" w:hAnsiTheme="majorHAnsi"/>
          <w:lang/>
        </w:rPr>
        <w:t>not approved</w:t>
      </w:r>
      <w:r w:rsidR="006F4D55" w:rsidRPr="00E13767">
        <w:rPr>
          <w:rFonts w:asciiTheme="majorHAnsi" w:hAnsiTheme="majorHAnsi"/>
          <w:lang/>
        </w:rPr>
        <w:t xml:space="preserve"> 6 months</w:t>
      </w:r>
      <w:r w:rsidR="00253696">
        <w:rPr>
          <w:rFonts w:asciiTheme="majorHAnsi" w:hAnsiTheme="majorHAnsi"/>
          <w:lang/>
        </w:rPr>
        <w:t xml:space="preserve"> after starting it</w:t>
      </w:r>
      <w:r w:rsidR="006F4D55" w:rsidRPr="00E13767">
        <w:rPr>
          <w:rFonts w:asciiTheme="majorHAnsi" w:hAnsiTheme="majorHAnsi"/>
          <w:lang/>
        </w:rPr>
        <w:t xml:space="preserve">, the Chair will return the checks to the </w:t>
      </w:r>
    </w:p>
    <w:p w:rsidR="00E442AA" w:rsidRPr="00171C49" w:rsidRDefault="006F4D55" w:rsidP="00171C49">
      <w:pPr>
        <w:pStyle w:val="FreeForm"/>
        <w:ind w:left="560"/>
        <w:rPr>
          <w:rFonts w:asciiTheme="majorHAnsi" w:hAnsiTheme="majorHAnsi"/>
        </w:rPr>
      </w:pPr>
      <w:r w:rsidRPr="00E13767">
        <w:rPr>
          <w:rFonts w:asciiTheme="majorHAnsi" w:hAnsiTheme="majorHAnsi"/>
          <w:lang/>
        </w:rPr>
        <w:t>issuing club and request new checks.  If the application is ultimately not approved by TRF, checks will be returned to the issuing club.</w:t>
      </w:r>
      <w:r w:rsidR="00F04CC1" w:rsidRPr="00E13767">
        <w:rPr>
          <w:rFonts w:asciiTheme="majorHAnsi" w:hAnsiTheme="majorHAnsi"/>
          <w:lang/>
        </w:rPr>
        <w:t xml:space="preserve">  </w:t>
      </w:r>
    </w:p>
    <w:p w:rsidR="00171C49" w:rsidRDefault="00171C49" w:rsidP="00171C49">
      <w:pPr>
        <w:pStyle w:val="FreeForm"/>
        <w:rPr>
          <w:rFonts w:asciiTheme="majorHAnsi" w:hAnsiTheme="majorHAnsi"/>
          <w:lang/>
        </w:rPr>
      </w:pPr>
    </w:p>
    <w:p w:rsidR="00171C49" w:rsidRPr="00171C49" w:rsidRDefault="00171C49" w:rsidP="008C7CF3">
      <w:pPr>
        <w:pStyle w:val="FreeForm"/>
        <w:rPr>
          <w:rFonts w:asciiTheme="majorHAnsi" w:hAnsiTheme="majorHAnsi"/>
          <w:sz w:val="28"/>
          <w:szCs w:val="28"/>
          <w:lang/>
        </w:rPr>
      </w:pPr>
    </w:p>
    <w:p w:rsidR="00171C49" w:rsidRDefault="00171C49" w:rsidP="00171C49">
      <w:pPr>
        <w:pStyle w:val="FreeForm"/>
        <w:rPr>
          <w:rFonts w:asciiTheme="majorHAnsi" w:hAnsiTheme="majorHAnsi"/>
          <w:lang/>
        </w:rPr>
      </w:pPr>
    </w:p>
    <w:p w:rsidR="00171C49" w:rsidRPr="00253696" w:rsidRDefault="00171C49" w:rsidP="00171C49">
      <w:pPr>
        <w:pStyle w:val="FreeForm"/>
        <w:numPr>
          <w:ilvl w:val="1"/>
          <w:numId w:val="18"/>
        </w:numPr>
        <w:rPr>
          <w:rFonts w:asciiTheme="majorHAnsi" w:hAnsiTheme="majorHAnsi"/>
        </w:rPr>
      </w:pPr>
      <w:r>
        <w:rPr>
          <w:rFonts w:asciiTheme="majorHAnsi" w:hAnsiTheme="majorHAnsi"/>
        </w:rPr>
        <w:t>If a club or individual pledges cash to support a grant, they must sign a form entitled “Commitment of Funds to Support a Global Grant.”  A copy of the form is attached.</w:t>
      </w:r>
    </w:p>
    <w:p w:rsidR="00253696" w:rsidRPr="00E13767" w:rsidRDefault="00253696" w:rsidP="00253696">
      <w:pPr>
        <w:pStyle w:val="FreeForm"/>
        <w:ind w:left="920"/>
        <w:rPr>
          <w:rFonts w:asciiTheme="majorHAnsi" w:hAnsiTheme="majorHAnsi"/>
        </w:rPr>
      </w:pPr>
    </w:p>
    <w:p w:rsidR="006F4D55" w:rsidRPr="00E13767" w:rsidRDefault="00E442AA" w:rsidP="00D95F6C">
      <w:pPr>
        <w:pStyle w:val="FreeForm"/>
        <w:numPr>
          <w:ilvl w:val="1"/>
          <w:numId w:val="18"/>
        </w:numPr>
        <w:rPr>
          <w:rFonts w:asciiTheme="majorHAnsi" w:hAnsiTheme="majorHAnsi"/>
        </w:rPr>
      </w:pPr>
      <w:r w:rsidRPr="009224D2">
        <w:rPr>
          <w:rFonts w:asciiTheme="majorHAnsi" w:hAnsiTheme="majorHAnsi"/>
          <w:b/>
          <w:lang/>
        </w:rPr>
        <w:t>Special procedures at the end of the Rotary Year</w:t>
      </w:r>
      <w:r w:rsidRPr="00E13767">
        <w:rPr>
          <w:rFonts w:asciiTheme="majorHAnsi" w:hAnsiTheme="majorHAnsi"/>
          <w:lang/>
        </w:rPr>
        <w:t xml:space="preserve">.  </w:t>
      </w:r>
      <w:r w:rsidR="00F04CC1" w:rsidRPr="00E13767">
        <w:rPr>
          <w:rFonts w:asciiTheme="majorHAnsi" w:hAnsiTheme="majorHAnsi"/>
          <w:lang/>
        </w:rPr>
        <w:t xml:space="preserve">If, at the end of the Rotary Year, the Global Grants Chair is holding club funds, the donating club(s) </w:t>
      </w:r>
      <w:r w:rsidR="00EB5091">
        <w:rPr>
          <w:rFonts w:asciiTheme="majorHAnsi" w:hAnsiTheme="majorHAnsi"/>
          <w:lang/>
        </w:rPr>
        <w:t xml:space="preserve">and individual donors </w:t>
      </w:r>
      <w:r w:rsidR="00F04CC1" w:rsidRPr="00E13767">
        <w:rPr>
          <w:rFonts w:asciiTheme="majorHAnsi" w:hAnsiTheme="majorHAnsi"/>
          <w:lang/>
        </w:rPr>
        <w:t>may request that these funds be forwarded to The Rotary Foundation</w:t>
      </w:r>
      <w:r w:rsidRPr="00E13767">
        <w:rPr>
          <w:rFonts w:asciiTheme="majorHAnsi" w:hAnsiTheme="majorHAnsi"/>
          <w:lang/>
        </w:rPr>
        <w:t xml:space="preserve"> to ensure Annual Fund credit within the current year</w:t>
      </w:r>
      <w:r w:rsidR="00F04CC1" w:rsidRPr="00E13767">
        <w:rPr>
          <w:rFonts w:asciiTheme="majorHAnsi" w:hAnsiTheme="majorHAnsi"/>
          <w:lang/>
        </w:rPr>
        <w:t>.  In such cases, if the grant is ultimately not approved by the Foundation, the district</w:t>
      </w:r>
      <w:r w:rsidRPr="00E13767">
        <w:rPr>
          <w:rFonts w:asciiTheme="majorHAnsi" w:hAnsiTheme="majorHAnsi"/>
          <w:lang/>
        </w:rPr>
        <w:t xml:space="preserve"> will “credit” these funds toward support of another qualified </w:t>
      </w:r>
      <w:r w:rsidR="00171C49">
        <w:rPr>
          <w:rFonts w:asciiTheme="majorHAnsi" w:hAnsiTheme="majorHAnsi"/>
          <w:lang/>
        </w:rPr>
        <w:t>Global Grant</w:t>
      </w:r>
      <w:r w:rsidR="00CA3E9B">
        <w:rPr>
          <w:rFonts w:asciiTheme="majorHAnsi" w:hAnsiTheme="majorHAnsi"/>
          <w:color w:val="FF0000"/>
          <w:lang/>
        </w:rPr>
        <w:t xml:space="preserve"> </w:t>
      </w:r>
      <w:r w:rsidRPr="005B367B">
        <w:rPr>
          <w:rFonts w:asciiTheme="majorHAnsi" w:hAnsiTheme="majorHAnsi"/>
          <w:lang/>
        </w:rPr>
        <w:t>at the request of</w:t>
      </w:r>
      <w:r w:rsidRPr="00E13767">
        <w:rPr>
          <w:rFonts w:asciiTheme="majorHAnsi" w:hAnsiTheme="majorHAnsi"/>
          <w:lang/>
        </w:rPr>
        <w:t xml:space="preserve"> the donating club(s). </w:t>
      </w:r>
      <w:r w:rsidR="00F04CC1" w:rsidRPr="00E13767">
        <w:rPr>
          <w:rFonts w:asciiTheme="majorHAnsi" w:hAnsiTheme="majorHAnsi"/>
          <w:lang/>
        </w:rPr>
        <w:t xml:space="preserve">   </w:t>
      </w:r>
    </w:p>
    <w:p w:rsidR="00D45A56" w:rsidRPr="005B367B" w:rsidRDefault="00D45A56" w:rsidP="005B367B">
      <w:pPr>
        <w:rPr>
          <w:rFonts w:asciiTheme="majorHAnsi" w:hAnsiTheme="majorHAnsi"/>
        </w:rPr>
      </w:pPr>
    </w:p>
    <w:p w:rsidR="006F4D55" w:rsidRPr="00E13767" w:rsidRDefault="005A01C1" w:rsidP="006F4D55">
      <w:pPr>
        <w:pStyle w:val="FreeForm"/>
        <w:numPr>
          <w:ilvl w:val="0"/>
          <w:numId w:val="18"/>
        </w:numPr>
        <w:ind w:hanging="560"/>
        <w:rPr>
          <w:rFonts w:asciiTheme="majorHAnsi" w:hAnsiTheme="majorHAnsi"/>
        </w:rPr>
      </w:pPr>
      <w:r w:rsidRPr="00E13767">
        <w:rPr>
          <w:rStyle w:val="Strong"/>
          <w:rFonts w:asciiTheme="majorHAnsi" w:hAnsiTheme="majorHAnsi" w:cs="Helvetica"/>
          <w:sz w:val="23"/>
          <w:szCs w:val="23"/>
          <w:lang/>
        </w:rPr>
        <w:t xml:space="preserve">The amount of DDF to be allocated to a </w:t>
      </w:r>
      <w:r w:rsidR="00171C49">
        <w:rPr>
          <w:rStyle w:val="Strong"/>
          <w:rFonts w:asciiTheme="majorHAnsi" w:hAnsiTheme="majorHAnsi" w:cs="Helvetica"/>
          <w:sz w:val="23"/>
          <w:szCs w:val="23"/>
          <w:lang/>
        </w:rPr>
        <w:t>G</w:t>
      </w:r>
      <w:r w:rsidRPr="00E13767">
        <w:rPr>
          <w:rStyle w:val="Strong"/>
          <w:rFonts w:asciiTheme="majorHAnsi" w:hAnsiTheme="majorHAnsi" w:cs="Helvetica"/>
          <w:sz w:val="23"/>
          <w:szCs w:val="23"/>
          <w:lang/>
        </w:rPr>
        <w:t xml:space="preserve">lobal </w:t>
      </w:r>
      <w:r w:rsidR="00171C49">
        <w:rPr>
          <w:rStyle w:val="Strong"/>
          <w:rFonts w:asciiTheme="majorHAnsi" w:hAnsiTheme="majorHAnsi" w:cs="Helvetica"/>
          <w:sz w:val="23"/>
          <w:szCs w:val="23"/>
          <w:lang/>
        </w:rPr>
        <w:t>G</w:t>
      </w:r>
      <w:r w:rsidRPr="00E13767">
        <w:rPr>
          <w:rStyle w:val="Strong"/>
          <w:rFonts w:asciiTheme="majorHAnsi" w:hAnsiTheme="majorHAnsi" w:cs="Helvetica"/>
          <w:sz w:val="23"/>
          <w:szCs w:val="23"/>
          <w:lang/>
        </w:rPr>
        <w:t xml:space="preserve">rant is </w:t>
      </w:r>
      <w:r w:rsidR="00D95F6C" w:rsidRPr="00E13767">
        <w:rPr>
          <w:rStyle w:val="Strong"/>
          <w:rFonts w:asciiTheme="majorHAnsi" w:hAnsiTheme="majorHAnsi" w:cs="Helvetica"/>
          <w:sz w:val="23"/>
          <w:szCs w:val="23"/>
          <w:lang/>
        </w:rPr>
        <w:t xml:space="preserve">based on the criteria in Paragraph III of the DDF </w:t>
      </w:r>
      <w:r w:rsidR="00EB1566">
        <w:rPr>
          <w:rStyle w:val="Strong"/>
          <w:rFonts w:asciiTheme="majorHAnsi" w:hAnsiTheme="majorHAnsi" w:cs="Helvetica"/>
          <w:sz w:val="23"/>
          <w:szCs w:val="23"/>
          <w:lang/>
        </w:rPr>
        <w:t>A</w:t>
      </w:r>
      <w:r w:rsidR="00D95F6C" w:rsidRPr="00E13767">
        <w:rPr>
          <w:rStyle w:val="Strong"/>
          <w:rFonts w:asciiTheme="majorHAnsi" w:hAnsiTheme="majorHAnsi" w:cs="Helvetica"/>
          <w:sz w:val="23"/>
          <w:szCs w:val="23"/>
          <w:lang/>
        </w:rPr>
        <w:t xml:space="preserve">llocation </w:t>
      </w:r>
      <w:r w:rsidR="00EB1566">
        <w:rPr>
          <w:rStyle w:val="Strong"/>
          <w:rFonts w:asciiTheme="majorHAnsi" w:hAnsiTheme="majorHAnsi" w:cs="Helvetica"/>
          <w:sz w:val="23"/>
          <w:szCs w:val="23"/>
          <w:lang/>
        </w:rPr>
        <w:t>P</w:t>
      </w:r>
      <w:r w:rsidR="00D95F6C" w:rsidRPr="00E13767">
        <w:rPr>
          <w:rStyle w:val="Strong"/>
          <w:rFonts w:asciiTheme="majorHAnsi" w:hAnsiTheme="majorHAnsi" w:cs="Helvetica"/>
          <w:sz w:val="23"/>
          <w:szCs w:val="23"/>
          <w:lang/>
        </w:rPr>
        <w:t>olicy AND on the availability of DDF.</w:t>
      </w:r>
      <w:r w:rsidR="00D95F6C" w:rsidRPr="00E13767">
        <w:rPr>
          <w:rStyle w:val="Strong"/>
          <w:rFonts w:asciiTheme="majorHAnsi" w:hAnsiTheme="majorHAnsi" w:cs="Helvetica"/>
          <w:b w:val="0"/>
          <w:sz w:val="23"/>
          <w:szCs w:val="23"/>
          <w:lang/>
        </w:rPr>
        <w:t xml:space="preserve">  For planning purposes</w:t>
      </w:r>
      <w:r w:rsidR="005B3D73">
        <w:rPr>
          <w:rStyle w:val="Strong"/>
          <w:rFonts w:asciiTheme="majorHAnsi" w:hAnsiTheme="majorHAnsi" w:cs="Helvetica"/>
          <w:b w:val="0"/>
          <w:sz w:val="23"/>
          <w:szCs w:val="23"/>
          <w:lang/>
        </w:rPr>
        <w:t xml:space="preserve"> and assuming availability, DDF will be allocated in the amount of 125% of the first $10,000 of club cash, and in the amount of 100% of the second $10,000 of club cash.</w:t>
      </w:r>
      <w:r w:rsidR="00D95F6C" w:rsidRPr="00E13767">
        <w:rPr>
          <w:rStyle w:val="Strong"/>
          <w:rFonts w:asciiTheme="majorHAnsi" w:hAnsiTheme="majorHAnsi" w:cs="Helvetica"/>
          <w:b w:val="0"/>
          <w:sz w:val="23"/>
          <w:szCs w:val="23"/>
          <w:lang/>
        </w:rPr>
        <w:t xml:space="preserve"> </w:t>
      </w:r>
      <w:r w:rsidR="005B3D73">
        <w:rPr>
          <w:rStyle w:val="Strong"/>
          <w:rFonts w:asciiTheme="majorHAnsi" w:hAnsiTheme="majorHAnsi" w:cs="Helvetica"/>
          <w:b w:val="0"/>
          <w:sz w:val="23"/>
          <w:szCs w:val="23"/>
          <w:lang/>
        </w:rPr>
        <w:t xml:space="preserve"> The presumptive maximum DDF for any one grant is $20,000.</w:t>
      </w:r>
      <w:r w:rsidR="006F4D55" w:rsidRPr="00E13767">
        <w:rPr>
          <w:rFonts w:asciiTheme="majorHAnsi" w:hAnsiTheme="majorHAnsi" w:cs="Helvetica"/>
          <w:sz w:val="23"/>
          <w:szCs w:val="23"/>
          <w:lang/>
        </w:rPr>
        <w:t xml:space="preserve"> That means that if D5500 clubs donate $20,000 to the Annual Fund, the district will </w:t>
      </w:r>
      <w:r w:rsidR="000206F9">
        <w:rPr>
          <w:rFonts w:asciiTheme="majorHAnsi" w:hAnsiTheme="majorHAnsi" w:cs="Helvetica"/>
          <w:sz w:val="23"/>
          <w:szCs w:val="23"/>
          <w:lang/>
        </w:rPr>
        <w:t>allocate</w:t>
      </w:r>
      <w:r w:rsidR="006F4D55" w:rsidRPr="00E13767">
        <w:rPr>
          <w:rFonts w:asciiTheme="majorHAnsi" w:hAnsiTheme="majorHAnsi" w:cs="Helvetica"/>
          <w:sz w:val="23"/>
          <w:szCs w:val="23"/>
          <w:lang/>
        </w:rPr>
        <w:t xml:space="preserve"> $</w:t>
      </w:r>
      <w:r w:rsidR="000206F9">
        <w:rPr>
          <w:rFonts w:asciiTheme="majorHAnsi" w:hAnsiTheme="majorHAnsi" w:cs="Helvetica"/>
          <w:sz w:val="23"/>
          <w:szCs w:val="23"/>
          <w:lang/>
        </w:rPr>
        <w:t>22,500</w:t>
      </w:r>
      <w:r w:rsidR="006F4D55" w:rsidRPr="00E13767">
        <w:rPr>
          <w:rFonts w:asciiTheme="majorHAnsi" w:hAnsiTheme="majorHAnsi" w:cs="Helvetica"/>
          <w:sz w:val="23"/>
          <w:szCs w:val="23"/>
          <w:lang/>
        </w:rPr>
        <w:t xml:space="preserve"> in DDF to the project</w:t>
      </w:r>
      <w:r w:rsidR="000206F9">
        <w:rPr>
          <w:rFonts w:asciiTheme="majorHAnsi" w:hAnsiTheme="majorHAnsi" w:cs="Helvetica"/>
          <w:sz w:val="23"/>
          <w:szCs w:val="23"/>
          <w:lang/>
        </w:rPr>
        <w:t>.</w:t>
      </w:r>
      <w:r w:rsidR="00E13767" w:rsidRPr="00E13767">
        <w:rPr>
          <w:rFonts w:asciiTheme="majorHAnsi" w:hAnsiTheme="majorHAnsi" w:cs="Helvetica"/>
          <w:sz w:val="23"/>
          <w:szCs w:val="23"/>
          <w:lang/>
        </w:rPr>
        <w:t xml:space="preserve">  Illustrative examples of the funding model are found on the following pages</w:t>
      </w:r>
      <w:r w:rsidR="006F4D55" w:rsidRPr="00E13767">
        <w:rPr>
          <w:rFonts w:asciiTheme="majorHAnsi" w:hAnsiTheme="majorHAnsi" w:cs="Helvetica"/>
          <w:sz w:val="23"/>
          <w:szCs w:val="23"/>
          <w:lang/>
        </w:rPr>
        <w:t>.</w:t>
      </w:r>
      <w:r w:rsidR="006F4D55" w:rsidRPr="00E13767">
        <w:rPr>
          <w:rFonts w:asciiTheme="majorHAnsi" w:hAnsiTheme="majorHAnsi" w:cs="Segoe UI"/>
          <w:sz w:val="23"/>
          <w:szCs w:val="23"/>
          <w:lang/>
        </w:rPr>
        <w:t> </w:t>
      </w:r>
      <w:r w:rsidR="00E13767" w:rsidRPr="00E13767">
        <w:rPr>
          <w:rFonts w:asciiTheme="majorHAnsi" w:hAnsiTheme="majorHAnsi" w:cs="Segoe UI"/>
          <w:sz w:val="23"/>
          <w:szCs w:val="23"/>
          <w:lang/>
        </w:rPr>
        <w:t xml:space="preserve"> </w:t>
      </w:r>
      <w:r w:rsidR="000206F9">
        <w:rPr>
          <w:rFonts w:asciiTheme="majorHAnsi" w:hAnsiTheme="majorHAnsi"/>
        </w:rPr>
        <w:t>This policy applies to any requests for DDF made to the Grants Committee after April 1, 2019.</w:t>
      </w:r>
    </w:p>
    <w:p w:rsidR="006F4D55" w:rsidRPr="00E13767" w:rsidRDefault="006F4D55">
      <w:pPr>
        <w:pStyle w:val="FreeForm"/>
        <w:rPr>
          <w:rFonts w:asciiTheme="majorHAnsi" w:hAnsiTheme="majorHAnsi"/>
        </w:rPr>
      </w:pPr>
    </w:p>
    <w:p w:rsidR="006F4D55" w:rsidRPr="003C6656" w:rsidRDefault="006F4D55" w:rsidP="003C6656">
      <w:pPr>
        <w:rPr>
          <w:rFonts w:asciiTheme="majorHAnsi" w:hAnsiTheme="majorHAnsi"/>
        </w:rPr>
      </w:pPr>
    </w:p>
    <w:p w:rsidR="006F4D55" w:rsidRPr="00E13767" w:rsidRDefault="006F4D55" w:rsidP="00220633">
      <w:pPr>
        <w:pStyle w:val="FreeForm"/>
        <w:rPr>
          <w:rFonts w:asciiTheme="majorHAnsi" w:hAnsiTheme="majorHAnsi"/>
          <w:b/>
        </w:rPr>
      </w:pPr>
      <w:r w:rsidRPr="00E13767">
        <w:rPr>
          <w:rFonts w:asciiTheme="majorHAnsi" w:hAnsiTheme="majorHAnsi"/>
          <w:b/>
        </w:rPr>
        <w:t>Benefits of our funding model</w:t>
      </w:r>
    </w:p>
    <w:p w:rsidR="006F4D55" w:rsidRPr="00E13767" w:rsidRDefault="006F4D55" w:rsidP="00220633">
      <w:pPr>
        <w:pStyle w:val="FreeForm"/>
        <w:rPr>
          <w:rFonts w:asciiTheme="majorHAnsi" w:hAnsiTheme="majorHAnsi"/>
          <w:b/>
        </w:rPr>
      </w:pPr>
    </w:p>
    <w:p w:rsidR="006F4D55" w:rsidRPr="00E13767" w:rsidRDefault="006F4D55" w:rsidP="006F4D55">
      <w:pPr>
        <w:pStyle w:val="FreeForm"/>
        <w:numPr>
          <w:ilvl w:val="0"/>
          <w:numId w:val="17"/>
        </w:numPr>
        <w:ind w:hanging="260"/>
        <w:rPr>
          <w:rFonts w:asciiTheme="majorHAnsi" w:hAnsiTheme="majorHAnsi"/>
        </w:rPr>
      </w:pPr>
      <w:r w:rsidRPr="00E13767">
        <w:rPr>
          <w:rFonts w:asciiTheme="majorHAnsi" w:hAnsiTheme="majorHAnsi"/>
        </w:rPr>
        <w:t> </w:t>
      </w:r>
      <w:r w:rsidRPr="00E13767">
        <w:rPr>
          <w:rFonts w:asciiTheme="majorHAnsi" w:hAnsiTheme="majorHAnsi"/>
          <w:b/>
        </w:rPr>
        <w:t xml:space="preserve">Greater World Fund match.  </w:t>
      </w:r>
      <w:r w:rsidRPr="00E13767">
        <w:rPr>
          <w:rFonts w:asciiTheme="majorHAnsi" w:hAnsiTheme="majorHAnsi"/>
        </w:rPr>
        <w:t xml:space="preserve">The </w:t>
      </w:r>
      <w:r w:rsidRPr="00D65194">
        <w:rPr>
          <w:rFonts w:asciiTheme="majorHAnsi" w:hAnsiTheme="majorHAnsi"/>
          <w:color w:val="auto"/>
        </w:rPr>
        <w:t xml:space="preserve">Rotary Foundation supports </w:t>
      </w:r>
      <w:r w:rsidR="000206F9" w:rsidRPr="00D65194">
        <w:rPr>
          <w:rFonts w:asciiTheme="majorHAnsi" w:hAnsiTheme="majorHAnsi"/>
          <w:color w:val="auto"/>
        </w:rPr>
        <w:t>G</w:t>
      </w:r>
      <w:r w:rsidRPr="00D65194">
        <w:rPr>
          <w:rFonts w:asciiTheme="majorHAnsi" w:hAnsiTheme="majorHAnsi"/>
          <w:color w:val="auto"/>
        </w:rPr>
        <w:t xml:space="preserve">lobal </w:t>
      </w:r>
      <w:r w:rsidR="000206F9" w:rsidRPr="00D65194">
        <w:rPr>
          <w:rFonts w:asciiTheme="majorHAnsi" w:hAnsiTheme="majorHAnsi"/>
          <w:color w:val="auto"/>
        </w:rPr>
        <w:t>G</w:t>
      </w:r>
      <w:r w:rsidRPr="00D65194">
        <w:rPr>
          <w:rFonts w:asciiTheme="majorHAnsi" w:hAnsiTheme="majorHAnsi"/>
          <w:color w:val="auto"/>
        </w:rPr>
        <w:t xml:space="preserve">rant projects with matching funds from the World Fund.  The World Fund match for DDF is </w:t>
      </w:r>
      <w:r w:rsidR="00C0384A" w:rsidRPr="00D65194">
        <w:rPr>
          <w:rFonts w:asciiTheme="majorHAnsi" w:hAnsiTheme="majorHAnsi"/>
          <w:color w:val="auto"/>
        </w:rPr>
        <w:t>80%</w:t>
      </w:r>
      <w:r w:rsidRPr="00D65194">
        <w:rPr>
          <w:rFonts w:asciiTheme="majorHAnsi" w:hAnsiTheme="majorHAnsi"/>
          <w:color w:val="auto"/>
        </w:rPr>
        <w:t xml:space="preserve"> for </w:t>
      </w:r>
      <w:r w:rsidR="00C0384A" w:rsidRPr="00D65194">
        <w:rPr>
          <w:rFonts w:asciiTheme="majorHAnsi" w:hAnsiTheme="majorHAnsi"/>
          <w:color w:val="auto"/>
        </w:rPr>
        <w:t xml:space="preserve">each </w:t>
      </w:r>
      <w:r w:rsidRPr="00D65194">
        <w:rPr>
          <w:rFonts w:asciiTheme="majorHAnsi" w:hAnsiTheme="majorHAnsi"/>
          <w:color w:val="auto"/>
        </w:rPr>
        <w:t xml:space="preserve">dollar.  </w:t>
      </w:r>
      <w:r w:rsidR="00C0384A" w:rsidRPr="00D65194">
        <w:rPr>
          <w:rFonts w:asciiTheme="majorHAnsi" w:hAnsiTheme="majorHAnsi"/>
          <w:color w:val="auto"/>
        </w:rPr>
        <w:t>There is no match for cash sent to the global grant.</w:t>
      </w:r>
      <w:r w:rsidRPr="00D65194">
        <w:rPr>
          <w:rFonts w:asciiTheme="majorHAnsi" w:hAnsiTheme="majorHAnsi"/>
          <w:color w:val="auto"/>
        </w:rPr>
        <w:t xml:space="preserve"> Further</w:t>
      </w:r>
      <w:r w:rsidR="00E13767" w:rsidRPr="00D65194">
        <w:rPr>
          <w:rFonts w:asciiTheme="majorHAnsi" w:hAnsiTheme="majorHAnsi"/>
          <w:color w:val="auto"/>
        </w:rPr>
        <w:t>,</w:t>
      </w:r>
      <w:r w:rsidRPr="00D65194">
        <w:rPr>
          <w:rFonts w:asciiTheme="majorHAnsi" w:hAnsiTheme="majorHAnsi"/>
          <w:color w:val="auto"/>
        </w:rPr>
        <w:t xml:space="preserve"> TRF charges a 5% admin fee for all cash contributions to </w:t>
      </w:r>
      <w:r w:rsidR="000206F9" w:rsidRPr="00D65194">
        <w:rPr>
          <w:rFonts w:asciiTheme="majorHAnsi" w:hAnsiTheme="majorHAnsi"/>
          <w:color w:val="auto"/>
        </w:rPr>
        <w:t>G</w:t>
      </w:r>
      <w:r w:rsidRPr="00D65194">
        <w:rPr>
          <w:rFonts w:asciiTheme="majorHAnsi" w:hAnsiTheme="majorHAnsi"/>
          <w:color w:val="auto"/>
        </w:rPr>
        <w:t xml:space="preserve">lobal </w:t>
      </w:r>
      <w:r w:rsidR="000206F9" w:rsidRPr="00D65194">
        <w:rPr>
          <w:rFonts w:asciiTheme="majorHAnsi" w:hAnsiTheme="majorHAnsi"/>
          <w:color w:val="auto"/>
        </w:rPr>
        <w:t>G</w:t>
      </w:r>
      <w:r w:rsidRPr="00D65194">
        <w:rPr>
          <w:rFonts w:asciiTheme="majorHAnsi" w:hAnsiTheme="majorHAnsi"/>
          <w:color w:val="auto"/>
        </w:rPr>
        <w:t xml:space="preserve">rants.  There is no admin fee for DDF.  The funding model results in better leverage </w:t>
      </w:r>
      <w:r w:rsidRPr="00E13767">
        <w:rPr>
          <w:rFonts w:asciiTheme="majorHAnsi" w:hAnsiTheme="majorHAnsi"/>
        </w:rPr>
        <w:t>of funds.</w:t>
      </w:r>
    </w:p>
    <w:p w:rsidR="006F4D55" w:rsidRPr="00E13767" w:rsidRDefault="006F4D55" w:rsidP="00220633">
      <w:pPr>
        <w:pStyle w:val="FreeForm"/>
        <w:rPr>
          <w:rFonts w:asciiTheme="majorHAnsi" w:hAnsiTheme="majorHAnsi"/>
        </w:rPr>
      </w:pPr>
    </w:p>
    <w:p w:rsidR="006F4D55" w:rsidRPr="00E13767" w:rsidRDefault="006F4D55" w:rsidP="006F4D55">
      <w:pPr>
        <w:pStyle w:val="FreeForm"/>
        <w:numPr>
          <w:ilvl w:val="0"/>
          <w:numId w:val="17"/>
        </w:numPr>
        <w:ind w:hanging="260"/>
        <w:rPr>
          <w:rFonts w:asciiTheme="majorHAnsi" w:hAnsiTheme="majorHAnsi"/>
        </w:rPr>
      </w:pPr>
      <w:r w:rsidRPr="00E13767">
        <w:rPr>
          <w:rFonts w:asciiTheme="majorHAnsi" w:hAnsiTheme="majorHAnsi"/>
          <w:b/>
        </w:rPr>
        <w:t xml:space="preserve">More Annual Fund-SHARE Contributions mean more DDF.  </w:t>
      </w:r>
      <w:r w:rsidRPr="00E13767">
        <w:rPr>
          <w:rFonts w:asciiTheme="majorHAnsi" w:hAnsiTheme="majorHAnsi"/>
        </w:rPr>
        <w:t xml:space="preserve">Because clubs contribute to Annual Fund-SHARE, the district will realize more DDF </w:t>
      </w:r>
      <w:r w:rsidR="000206F9">
        <w:rPr>
          <w:rFonts w:asciiTheme="majorHAnsi" w:hAnsiTheme="majorHAnsi"/>
        </w:rPr>
        <w:t>three years later</w:t>
      </w:r>
      <w:r w:rsidRPr="00E13767">
        <w:rPr>
          <w:rFonts w:asciiTheme="majorHAnsi" w:hAnsiTheme="majorHAnsi"/>
        </w:rPr>
        <w:t xml:space="preserve"> and </w:t>
      </w:r>
      <w:r w:rsidR="000206F9">
        <w:rPr>
          <w:rFonts w:asciiTheme="majorHAnsi" w:hAnsiTheme="majorHAnsi"/>
        </w:rPr>
        <w:t xml:space="preserve">therefore </w:t>
      </w:r>
      <w:r w:rsidRPr="00E13767">
        <w:rPr>
          <w:rFonts w:asciiTheme="majorHAnsi" w:hAnsiTheme="majorHAnsi"/>
        </w:rPr>
        <w:t xml:space="preserve">will have more funds to support club projects (both </w:t>
      </w:r>
      <w:r w:rsidR="00662ED3">
        <w:rPr>
          <w:rFonts w:asciiTheme="majorHAnsi" w:hAnsiTheme="majorHAnsi"/>
        </w:rPr>
        <w:t>G</w:t>
      </w:r>
      <w:r w:rsidRPr="00E13767">
        <w:rPr>
          <w:rFonts w:asciiTheme="majorHAnsi" w:hAnsiTheme="majorHAnsi"/>
        </w:rPr>
        <w:t xml:space="preserve">lobal and </w:t>
      </w:r>
      <w:r w:rsidR="00662ED3">
        <w:rPr>
          <w:rFonts w:asciiTheme="majorHAnsi" w:hAnsiTheme="majorHAnsi"/>
        </w:rPr>
        <w:t>D</w:t>
      </w:r>
      <w:r w:rsidRPr="00E13767">
        <w:rPr>
          <w:rFonts w:asciiTheme="majorHAnsi" w:hAnsiTheme="majorHAnsi"/>
        </w:rPr>
        <w:t xml:space="preserve">istrict </w:t>
      </w:r>
      <w:r w:rsidR="00662ED3">
        <w:rPr>
          <w:rFonts w:asciiTheme="majorHAnsi" w:hAnsiTheme="majorHAnsi"/>
        </w:rPr>
        <w:t>G</w:t>
      </w:r>
      <w:r w:rsidRPr="00E13767">
        <w:rPr>
          <w:rFonts w:asciiTheme="majorHAnsi" w:hAnsiTheme="majorHAnsi"/>
        </w:rPr>
        <w:t>rant projects</w:t>
      </w:r>
      <w:r w:rsidR="00E13767">
        <w:rPr>
          <w:rFonts w:asciiTheme="majorHAnsi" w:hAnsiTheme="majorHAnsi"/>
        </w:rPr>
        <w:t>)</w:t>
      </w:r>
      <w:r w:rsidRPr="00E13767">
        <w:rPr>
          <w:rFonts w:asciiTheme="majorHAnsi" w:hAnsiTheme="majorHAnsi"/>
        </w:rPr>
        <w:t>.  Half of Annual Fund-SHARE contributions come back to the District three years later</w:t>
      </w:r>
      <w:r w:rsidR="00E442AA" w:rsidRPr="00E13767">
        <w:rPr>
          <w:rFonts w:asciiTheme="majorHAnsi" w:hAnsiTheme="majorHAnsi"/>
        </w:rPr>
        <w:t xml:space="preserve"> as DDF</w:t>
      </w:r>
      <w:r w:rsidRPr="00E13767">
        <w:rPr>
          <w:rFonts w:asciiTheme="majorHAnsi" w:hAnsiTheme="majorHAnsi"/>
        </w:rPr>
        <w:t>.</w:t>
      </w:r>
    </w:p>
    <w:p w:rsidR="006F4D55" w:rsidRPr="00E13767" w:rsidRDefault="006F4D55" w:rsidP="00220633">
      <w:pPr>
        <w:pStyle w:val="FreeForm"/>
        <w:rPr>
          <w:rFonts w:asciiTheme="majorHAnsi" w:hAnsiTheme="majorHAnsi"/>
        </w:rPr>
      </w:pPr>
    </w:p>
    <w:p w:rsidR="006F4D55" w:rsidRDefault="006F4D55" w:rsidP="006F4D55">
      <w:pPr>
        <w:pStyle w:val="FreeForm"/>
        <w:numPr>
          <w:ilvl w:val="0"/>
          <w:numId w:val="17"/>
        </w:numPr>
        <w:ind w:hanging="260"/>
        <w:rPr>
          <w:rFonts w:asciiTheme="majorHAnsi" w:hAnsiTheme="majorHAnsi"/>
        </w:rPr>
      </w:pPr>
      <w:r w:rsidRPr="00E13767">
        <w:rPr>
          <w:rFonts w:asciiTheme="majorHAnsi" w:hAnsiTheme="majorHAnsi"/>
          <w:b/>
        </w:rPr>
        <w:t xml:space="preserve">Clubs earn higher Annual Fund credit.  </w:t>
      </w:r>
      <w:r w:rsidRPr="00E13767">
        <w:rPr>
          <w:rFonts w:asciiTheme="majorHAnsi" w:hAnsiTheme="majorHAnsi"/>
        </w:rPr>
        <w:t xml:space="preserve">Clubs are asked to set goals for annual giving to TRF.  Restricted gifts for PolioPlus and for designated projects do not count toward this goal.  Funds contributed to the Annual Fund in accordance with this grant funding model add to the club’s Annual Fund giving total and thus help the club reach higher per capita levels. </w:t>
      </w:r>
    </w:p>
    <w:p w:rsidR="00A351B2" w:rsidRDefault="00A351B2" w:rsidP="00A351B2">
      <w:pPr>
        <w:pStyle w:val="ListParagraph"/>
        <w:rPr>
          <w:rFonts w:asciiTheme="majorHAnsi" w:hAnsiTheme="majorHAnsi"/>
        </w:rPr>
      </w:pPr>
    </w:p>
    <w:p w:rsidR="00662ED3" w:rsidRPr="00A351B2" w:rsidRDefault="006F4D55" w:rsidP="005229F0">
      <w:pPr>
        <w:pStyle w:val="FreeForm"/>
        <w:numPr>
          <w:ilvl w:val="0"/>
          <w:numId w:val="17"/>
        </w:numPr>
        <w:ind w:hanging="260"/>
        <w:rPr>
          <w:rFonts w:asciiTheme="majorHAnsi" w:hAnsiTheme="majorHAnsi"/>
        </w:rPr>
      </w:pPr>
      <w:r w:rsidRPr="00A351B2">
        <w:rPr>
          <w:rFonts w:asciiTheme="majorHAnsi" w:hAnsiTheme="majorHAnsi"/>
          <w:b/>
        </w:rPr>
        <w:lastRenderedPageBreak/>
        <w:t xml:space="preserve">Grant Funding Model does NOT apply to </w:t>
      </w:r>
      <w:r w:rsidR="00662ED3" w:rsidRPr="00A351B2">
        <w:rPr>
          <w:rFonts w:asciiTheme="majorHAnsi" w:hAnsiTheme="majorHAnsi"/>
          <w:b/>
        </w:rPr>
        <w:t xml:space="preserve">Global Grant </w:t>
      </w:r>
      <w:r w:rsidRPr="00A351B2">
        <w:rPr>
          <w:rFonts w:asciiTheme="majorHAnsi" w:hAnsiTheme="majorHAnsi"/>
          <w:b/>
        </w:rPr>
        <w:t xml:space="preserve">scholarships.  </w:t>
      </w:r>
      <w:r w:rsidRPr="00A351B2">
        <w:rPr>
          <w:rFonts w:asciiTheme="majorHAnsi" w:hAnsiTheme="majorHAnsi"/>
        </w:rPr>
        <w:t xml:space="preserve">Although TRF allows clubs and districts to apply for </w:t>
      </w:r>
      <w:r w:rsidR="00662ED3" w:rsidRPr="00A351B2">
        <w:rPr>
          <w:rFonts w:asciiTheme="majorHAnsi" w:hAnsiTheme="majorHAnsi"/>
        </w:rPr>
        <w:t>G</w:t>
      </w:r>
      <w:r w:rsidRPr="00A351B2">
        <w:rPr>
          <w:rFonts w:asciiTheme="majorHAnsi" w:hAnsiTheme="majorHAnsi"/>
        </w:rPr>
        <w:t xml:space="preserve">lobal </w:t>
      </w:r>
      <w:r w:rsidR="00662ED3" w:rsidRPr="00A351B2">
        <w:rPr>
          <w:rFonts w:asciiTheme="majorHAnsi" w:hAnsiTheme="majorHAnsi"/>
        </w:rPr>
        <w:t>G</w:t>
      </w:r>
      <w:r w:rsidRPr="00A351B2">
        <w:rPr>
          <w:rFonts w:asciiTheme="majorHAnsi" w:hAnsiTheme="majorHAnsi"/>
        </w:rPr>
        <w:t>rant scholarships, D5500 does not allocate DDF to support</w:t>
      </w:r>
      <w:r w:rsidR="00662ED3" w:rsidRPr="00A351B2">
        <w:rPr>
          <w:rFonts w:asciiTheme="majorHAnsi" w:hAnsiTheme="majorHAnsi"/>
        </w:rPr>
        <w:t xml:space="preserve"> them</w:t>
      </w:r>
      <w:r w:rsidRPr="00A351B2">
        <w:rPr>
          <w:rFonts w:asciiTheme="majorHAnsi" w:hAnsiTheme="majorHAnsi"/>
        </w:rPr>
        <w:t>.  The rationale is that scholarships generally benefit only one person</w:t>
      </w:r>
      <w:r w:rsidR="00662ED3" w:rsidRPr="00A351B2">
        <w:rPr>
          <w:rFonts w:asciiTheme="majorHAnsi" w:hAnsiTheme="majorHAnsi"/>
        </w:rPr>
        <w:t xml:space="preserve">, and </w:t>
      </w:r>
      <w:r w:rsidRPr="00A351B2">
        <w:rPr>
          <w:rFonts w:asciiTheme="majorHAnsi" w:hAnsiTheme="majorHAnsi"/>
        </w:rPr>
        <w:t>we</w:t>
      </w:r>
      <w:r w:rsidR="00E442AA" w:rsidRPr="00A351B2">
        <w:rPr>
          <w:rFonts w:asciiTheme="majorHAnsi" w:hAnsiTheme="majorHAnsi"/>
        </w:rPr>
        <w:t xml:space="preserve"> </w:t>
      </w:r>
      <w:r w:rsidRPr="00A351B2">
        <w:rPr>
          <w:rFonts w:asciiTheme="majorHAnsi" w:hAnsiTheme="majorHAnsi"/>
        </w:rPr>
        <w:t xml:space="preserve">believe our limited DDF will have more impact supporting humanitarian projects </w:t>
      </w:r>
      <w:r w:rsidR="00662ED3" w:rsidRPr="00A351B2">
        <w:rPr>
          <w:rFonts w:asciiTheme="majorHAnsi" w:hAnsiTheme="majorHAnsi"/>
        </w:rPr>
        <w:t xml:space="preserve">and Vocational Training Teams </w:t>
      </w:r>
      <w:r w:rsidRPr="00A351B2">
        <w:rPr>
          <w:rFonts w:asciiTheme="majorHAnsi" w:hAnsiTheme="majorHAnsi"/>
        </w:rPr>
        <w:t xml:space="preserve">that benefit many individuals in need.  Clubs may apply for </w:t>
      </w:r>
      <w:r w:rsidR="00662ED3" w:rsidRPr="00A351B2">
        <w:rPr>
          <w:rFonts w:asciiTheme="majorHAnsi" w:hAnsiTheme="majorHAnsi"/>
        </w:rPr>
        <w:t>Global Grant scholarships using solely club funds and the world Fund match.</w:t>
      </w:r>
    </w:p>
    <w:p w:rsidR="006F4D55" w:rsidRPr="00E13767" w:rsidRDefault="006F4D55" w:rsidP="00EA2F65">
      <w:pPr>
        <w:pStyle w:val="FreeForm"/>
        <w:rPr>
          <w:rFonts w:asciiTheme="majorHAnsi" w:hAnsiTheme="majorHAnsi"/>
        </w:rPr>
      </w:pPr>
    </w:p>
    <w:p w:rsidR="006F4D55" w:rsidRPr="00E13767" w:rsidRDefault="006F4D55" w:rsidP="00EA2F65">
      <w:pPr>
        <w:pStyle w:val="FreeForm"/>
        <w:rPr>
          <w:rFonts w:asciiTheme="majorHAnsi" w:hAnsiTheme="majorHAnsi"/>
        </w:rPr>
      </w:pPr>
    </w:p>
    <w:p w:rsidR="006F4D55" w:rsidRPr="00E13767" w:rsidRDefault="002D50C8" w:rsidP="00EA2F65">
      <w:pPr>
        <w:pStyle w:val="FreeForm"/>
        <w:rPr>
          <w:rFonts w:asciiTheme="majorHAnsi" w:hAnsiTheme="majorHAnsi"/>
        </w:rPr>
      </w:pPr>
      <w:r>
        <w:rPr>
          <w:rFonts w:asciiTheme="majorHAnsi" w:hAnsiTheme="majorHAnsi"/>
          <w:noProof/>
        </w:rPr>
        <w:pict>
          <v:rect id="Rectangle 3" o:spid="_x0000_s1026" style="position:absolute;margin-left:98.05pt;margin-top:234.9pt;width:457pt;height:448.8pt;z-index:-251660800;visibility:visible;mso-wrap-distance-left:12pt;mso-wrap-distance-top:12pt;mso-wrap-distance-right:12pt;mso-wrap-distance-bottom:12pt;mso-position-horizontal-relative:page;mso-position-vertical-relative:page" wrapcoords="-71 -72 -71 21636 21671 21636 21671 -72 -71 -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" fillcolor="#e6e6e6" strokeweight="3pt">
            <v:path arrowok="t"/>
            <v:textbox inset="5pt,5pt,5pt,5pt">
              <w:txbxContent>
                <w:p w:rsidR="006F4D55" w:rsidRDefault="006F4D55" w:rsidP="00EA2F65">
                  <w:pPr>
                    <w:pStyle w:val="FreeForm"/>
                    <w:rPr>
                      <w:b/>
                    </w:rPr>
                  </w:pPr>
                  <w:r>
                    <w:rPr>
                      <w:b/>
                    </w:rPr>
                    <w:t>EXAMPLE 1</w:t>
                  </w:r>
                  <w:r w:rsidR="00E13767">
                    <w:rPr>
                      <w:b/>
                    </w:rPr>
                    <w:t xml:space="preserve"> (Assuming availability of DDF)</w:t>
                  </w:r>
                </w:p>
                <w:p w:rsidR="006F4D55" w:rsidRDefault="006F4D55" w:rsidP="00EA2F65">
                  <w:pPr>
                    <w:pStyle w:val="FreeForm"/>
                  </w:pPr>
                </w:p>
                <w:p w:rsidR="006F4D55" w:rsidRDefault="006F4D55" w:rsidP="00EA2F65">
                  <w:pPr>
                    <w:pStyle w:val="FreeForm"/>
                  </w:pPr>
                  <w:r>
                    <w:t>The Rotary Club of Anytown wants to undertake a $</w:t>
                  </w:r>
                  <w:r w:rsidR="005731AD">
                    <w:t>46,900</w:t>
                  </w:r>
                  <w:r>
                    <w:t xml:space="preserve"> water project in Africa. The district in Africa contributes $3,000 in District Designated Funds to the project, and the Rotary Club in Africa contributes $1000 cash</w:t>
                  </w:r>
                  <w:r w:rsidR="00E13767">
                    <w:t xml:space="preserve"> (plus a $50 admin fee)</w:t>
                  </w:r>
                  <w:r>
                    <w:t>.</w:t>
                  </w:r>
                </w:p>
                <w:p w:rsidR="006F4D55" w:rsidRDefault="006F4D55" w:rsidP="00EA2F65">
                  <w:pPr>
                    <w:pStyle w:val="FreeForm"/>
                  </w:pPr>
                </w:p>
                <w:p w:rsidR="00E13767" w:rsidRDefault="006F4D55" w:rsidP="00EA2F65">
                  <w:pPr>
                    <w:pStyle w:val="FreeForm"/>
                  </w:pPr>
                  <w:r>
                    <w:t xml:space="preserve">The </w:t>
                  </w:r>
                  <w:r w:rsidR="00FD2C5B">
                    <w:t>World Fund</w:t>
                  </w:r>
                  <w:r>
                    <w:t xml:space="preserve"> will provide $</w:t>
                  </w:r>
                  <w:r w:rsidR="00FD2C5B">
                    <w:t>2,400</w:t>
                  </w:r>
                  <w:r>
                    <w:t xml:space="preserve"> </w:t>
                  </w:r>
                  <w:r w:rsidR="00FD2C5B">
                    <w:t xml:space="preserve">for an 80% </w:t>
                  </w:r>
                  <w:r>
                    <w:t>match</w:t>
                  </w:r>
                  <w:r w:rsidR="00FD2C5B">
                    <w:t xml:space="preserve"> of</w:t>
                  </w:r>
                  <w:r>
                    <w:t xml:space="preserve"> the DDF from the district in Africa </w:t>
                  </w:r>
                  <w:r w:rsidR="00FD2C5B">
                    <w:t>but no matching funds for the cash contribution.</w:t>
                  </w:r>
                  <w:r>
                    <w:t xml:space="preserve"> </w:t>
                  </w:r>
                  <w:r w:rsidR="00E13767">
                    <w:t xml:space="preserve">NOTE:  The $50 admin fee is not matched and does count toward the grant.  </w:t>
                  </w:r>
                  <w:r>
                    <w:t>So now there is $</w:t>
                  </w:r>
                  <w:r w:rsidR="00FD2C5B">
                    <w:t>6,400</w:t>
                  </w:r>
                  <w:r>
                    <w:t xml:space="preserve"> available to the project</w:t>
                  </w:r>
                  <w:r w:rsidR="00FD2C5B">
                    <w:t xml:space="preserve"> from the African district</w:t>
                  </w:r>
                  <w:r>
                    <w:t xml:space="preserve">. </w:t>
                  </w:r>
                </w:p>
                <w:p w:rsidR="00E13767" w:rsidRDefault="00E13767" w:rsidP="00EA2F65">
                  <w:pPr>
                    <w:pStyle w:val="FreeForm"/>
                  </w:pPr>
                </w:p>
                <w:p w:rsidR="006F4D55" w:rsidRDefault="006F4D55" w:rsidP="00EA2F65">
                  <w:pPr>
                    <w:pStyle w:val="FreeForm"/>
                  </w:pPr>
                  <w:r>
                    <w:t>The Rotary Club of Anytown and its D5500 partner clubs donate $20,000 to the Annual Fund. District 5500 will then provide $</w:t>
                  </w:r>
                  <w:r w:rsidR="001D5F27">
                    <w:t>22,500</w:t>
                  </w:r>
                  <w:r>
                    <w:t xml:space="preserve"> in DDF (1</w:t>
                  </w:r>
                  <w:r w:rsidR="001D5F27">
                    <w:t>25</w:t>
                  </w:r>
                  <w:r>
                    <w:t xml:space="preserve">% of </w:t>
                  </w:r>
                  <w:r w:rsidR="001D5F27">
                    <w:t xml:space="preserve">first </w:t>
                  </w:r>
                  <w:r>
                    <w:t>$</w:t>
                  </w:r>
                  <w:r w:rsidR="001D5F27">
                    <w:t>1</w:t>
                  </w:r>
                  <w:r>
                    <w:t>0,000</w:t>
                  </w:r>
                  <w:r w:rsidR="001D5F27">
                    <w:t xml:space="preserve"> and 100% of the second $10,000</w:t>
                  </w:r>
                  <w:r>
                    <w:t>)</w:t>
                  </w:r>
                  <w:r w:rsidR="0011062D">
                    <w:t>.</w:t>
                  </w:r>
                  <w:r>
                    <w:t xml:space="preserve">  The </w:t>
                  </w:r>
                  <w:r w:rsidR="005731AD">
                    <w:t>World Fund</w:t>
                  </w:r>
                  <w:r>
                    <w:t xml:space="preserve"> provides a</w:t>
                  </w:r>
                  <w:r w:rsidR="00411562">
                    <w:t xml:space="preserve">n 80% </w:t>
                  </w:r>
                  <w:r>
                    <w:t>match</w:t>
                  </w:r>
                  <w:r w:rsidR="00411562">
                    <w:t xml:space="preserve"> for</w:t>
                  </w:r>
                  <w:r>
                    <w:t xml:space="preserve"> adding another $</w:t>
                  </w:r>
                  <w:r w:rsidR="005731AD">
                    <w:t>18,0</w:t>
                  </w:r>
                  <w:r w:rsidR="001D5F27">
                    <w:t>00</w:t>
                  </w:r>
                  <w:r>
                    <w:t>.</w:t>
                  </w:r>
                  <w:r w:rsidR="001D5F27">
                    <w:t xml:space="preserve"> So D5500 generates $4</w:t>
                  </w:r>
                  <w:r w:rsidR="005731AD">
                    <w:t>0</w:t>
                  </w:r>
                  <w:r w:rsidR="001D5F27">
                    <w:t>,500 in funding.  Adding the African district and club contributions, the total funding therefore is $</w:t>
                  </w:r>
                  <w:r w:rsidR="005731AD">
                    <w:t>46,900</w:t>
                  </w:r>
                  <w:r w:rsidR="001D5F27">
                    <w:t>.</w:t>
                  </w:r>
                  <w:r>
                    <w:t xml:space="preserve">  </w:t>
                  </w:r>
                </w:p>
                <w:p w:rsidR="001D5F27" w:rsidRDefault="001D5F27" w:rsidP="00EA2F65">
                  <w:pPr>
                    <w:pStyle w:val="FreeForm"/>
                  </w:pPr>
                </w:p>
                <w:p w:rsidR="006F4D55" w:rsidRDefault="006F4D55" w:rsidP="00EA2F65">
                  <w:pPr>
                    <w:pStyle w:val="FreeForm"/>
                  </w:pPr>
                  <w:r>
                    <w:t xml:space="preserve">This </w:t>
                  </w:r>
                  <w:r w:rsidR="001D5F27">
                    <w:t>approach benefits</w:t>
                  </w:r>
                  <w:r w:rsidR="00CD6426">
                    <w:t xml:space="preserve"> both</w:t>
                  </w:r>
                  <w:r>
                    <w:t xml:space="preserve"> the club and for the project.  </w:t>
                  </w:r>
                </w:p>
                <w:p w:rsidR="006F4D55" w:rsidRDefault="006F4D55" w:rsidP="00EA2F65">
                  <w:pPr>
                    <w:pStyle w:val="FreeForm"/>
                  </w:pPr>
                </w:p>
                <w:p w:rsidR="006F4D55" w:rsidRDefault="006F4D55" w:rsidP="00EA2F65">
                  <w:pPr>
                    <w:pStyle w:val="FreeForm"/>
                  </w:pPr>
                  <w:r>
                    <w:t>The Rotary Club of Anytown and its partners</w:t>
                  </w:r>
                  <w:r w:rsidR="00E13767">
                    <w:t xml:space="preserve"> in</w:t>
                  </w:r>
                  <w:r>
                    <w:t xml:space="preserve"> District 5500 get an extra benefit from this funding model. The project contribution from each club goes </w:t>
                  </w:r>
                  <w:r w:rsidRPr="00E13767">
                    <w:t>to</w:t>
                  </w:r>
                  <w:r w:rsidR="00E13767" w:rsidRPr="00E13767">
                    <w:t xml:space="preserve"> </w:t>
                  </w:r>
                  <w:r>
                    <w:t>TRF as additional Annual Giving for the clubs (over and above the normal money sent into TRF as Annual Giving). The clubs earn credit for these contributions and can use the earned Foundation Recognition Points to award Paul Harris</w:t>
                  </w:r>
                  <w:r w:rsidR="00CD6426">
                    <w:t xml:space="preserve"> Fellow </w:t>
                  </w:r>
                  <w:r>
                    <w:t>credit to members or non-members.  And D5500 will get more DDF in three years and t</w:t>
                  </w:r>
                  <w:r w:rsidR="00CD6426">
                    <w:t>herefore will</w:t>
                  </w:r>
                  <w:r>
                    <w:t xml:space="preserve"> have more money to do projects.  It is a win-win situation</w:t>
                  </w:r>
                  <w:r w:rsidR="005731AD">
                    <w:t>!</w:t>
                  </w:r>
                </w:p>
                <w:p w:rsidR="006F4D55" w:rsidRDefault="006F4D55" w:rsidP="00EA2F65">
                  <w:pPr>
                    <w:pStyle w:val="FreeForm"/>
                  </w:pPr>
                </w:p>
                <w:p w:rsidR="006F4D55" w:rsidRDefault="006F4D55" w:rsidP="00EA2F65">
                  <w:pPr>
                    <w:pStyle w:val="FreeForm"/>
                    <w:rPr>
                      <w:rFonts w:ascii="Times New Roman" w:eastAsia="Times New Roman" w:hAnsi="Times New Roman"/>
                      <w:color w:val="auto"/>
                      <w:sz w:val="20"/>
                      <w:lang/>
                    </w:rPr>
                  </w:pPr>
                </w:p>
              </w:txbxContent>
            </v:textbox>
            <w10:wrap type="tight" anchorx="page" anchory="page"/>
          </v:rect>
        </w:pict>
      </w:r>
    </w:p>
    <w:p w:rsidR="00695EE0" w:rsidRDefault="00695EE0" w:rsidP="00EA2F65">
      <w:pPr>
        <w:pStyle w:val="FreeForm"/>
        <w:rPr>
          <w:rFonts w:asciiTheme="majorHAnsi" w:hAnsiTheme="majorHAnsi"/>
        </w:rPr>
      </w:pPr>
    </w:p>
    <w:p w:rsidR="006F4D55" w:rsidRPr="008C7CF3" w:rsidRDefault="006F4D55" w:rsidP="008C7CF3">
      <w:pPr>
        <w:rPr>
          <w:rFonts w:asciiTheme="majorHAnsi" w:eastAsia="ヒラギノ角ゴ Pro W3" w:hAnsiTheme="majorHAnsi"/>
          <w:color w:val="000000"/>
          <w:szCs w:val="20"/>
        </w:rPr>
      </w:pPr>
    </w:p>
    <w:p w:rsidR="006F4D55" w:rsidRPr="00E13767" w:rsidRDefault="002D50C8" w:rsidP="00EA2F65">
      <w:pPr>
        <w:pStyle w:val="FreeForm"/>
        <w:rPr>
          <w:rFonts w:asciiTheme="majorHAnsi" w:hAnsiTheme="majorHAnsi"/>
        </w:rPr>
      </w:pPr>
      <w:r>
        <w:rPr>
          <w:rFonts w:asciiTheme="majorHAnsi" w:hAnsiTheme="majorHAnsi"/>
          <w:noProof/>
        </w:rPr>
        <w:lastRenderedPageBreak/>
        <w:pict>
          <v:rect id="Rectangle 5" o:spid="_x0000_s1027" style="position:absolute;margin-left:24.2pt;margin-top:29.6pt;width:457pt;height:544.2pt;z-index:251658752;visibility:visible;mso-wrap-distance-left:12pt;mso-wrap-distance-top:12pt;mso-wrap-distance-right:12pt;mso-wrap-distance-bottom:12p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" fillcolor="#e6e6e6" strokeweight="3pt">
            <v:path arrowok="t"/>
            <v:textbox inset="5pt,5pt,5pt,5pt">
              <w:txbxContent>
                <w:p w:rsidR="006F4D55" w:rsidRDefault="006F4D55">
                  <w:pPr>
                    <w:pStyle w:val="FreeForm"/>
                    <w:rPr>
                      <w:b/>
                    </w:rPr>
                  </w:pPr>
                  <w:r>
                    <w:rPr>
                      <w:b/>
                    </w:rPr>
                    <w:t>EXAMPLE 2</w:t>
                  </w:r>
                  <w:r w:rsidR="00E13767">
                    <w:rPr>
                      <w:b/>
                    </w:rPr>
                    <w:t xml:space="preserve"> (Assuming availability of DDF)</w:t>
                  </w:r>
                </w:p>
                <w:p w:rsidR="006F4D55" w:rsidRDefault="006F4D55">
                  <w:pPr>
                    <w:pStyle w:val="FreeForm"/>
                  </w:pPr>
                </w:p>
                <w:p w:rsidR="00CD6426" w:rsidRDefault="006F4D55">
                  <w:pPr>
                    <w:pStyle w:val="FreeForm"/>
                  </w:pPr>
                  <w:r>
                    <w:t xml:space="preserve">The Rotary Club of Anytown wants to do a </w:t>
                  </w:r>
                  <w:r w:rsidR="00CD6426">
                    <w:t>$</w:t>
                  </w:r>
                  <w:r w:rsidR="00ED419B">
                    <w:t>7</w:t>
                  </w:r>
                  <w:r w:rsidR="00411562">
                    <w:t xml:space="preserve">8,500 </w:t>
                  </w:r>
                  <w:r>
                    <w:t xml:space="preserve">project to support health care in </w:t>
                  </w:r>
                  <w:r w:rsidR="00CD6426">
                    <w:t>Brazil</w:t>
                  </w:r>
                  <w:r>
                    <w:t xml:space="preserve">.  Realizing the project is too big for its budget, the club builds a consortium of clubs in D5500 to help fund the project.  </w:t>
                  </w:r>
                  <w:r w:rsidR="00CD6426">
                    <w:t xml:space="preserve">Not all of the clubs, however, want to send their funds to the Annual Fund.  They want to send the funds directly to the account of the grant. </w:t>
                  </w:r>
                  <w:r>
                    <w:t xml:space="preserve">The project can be funded as follows:  </w:t>
                  </w:r>
                </w:p>
                <w:p w:rsidR="006F4D55" w:rsidRDefault="006F4D55">
                  <w:pPr>
                    <w:pStyle w:val="FreeForm"/>
                  </w:pPr>
                  <w:r>
                    <w:t xml:space="preserve"> </w:t>
                  </w:r>
                </w:p>
                <w:p w:rsidR="006F4D55" w:rsidRDefault="006F4D55" w:rsidP="006F4D55">
                  <w:pPr>
                    <w:pStyle w:val="FreeForm"/>
                    <w:numPr>
                      <w:ilvl w:val="0"/>
                      <w:numId w:val="19"/>
                    </w:numPr>
                  </w:pPr>
                  <w:r>
                    <w:t>Anytown Rotary and its D5500 partners donate $</w:t>
                  </w:r>
                  <w:r w:rsidR="00CD6426">
                    <w:t>2</w:t>
                  </w:r>
                  <w:r>
                    <w:t xml:space="preserve">0,000 to the Annual Fund. </w:t>
                  </w:r>
                  <w:r w:rsidR="00ED61C0">
                    <w:t xml:space="preserve">In exchange, </w:t>
                  </w:r>
                  <w:r>
                    <w:t xml:space="preserve">D5500 </w:t>
                  </w:r>
                  <w:r w:rsidR="008E75C6">
                    <w:t xml:space="preserve">will </w:t>
                  </w:r>
                  <w:r>
                    <w:t>provide $</w:t>
                  </w:r>
                  <w:r w:rsidR="00ED419B">
                    <w:t>2</w:t>
                  </w:r>
                  <w:r w:rsidR="008E75C6">
                    <w:t>2</w:t>
                  </w:r>
                  <w:r w:rsidR="00ED419B">
                    <w:t>,</w:t>
                  </w:r>
                  <w:r w:rsidR="008E75C6">
                    <w:t>5</w:t>
                  </w:r>
                  <w:r w:rsidR="00ED419B">
                    <w:t>00</w:t>
                  </w:r>
                  <w:r w:rsidR="00CD6426">
                    <w:t xml:space="preserve"> </w:t>
                  </w:r>
                  <w:r>
                    <w:t>in DDF to the project</w:t>
                  </w:r>
                  <w:r w:rsidR="008E75C6">
                    <w:t xml:space="preserve"> (125% of first $10,000 and 100% of the second $10,000)</w:t>
                  </w:r>
                  <w:r>
                    <w:t>.  The World Fund provides a</w:t>
                  </w:r>
                  <w:r w:rsidR="00ED419B">
                    <w:t>n</w:t>
                  </w:r>
                  <w:r>
                    <w:t xml:space="preserve"> </w:t>
                  </w:r>
                  <w:r w:rsidR="00ED419B">
                    <w:t>80%</w:t>
                  </w:r>
                  <w:r>
                    <w:t xml:space="preserve"> match </w:t>
                  </w:r>
                  <w:r w:rsidR="00ED419B">
                    <w:t>for</w:t>
                  </w:r>
                  <w:r>
                    <w:t xml:space="preserve"> another $</w:t>
                  </w:r>
                  <w:r w:rsidR="00ED419B">
                    <w:t>16,000</w:t>
                  </w:r>
                  <w:r>
                    <w:t>.</w:t>
                  </w:r>
                </w:p>
                <w:p w:rsidR="006F4D55" w:rsidRDefault="006F4D55" w:rsidP="006F4D55">
                  <w:pPr>
                    <w:pStyle w:val="FreeForm"/>
                    <w:numPr>
                      <w:ilvl w:val="0"/>
                      <w:numId w:val="19"/>
                    </w:numPr>
                  </w:pPr>
                  <w:r>
                    <w:t xml:space="preserve">The host district in </w:t>
                  </w:r>
                  <w:r w:rsidR="00CD6426">
                    <w:t>Brazil</w:t>
                  </w:r>
                  <w:r>
                    <w:t xml:space="preserve"> </w:t>
                  </w:r>
                  <w:r w:rsidR="009B1ACE">
                    <w:t>provides $10,</w:t>
                  </w:r>
                  <w:r>
                    <w:t>000 in DDF.  The World Fund pr</w:t>
                  </w:r>
                  <w:r w:rsidR="009B1ACE">
                    <w:t>ovides a</w:t>
                  </w:r>
                  <w:r w:rsidR="00500A3F">
                    <w:t>n</w:t>
                  </w:r>
                  <w:r w:rsidR="009B1ACE">
                    <w:t xml:space="preserve"> </w:t>
                  </w:r>
                  <w:r w:rsidR="00ED419B">
                    <w:t>80%</w:t>
                  </w:r>
                  <w:r w:rsidR="009B1ACE">
                    <w:t xml:space="preserve"> match of another $</w:t>
                  </w:r>
                  <w:r w:rsidR="00ED419B">
                    <w:t>8</w:t>
                  </w:r>
                  <w:r w:rsidR="009B1ACE">
                    <w:t>,</w:t>
                  </w:r>
                  <w:r>
                    <w:t>000.</w:t>
                  </w:r>
                </w:p>
                <w:p w:rsidR="006F4D55" w:rsidRDefault="006F4D55" w:rsidP="006F4D55">
                  <w:pPr>
                    <w:pStyle w:val="FreeForm"/>
                    <w:numPr>
                      <w:ilvl w:val="0"/>
                      <w:numId w:val="19"/>
                    </w:numPr>
                  </w:pPr>
                  <w:r>
                    <w:t>Anytown</w:t>
                  </w:r>
                  <w:r w:rsidR="00CD6426">
                    <w:t>’s</w:t>
                  </w:r>
                  <w:r>
                    <w:t xml:space="preserve"> D5500 </w:t>
                  </w:r>
                  <w:r w:rsidR="007B450C">
                    <w:t xml:space="preserve">club </w:t>
                  </w:r>
                  <w:r>
                    <w:t xml:space="preserve">partners make a cash contribution of $20,000 directly to the global </w:t>
                  </w:r>
                  <w:r w:rsidR="00500A3F">
                    <w:t>grant,</w:t>
                  </w:r>
                  <w:r w:rsidR="00ED61C0">
                    <w:t xml:space="preserve"> not </w:t>
                  </w:r>
                  <w:r w:rsidR="00500A3F">
                    <w:t xml:space="preserve">to </w:t>
                  </w:r>
                  <w:r w:rsidR="00ED61C0">
                    <w:t>the Annual Fund</w:t>
                  </w:r>
                  <w:r>
                    <w:t xml:space="preserve">. The World Fund provides </w:t>
                  </w:r>
                  <w:r w:rsidR="00ED419B">
                    <w:t>no</w:t>
                  </w:r>
                  <w:r>
                    <w:t xml:space="preserve"> </w:t>
                  </w:r>
                  <w:r w:rsidR="00500A3F">
                    <w:t>cash match,</w:t>
                  </w:r>
                  <w:r w:rsidR="00ED419B">
                    <w:t xml:space="preserve"> and the </w:t>
                  </w:r>
                  <w:r>
                    <w:t xml:space="preserve">clubs </w:t>
                  </w:r>
                  <w:r w:rsidR="00ED419B">
                    <w:t xml:space="preserve">will </w:t>
                  </w:r>
                  <w:r>
                    <w:t>pay a</w:t>
                  </w:r>
                  <w:r w:rsidR="00500A3F">
                    <w:t>n additional</w:t>
                  </w:r>
                  <w:r>
                    <w:t xml:space="preserve"> 5% admin fee ($1000).</w:t>
                  </w:r>
                </w:p>
                <w:p w:rsidR="006F4D55" w:rsidRDefault="006F4D55">
                  <w:pPr>
                    <w:rPr>
                      <w:rFonts w:ascii="Arial Bold" w:hAnsi="Arial Bold"/>
                    </w:rPr>
                  </w:pPr>
                </w:p>
                <w:p w:rsidR="006F4D55" w:rsidRDefault="006F4D55">
                  <w:pPr>
                    <w:jc w:val="center"/>
                    <w:rPr>
                      <w:rFonts w:ascii="Arial Bold" w:hAnsi="Arial Bold"/>
                    </w:rPr>
                  </w:pPr>
                  <w:r>
                    <w:rPr>
                      <w:rFonts w:ascii="Arial Bold" w:hAnsi="Arial Bold"/>
                    </w:rPr>
                    <w:t>Overall Project Funding</w:t>
                  </w:r>
                </w:p>
                <w:p w:rsidR="006F4D55" w:rsidRDefault="006F4D55">
                  <w:pPr>
                    <w:rPr>
                      <w:rFonts w:ascii="Arial" w:hAnsi="Arial"/>
                    </w:rPr>
                  </w:pPr>
                </w:p>
                <w:tbl>
                  <w:tblPr>
                    <w:tblW w:w="0" w:type="auto"/>
                    <w:tblInd w:w="445" w:type="dxa"/>
                    <w:tblLayout w:type="fixed"/>
                    <w:tblLook w:val="0000"/>
                  </w:tblPr>
                  <w:tblGrid>
                    <w:gridCol w:w="1890"/>
                    <w:gridCol w:w="1620"/>
                    <w:gridCol w:w="1360"/>
                    <w:gridCol w:w="1520"/>
                    <w:gridCol w:w="1530"/>
                  </w:tblGrid>
                  <w:tr w:rsidR="006F4D55" w:rsidTr="00252AD1">
                    <w:trPr>
                      <w:cantSplit/>
                      <w:trHeight w:val="35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4D55" w:rsidRDefault="006F4D55">
                        <w:pPr>
                          <w:rPr>
                            <w:rFonts w:ascii="Arial Bold" w:hAnsi="Arial Bold"/>
                          </w:rPr>
                        </w:pPr>
                        <w:r>
                          <w:rPr>
                            <w:rFonts w:ascii="Arial Bold" w:hAnsi="Arial Bold"/>
                          </w:rPr>
                          <w:t>Funding Source</w:t>
                        </w:r>
                      </w:p>
                    </w:tc>
                    <w:tc>
                      <w:tcPr>
                        <w:tcW w:w="1620" w:type="dxa"/>
                        <w:tcBorders>
                          <w:top w:val="single" w:sz="4" w:space="0" w:color="000000"/>
                          <w:left w:val="single" w:sz="4" w:space="0" w:color="000000"/>
                          <w:bottom w:val="single" w:sz="4" w:space="0" w:color="000000"/>
                          <w:right w:val="single" w:sz="4" w:space="0" w:color="000000"/>
                        </w:tcBorders>
                      </w:tcPr>
                      <w:p w:rsidR="006F4D55" w:rsidRDefault="006F4D55">
                        <w:pPr>
                          <w:jc w:val="center"/>
                          <w:rPr>
                            <w:rFonts w:ascii="Arial Bold" w:hAnsi="Arial Bold"/>
                          </w:rPr>
                        </w:pPr>
                        <w:r>
                          <w:rPr>
                            <w:rFonts w:ascii="Arial Bold" w:hAnsi="Arial Bold"/>
                          </w:rPr>
                          <w:t>DDF</w:t>
                        </w:r>
                      </w:p>
                    </w:tc>
                    <w:tc>
                      <w:tcPr>
                        <w:tcW w:w="1360" w:type="dxa"/>
                        <w:tcBorders>
                          <w:top w:val="single" w:sz="4" w:space="0" w:color="000000"/>
                          <w:left w:val="single" w:sz="4" w:space="0" w:color="000000"/>
                          <w:bottom w:val="single" w:sz="4" w:space="0" w:color="000000"/>
                          <w:right w:val="single" w:sz="4" w:space="0" w:color="000000"/>
                        </w:tcBorders>
                      </w:tcPr>
                      <w:p w:rsidR="006F4D55" w:rsidRDefault="006F4D55">
                        <w:pPr>
                          <w:jc w:val="center"/>
                          <w:rPr>
                            <w:rFonts w:ascii="Arial Bold" w:hAnsi="Arial Bold"/>
                          </w:rPr>
                        </w:pPr>
                        <w:r>
                          <w:rPr>
                            <w:rFonts w:ascii="Arial Bold" w:hAnsi="Arial Bold"/>
                          </w:rPr>
                          <w:t>Cash*</w:t>
                        </w:r>
                      </w:p>
                    </w:tc>
                    <w:tc>
                      <w:tcPr>
                        <w:tcW w:w="1520" w:type="dxa"/>
                        <w:tcBorders>
                          <w:top w:val="single" w:sz="4" w:space="0" w:color="000000"/>
                          <w:left w:val="single" w:sz="4" w:space="0" w:color="000000"/>
                          <w:bottom w:val="single" w:sz="4" w:space="0" w:color="000000"/>
                          <w:right w:val="single" w:sz="4" w:space="0" w:color="000000"/>
                        </w:tcBorders>
                      </w:tcPr>
                      <w:p w:rsidR="006F4D55" w:rsidRDefault="006F4D55">
                        <w:pPr>
                          <w:jc w:val="center"/>
                          <w:rPr>
                            <w:rFonts w:ascii="Arial Bold" w:hAnsi="Arial Bold"/>
                          </w:rPr>
                        </w:pPr>
                        <w:r>
                          <w:rPr>
                            <w:rFonts w:ascii="Arial Bold" w:hAnsi="Arial Bold"/>
                          </w:rPr>
                          <w:t>WF</w:t>
                        </w:r>
                        <w:r w:rsidR="00695EE0">
                          <w:rPr>
                            <w:rFonts w:ascii="Arial Bold" w:hAnsi="Arial Bold"/>
                          </w:rPr>
                          <w:t xml:space="preserve"> (80%)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4D55" w:rsidRDefault="006F4D55">
                        <w:pPr>
                          <w:jc w:val="center"/>
                          <w:rPr>
                            <w:rFonts w:ascii="Arial Bold" w:hAnsi="Arial Bold"/>
                          </w:rPr>
                        </w:pPr>
                        <w:r>
                          <w:rPr>
                            <w:rFonts w:ascii="Arial Bold" w:hAnsi="Arial Bold"/>
                          </w:rPr>
                          <w:t>Amount</w:t>
                        </w:r>
                      </w:p>
                    </w:tc>
                  </w:tr>
                  <w:tr w:rsidR="006F4D55" w:rsidTr="00252AD1">
                    <w:trPr>
                      <w:cantSplit/>
                      <w:trHeight w:val="35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4D55" w:rsidRDefault="006F4D55" w:rsidP="005E1878">
                        <w:pPr>
                          <w:rPr>
                            <w:rFonts w:ascii="Arial" w:hAnsi="Arial"/>
                          </w:rPr>
                        </w:pPr>
                        <w:r>
                          <w:rPr>
                            <w:rFonts w:ascii="Arial" w:hAnsi="Arial"/>
                          </w:rPr>
                          <w:t xml:space="preserve">D5500 </w:t>
                        </w:r>
                      </w:p>
                    </w:tc>
                    <w:tc>
                      <w:tcPr>
                        <w:tcW w:w="1620" w:type="dxa"/>
                        <w:tcBorders>
                          <w:top w:val="single" w:sz="4" w:space="0" w:color="000000"/>
                          <w:left w:val="single" w:sz="4" w:space="0" w:color="000000"/>
                          <w:bottom w:val="single" w:sz="4" w:space="0" w:color="000000"/>
                          <w:right w:val="single" w:sz="4" w:space="0" w:color="000000"/>
                        </w:tcBorders>
                      </w:tcPr>
                      <w:p w:rsidR="006F4D55" w:rsidRPr="00ED61C0" w:rsidRDefault="00ED61C0" w:rsidP="00ED61C0">
                        <w:pPr>
                          <w:rPr>
                            <w:rFonts w:ascii="Arial" w:hAnsi="Arial"/>
                          </w:rPr>
                        </w:pPr>
                        <w:r w:rsidRPr="00ED61C0">
                          <w:rPr>
                            <w:rFonts w:ascii="Arial" w:hAnsi="Arial"/>
                          </w:rPr>
                          <w:t xml:space="preserve">     $2</w:t>
                        </w:r>
                        <w:r w:rsidR="00FD2C5B">
                          <w:rPr>
                            <w:rFonts w:ascii="Arial" w:hAnsi="Arial"/>
                          </w:rPr>
                          <w:t>2,5</w:t>
                        </w:r>
                        <w:r w:rsidR="00695EE0">
                          <w:rPr>
                            <w:rFonts w:ascii="Arial" w:hAnsi="Arial"/>
                          </w:rPr>
                          <w:t>00</w:t>
                        </w:r>
                      </w:p>
                    </w:tc>
                    <w:tc>
                      <w:tcPr>
                        <w:tcW w:w="1360" w:type="dxa"/>
                        <w:tcBorders>
                          <w:top w:val="single" w:sz="4" w:space="0" w:color="000000"/>
                          <w:left w:val="single" w:sz="4" w:space="0" w:color="000000"/>
                          <w:bottom w:val="single" w:sz="4" w:space="0" w:color="000000"/>
                          <w:right w:val="single" w:sz="4" w:space="0" w:color="000000"/>
                        </w:tcBorders>
                      </w:tcPr>
                      <w:p w:rsidR="006F4D55" w:rsidRDefault="006F4D55">
                        <w:pPr>
                          <w:jc w:val="right"/>
                          <w:rPr>
                            <w:rFonts w:ascii="Arial" w:hAnsi="Arial"/>
                          </w:rPr>
                        </w:pPr>
                      </w:p>
                    </w:tc>
                    <w:tc>
                      <w:tcPr>
                        <w:tcW w:w="1520" w:type="dxa"/>
                        <w:tcBorders>
                          <w:top w:val="single" w:sz="4" w:space="0" w:color="000000"/>
                          <w:left w:val="single" w:sz="4" w:space="0" w:color="000000"/>
                          <w:bottom w:val="single" w:sz="4" w:space="0" w:color="000000"/>
                          <w:right w:val="single" w:sz="4" w:space="0" w:color="000000"/>
                        </w:tcBorders>
                      </w:tcPr>
                      <w:p w:rsidR="006F4D55" w:rsidRDefault="00ED419B">
                        <w:pPr>
                          <w:jc w:val="right"/>
                          <w:rPr>
                            <w:rFonts w:ascii="Arial" w:hAnsi="Arial"/>
                          </w:rPr>
                        </w:pPr>
                        <w:r>
                          <w:rPr>
                            <w:rFonts w:ascii="Arial" w:hAnsi="Arial"/>
                          </w:rPr>
                          <w:t>$</w:t>
                        </w:r>
                        <w:r w:rsidR="00695EE0">
                          <w:rPr>
                            <w:rFonts w:ascii="Arial" w:hAnsi="Arial"/>
                          </w:rPr>
                          <w:t>1</w:t>
                        </w:r>
                        <w:r w:rsidR="00411562">
                          <w:rPr>
                            <w:rFonts w:ascii="Arial" w:hAnsi="Arial"/>
                          </w:rPr>
                          <w:t>8</w:t>
                        </w:r>
                        <w:r w:rsidR="00695EE0">
                          <w:rPr>
                            <w:rFonts w:ascii="Arial" w:hAnsi="Arial"/>
                          </w:rPr>
                          <w:t>,000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4D55" w:rsidRDefault="00695EE0">
                        <w:pPr>
                          <w:jc w:val="right"/>
                          <w:rPr>
                            <w:rFonts w:ascii="Arial" w:hAnsi="Arial"/>
                          </w:rPr>
                        </w:pPr>
                        <w:r>
                          <w:rPr>
                            <w:rFonts w:ascii="Arial" w:hAnsi="Arial"/>
                          </w:rPr>
                          <w:t>$</w:t>
                        </w:r>
                        <w:r w:rsidR="00411562">
                          <w:rPr>
                            <w:rFonts w:ascii="Arial" w:hAnsi="Arial"/>
                          </w:rPr>
                          <w:t>40,500</w:t>
                        </w:r>
                      </w:p>
                    </w:tc>
                  </w:tr>
                  <w:tr w:rsidR="006F4D55" w:rsidTr="00252AD1">
                    <w:trPr>
                      <w:cantSplit/>
                      <w:trHeight w:val="35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4D55" w:rsidRDefault="00ED61C0">
                        <w:pPr>
                          <w:rPr>
                            <w:rFonts w:ascii="Arial" w:hAnsi="Arial"/>
                          </w:rPr>
                        </w:pPr>
                        <w:r>
                          <w:rPr>
                            <w:rFonts w:ascii="Arial" w:hAnsi="Arial"/>
                          </w:rPr>
                          <w:t xml:space="preserve">Brazil </w:t>
                        </w:r>
                        <w:r w:rsidR="008C7CF3">
                          <w:rPr>
                            <w:rFonts w:ascii="Arial" w:hAnsi="Arial"/>
                          </w:rPr>
                          <w:t>D</w:t>
                        </w:r>
                        <w:r w:rsidR="006F4D55">
                          <w:rPr>
                            <w:rFonts w:ascii="Arial" w:hAnsi="Arial"/>
                          </w:rPr>
                          <w:t>istrict</w:t>
                        </w:r>
                      </w:p>
                    </w:tc>
                    <w:tc>
                      <w:tcPr>
                        <w:tcW w:w="1620" w:type="dxa"/>
                        <w:tcBorders>
                          <w:top w:val="single" w:sz="4" w:space="0" w:color="000000"/>
                          <w:left w:val="single" w:sz="4" w:space="0" w:color="000000"/>
                          <w:bottom w:val="single" w:sz="4" w:space="0" w:color="000000"/>
                          <w:right w:val="single" w:sz="4" w:space="0" w:color="000000"/>
                        </w:tcBorders>
                      </w:tcPr>
                      <w:p w:rsidR="006F4D55" w:rsidRDefault="006F4D55" w:rsidP="00ED61C0">
                        <w:pPr>
                          <w:jc w:val="center"/>
                          <w:rPr>
                            <w:rFonts w:ascii="Arial" w:hAnsi="Arial"/>
                          </w:rPr>
                        </w:pPr>
                        <w:r>
                          <w:rPr>
                            <w:rFonts w:ascii="Arial" w:hAnsi="Arial"/>
                          </w:rPr>
                          <w:t>$10,00</w:t>
                        </w:r>
                        <w:r w:rsidR="00ED61C0">
                          <w:rPr>
                            <w:rFonts w:ascii="Arial" w:hAnsi="Arial"/>
                          </w:rPr>
                          <w:t>0</w:t>
                        </w:r>
                      </w:p>
                    </w:tc>
                    <w:tc>
                      <w:tcPr>
                        <w:tcW w:w="1360" w:type="dxa"/>
                        <w:tcBorders>
                          <w:top w:val="single" w:sz="4" w:space="0" w:color="000000"/>
                          <w:left w:val="single" w:sz="4" w:space="0" w:color="000000"/>
                          <w:bottom w:val="single" w:sz="4" w:space="0" w:color="000000"/>
                          <w:right w:val="single" w:sz="4" w:space="0" w:color="000000"/>
                        </w:tcBorders>
                      </w:tcPr>
                      <w:p w:rsidR="006F4D55" w:rsidRDefault="006F4D55">
                        <w:pPr>
                          <w:jc w:val="right"/>
                          <w:rPr>
                            <w:rFonts w:ascii="Arial" w:hAnsi="Arial"/>
                          </w:rPr>
                        </w:pPr>
                      </w:p>
                    </w:tc>
                    <w:tc>
                      <w:tcPr>
                        <w:tcW w:w="1520" w:type="dxa"/>
                        <w:tcBorders>
                          <w:top w:val="single" w:sz="4" w:space="0" w:color="000000"/>
                          <w:left w:val="single" w:sz="4" w:space="0" w:color="000000"/>
                          <w:bottom w:val="single" w:sz="4" w:space="0" w:color="000000"/>
                          <w:right w:val="single" w:sz="4" w:space="0" w:color="000000"/>
                        </w:tcBorders>
                      </w:tcPr>
                      <w:p w:rsidR="006F4D55" w:rsidRDefault="006F4D55">
                        <w:pPr>
                          <w:jc w:val="right"/>
                          <w:rPr>
                            <w:rFonts w:ascii="Arial" w:hAnsi="Arial"/>
                          </w:rPr>
                        </w:pPr>
                        <w:r>
                          <w:rPr>
                            <w:rFonts w:ascii="Arial" w:hAnsi="Arial"/>
                          </w:rPr>
                          <w:t>$</w:t>
                        </w:r>
                        <w:r w:rsidR="00695EE0">
                          <w:rPr>
                            <w:rFonts w:ascii="Arial" w:hAnsi="Arial"/>
                          </w:rPr>
                          <w:t>8</w:t>
                        </w:r>
                        <w:r>
                          <w:rPr>
                            <w:rFonts w:ascii="Arial" w:hAnsi="Arial"/>
                          </w:rPr>
                          <w:t>,000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95EE0" w:rsidRDefault="00695EE0" w:rsidP="00695EE0">
                        <w:pPr>
                          <w:jc w:val="right"/>
                          <w:rPr>
                            <w:rFonts w:ascii="Arial" w:hAnsi="Arial"/>
                          </w:rPr>
                        </w:pPr>
                        <w:r>
                          <w:rPr>
                            <w:rFonts w:ascii="Arial" w:hAnsi="Arial"/>
                          </w:rPr>
                          <w:t>$18,000</w:t>
                        </w:r>
                      </w:p>
                    </w:tc>
                  </w:tr>
                  <w:tr w:rsidR="006F4D55" w:rsidTr="00252AD1">
                    <w:trPr>
                      <w:cantSplit/>
                      <w:trHeight w:val="35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4D55" w:rsidRDefault="006F4D55">
                        <w:pPr>
                          <w:rPr>
                            <w:rFonts w:ascii="Arial" w:hAnsi="Arial"/>
                          </w:rPr>
                        </w:pPr>
                        <w:r>
                          <w:rPr>
                            <w:rFonts w:ascii="Arial" w:hAnsi="Arial"/>
                          </w:rPr>
                          <w:t>D5500 clubs</w:t>
                        </w:r>
                      </w:p>
                    </w:tc>
                    <w:tc>
                      <w:tcPr>
                        <w:tcW w:w="1620" w:type="dxa"/>
                        <w:tcBorders>
                          <w:top w:val="single" w:sz="4" w:space="0" w:color="000000"/>
                          <w:left w:val="single" w:sz="4" w:space="0" w:color="000000"/>
                          <w:bottom w:val="single" w:sz="4" w:space="0" w:color="000000"/>
                          <w:right w:val="single" w:sz="4" w:space="0" w:color="000000"/>
                        </w:tcBorders>
                      </w:tcPr>
                      <w:p w:rsidR="006F4D55" w:rsidRDefault="006F4D55">
                        <w:pPr>
                          <w:jc w:val="right"/>
                          <w:rPr>
                            <w:rFonts w:ascii="Arial" w:hAnsi="Arial"/>
                          </w:rPr>
                        </w:pPr>
                      </w:p>
                    </w:tc>
                    <w:tc>
                      <w:tcPr>
                        <w:tcW w:w="1360" w:type="dxa"/>
                        <w:tcBorders>
                          <w:top w:val="single" w:sz="4" w:space="0" w:color="000000"/>
                          <w:left w:val="single" w:sz="4" w:space="0" w:color="000000"/>
                          <w:bottom w:val="single" w:sz="4" w:space="0" w:color="000000"/>
                          <w:right w:val="single" w:sz="4" w:space="0" w:color="000000"/>
                        </w:tcBorders>
                      </w:tcPr>
                      <w:p w:rsidR="006F4D55" w:rsidRDefault="006F4D55">
                        <w:pPr>
                          <w:jc w:val="right"/>
                          <w:rPr>
                            <w:rFonts w:ascii="Arial" w:hAnsi="Arial"/>
                          </w:rPr>
                        </w:pPr>
                        <w:r>
                          <w:rPr>
                            <w:rFonts w:ascii="Arial" w:hAnsi="Arial"/>
                          </w:rPr>
                          <w:t>$20,000</w:t>
                        </w:r>
                      </w:p>
                    </w:tc>
                    <w:tc>
                      <w:tcPr>
                        <w:tcW w:w="1520" w:type="dxa"/>
                        <w:tcBorders>
                          <w:top w:val="single" w:sz="4" w:space="0" w:color="000000"/>
                          <w:left w:val="single" w:sz="4" w:space="0" w:color="000000"/>
                          <w:bottom w:val="single" w:sz="4" w:space="0" w:color="000000"/>
                          <w:right w:val="single" w:sz="4" w:space="0" w:color="000000"/>
                        </w:tcBorders>
                      </w:tcPr>
                      <w:p w:rsidR="006F4D55" w:rsidRDefault="006F4D55">
                        <w:pPr>
                          <w:jc w:val="right"/>
                          <w:rPr>
                            <w:rFonts w:ascii="Arial" w:hAnsi="Arial"/>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4D55" w:rsidRDefault="006F4D55">
                        <w:pPr>
                          <w:jc w:val="right"/>
                          <w:rPr>
                            <w:rFonts w:ascii="Arial" w:hAnsi="Arial"/>
                          </w:rPr>
                        </w:pPr>
                        <w:r>
                          <w:rPr>
                            <w:rFonts w:ascii="Arial" w:hAnsi="Arial"/>
                          </w:rPr>
                          <w:t>$</w:t>
                        </w:r>
                        <w:r w:rsidR="00ED419B">
                          <w:rPr>
                            <w:rFonts w:ascii="Arial" w:hAnsi="Arial"/>
                          </w:rPr>
                          <w:t>2</w:t>
                        </w:r>
                        <w:r>
                          <w:rPr>
                            <w:rFonts w:ascii="Arial" w:hAnsi="Arial"/>
                          </w:rPr>
                          <w:t>0,000</w:t>
                        </w:r>
                      </w:p>
                    </w:tc>
                  </w:tr>
                  <w:tr w:rsidR="006F4D55" w:rsidTr="00252AD1">
                    <w:trPr>
                      <w:cantSplit/>
                      <w:trHeight w:val="35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4D55" w:rsidRDefault="006F4D55">
                        <w:pPr>
                          <w:rPr>
                            <w:rFonts w:ascii="Arial Bold" w:hAnsi="Arial Bold"/>
                          </w:rPr>
                        </w:pPr>
                        <w:r>
                          <w:rPr>
                            <w:rFonts w:ascii="Arial Bold" w:hAnsi="Arial Bold"/>
                          </w:rPr>
                          <w:t>Total</w:t>
                        </w:r>
                      </w:p>
                    </w:tc>
                    <w:tc>
                      <w:tcPr>
                        <w:tcW w:w="1620" w:type="dxa"/>
                        <w:tcBorders>
                          <w:top w:val="single" w:sz="4" w:space="0" w:color="000000"/>
                          <w:left w:val="single" w:sz="4" w:space="0" w:color="000000"/>
                          <w:bottom w:val="single" w:sz="4" w:space="0" w:color="000000"/>
                          <w:right w:val="single" w:sz="4" w:space="0" w:color="000000"/>
                        </w:tcBorders>
                      </w:tcPr>
                      <w:p w:rsidR="006F4D55" w:rsidRDefault="006F4D55">
                        <w:pPr>
                          <w:jc w:val="right"/>
                          <w:rPr>
                            <w:rFonts w:ascii="Arial Bold" w:hAnsi="Arial Bold"/>
                          </w:rPr>
                        </w:pPr>
                      </w:p>
                    </w:tc>
                    <w:tc>
                      <w:tcPr>
                        <w:tcW w:w="1360" w:type="dxa"/>
                        <w:tcBorders>
                          <w:top w:val="single" w:sz="4" w:space="0" w:color="000000"/>
                          <w:left w:val="single" w:sz="4" w:space="0" w:color="000000"/>
                          <w:bottom w:val="single" w:sz="4" w:space="0" w:color="000000"/>
                          <w:right w:val="single" w:sz="4" w:space="0" w:color="000000"/>
                        </w:tcBorders>
                      </w:tcPr>
                      <w:p w:rsidR="006F4D55" w:rsidRDefault="006F4D55">
                        <w:pPr>
                          <w:jc w:val="right"/>
                          <w:rPr>
                            <w:rFonts w:ascii="Arial Bold" w:hAnsi="Arial Bold"/>
                          </w:rPr>
                        </w:pPr>
                      </w:p>
                    </w:tc>
                    <w:tc>
                      <w:tcPr>
                        <w:tcW w:w="1520" w:type="dxa"/>
                        <w:tcBorders>
                          <w:top w:val="single" w:sz="4" w:space="0" w:color="000000"/>
                          <w:left w:val="single" w:sz="4" w:space="0" w:color="000000"/>
                          <w:bottom w:val="single" w:sz="4" w:space="0" w:color="000000"/>
                          <w:right w:val="single" w:sz="4" w:space="0" w:color="000000"/>
                        </w:tcBorders>
                      </w:tcPr>
                      <w:p w:rsidR="006F4D55" w:rsidRDefault="006F4D55">
                        <w:pPr>
                          <w:jc w:val="right"/>
                          <w:rPr>
                            <w:rFonts w:ascii="Arial Bold" w:hAnsi="Arial Bold"/>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4D55" w:rsidRDefault="00ED61C0">
                        <w:pPr>
                          <w:jc w:val="right"/>
                          <w:rPr>
                            <w:rFonts w:ascii="Arial Bold" w:hAnsi="Arial Bold"/>
                          </w:rPr>
                        </w:pPr>
                        <w:r>
                          <w:rPr>
                            <w:rFonts w:ascii="Arial Bold" w:hAnsi="Arial Bold"/>
                          </w:rPr>
                          <w:t>$</w:t>
                        </w:r>
                        <w:r w:rsidR="00ED419B">
                          <w:rPr>
                            <w:rFonts w:ascii="Arial Bold" w:hAnsi="Arial Bold"/>
                          </w:rPr>
                          <w:t>7</w:t>
                        </w:r>
                        <w:r w:rsidR="00411562">
                          <w:rPr>
                            <w:rFonts w:ascii="Arial Bold" w:hAnsi="Arial Bold"/>
                          </w:rPr>
                          <w:t>8</w:t>
                        </w:r>
                        <w:r>
                          <w:rPr>
                            <w:rFonts w:ascii="Arial Bold" w:hAnsi="Arial Bold"/>
                          </w:rPr>
                          <w:t>,</w:t>
                        </w:r>
                        <w:r w:rsidR="00411562">
                          <w:rPr>
                            <w:rFonts w:ascii="Arial Bold" w:hAnsi="Arial Bold"/>
                          </w:rPr>
                          <w:t>5</w:t>
                        </w:r>
                        <w:r>
                          <w:rPr>
                            <w:rFonts w:ascii="Arial Bold" w:hAnsi="Arial Bold"/>
                          </w:rPr>
                          <w:t>00</w:t>
                        </w:r>
                      </w:p>
                    </w:tc>
                  </w:tr>
                </w:tbl>
                <w:p w:rsidR="006F4D55" w:rsidRPr="00F57133" w:rsidRDefault="009B1ACE" w:rsidP="00252AD1">
                  <w:pPr>
                    <w:ind w:firstLine="720"/>
                    <w:rPr>
                      <w:rFonts w:ascii="Arial" w:hAnsi="Arial" w:cs="Arial"/>
                    </w:rPr>
                  </w:pPr>
                  <w:r>
                    <w:rPr>
                      <w:rFonts w:ascii="Arial" w:hAnsi="Arial" w:cs="Arial"/>
                    </w:rPr>
                    <w:t>*</w:t>
                  </w:r>
                  <w:r w:rsidR="006F4D55">
                    <w:rPr>
                      <w:rFonts w:ascii="Arial" w:hAnsi="Arial" w:cs="Arial"/>
                    </w:rPr>
                    <w:t>TRF charges a 5% admin fee on cash contributions to grants.</w:t>
                  </w:r>
                  <w:r>
                    <w:rPr>
                      <w:rFonts w:ascii="Arial" w:hAnsi="Arial" w:cs="Arial"/>
                    </w:rPr>
                    <w:t xml:space="preserve">  The clubs incur this $1000 cost, which is not matched and which does not support the project.</w:t>
                  </w:r>
                </w:p>
                <w:p w:rsidR="006F4D55" w:rsidRDefault="006F4D55">
                  <w:pPr>
                    <w:pStyle w:val="FreeForm"/>
                    <w:rPr>
                      <w:rFonts w:ascii="Arial Bold" w:hAnsi="Arial Bold"/>
                    </w:rPr>
                  </w:pPr>
                </w:p>
                <w:p w:rsidR="008C7CF3" w:rsidRDefault="006F4D55">
                  <w:pPr>
                    <w:rPr>
                      <w:rFonts w:ascii="Arial" w:hAnsi="Arial"/>
                    </w:rPr>
                  </w:pPr>
                  <w:r>
                    <w:rPr>
                      <w:rFonts w:ascii="Arial" w:hAnsi="Arial"/>
                    </w:rPr>
                    <w:t>The total cost to Anytown Rotary and its D5500 partners is $</w:t>
                  </w:r>
                  <w:r w:rsidR="00ED61C0">
                    <w:rPr>
                      <w:rFonts w:ascii="Arial" w:hAnsi="Arial"/>
                    </w:rPr>
                    <w:t>4</w:t>
                  </w:r>
                  <w:r>
                    <w:rPr>
                      <w:rFonts w:ascii="Arial" w:hAnsi="Arial"/>
                    </w:rPr>
                    <w:t>1,000 ($</w:t>
                  </w:r>
                  <w:r w:rsidR="00ED61C0">
                    <w:rPr>
                      <w:rFonts w:ascii="Arial" w:hAnsi="Arial"/>
                    </w:rPr>
                    <w:t>2</w:t>
                  </w:r>
                  <w:r>
                    <w:rPr>
                      <w:rFonts w:ascii="Arial" w:hAnsi="Arial"/>
                    </w:rPr>
                    <w:t xml:space="preserve">0,000 to Annual Fund, $20,000 to the grant, and $1000 in </w:t>
                  </w:r>
                  <w:r w:rsidR="00ED419B">
                    <w:rPr>
                      <w:rFonts w:ascii="Arial" w:hAnsi="Arial"/>
                    </w:rPr>
                    <w:t xml:space="preserve">cash </w:t>
                  </w:r>
                  <w:r>
                    <w:rPr>
                      <w:rFonts w:ascii="Arial" w:hAnsi="Arial"/>
                    </w:rPr>
                    <w:t xml:space="preserve">admin fees).  </w:t>
                  </w:r>
                </w:p>
                <w:p w:rsidR="008C7CF3" w:rsidRDefault="008C7CF3">
                  <w:pPr>
                    <w:rPr>
                      <w:rFonts w:ascii="Arial" w:hAnsi="Arial"/>
                    </w:rPr>
                  </w:pPr>
                </w:p>
                <w:p w:rsidR="006F4D55" w:rsidRDefault="006F4D55">
                  <w:pPr>
                    <w:rPr>
                      <w:rFonts w:ascii="Arial" w:hAnsi="Arial"/>
                    </w:rPr>
                  </w:pPr>
                  <w:r>
                    <w:rPr>
                      <w:rFonts w:ascii="Arial" w:hAnsi="Arial"/>
                    </w:rPr>
                    <w:t>Because of the Annual Fund contribution, D5500 will realize an additional $</w:t>
                  </w:r>
                  <w:r w:rsidR="00ED419B">
                    <w:rPr>
                      <w:rFonts w:ascii="Arial" w:hAnsi="Arial"/>
                    </w:rPr>
                    <w:t xml:space="preserve">9,500 </w:t>
                  </w:r>
                  <w:r>
                    <w:rPr>
                      <w:rFonts w:ascii="Arial" w:hAnsi="Arial"/>
                    </w:rPr>
                    <w:t xml:space="preserve">in </w:t>
                  </w:r>
                  <w:r w:rsidR="00ED419B">
                    <w:rPr>
                      <w:rFonts w:ascii="Arial" w:hAnsi="Arial"/>
                    </w:rPr>
                    <w:t xml:space="preserve">new </w:t>
                  </w:r>
                  <w:r>
                    <w:rPr>
                      <w:rFonts w:ascii="Arial" w:hAnsi="Arial"/>
                    </w:rPr>
                    <w:t>DDF three years later</w:t>
                  </w:r>
                  <w:r w:rsidR="008C7CF3">
                    <w:rPr>
                      <w:rFonts w:ascii="Arial" w:hAnsi="Arial"/>
                    </w:rPr>
                    <w:t xml:space="preserve"> </w:t>
                  </w:r>
                  <w:r w:rsidR="00ED419B">
                    <w:rPr>
                      <w:rFonts w:ascii="Arial" w:hAnsi="Arial"/>
                    </w:rPr>
                    <w:t xml:space="preserve">from the SHARE program </w:t>
                  </w:r>
                  <w:r w:rsidR="008C7CF3">
                    <w:rPr>
                      <w:rFonts w:ascii="Arial" w:hAnsi="Arial"/>
                    </w:rPr>
                    <w:t xml:space="preserve">after the AF 5% </w:t>
                  </w:r>
                  <w:r w:rsidR="00ED419B">
                    <w:rPr>
                      <w:rFonts w:ascii="Arial" w:hAnsi="Arial"/>
                    </w:rPr>
                    <w:t>operating</w:t>
                  </w:r>
                  <w:r w:rsidR="008C7CF3">
                    <w:rPr>
                      <w:rFonts w:ascii="Arial" w:hAnsi="Arial"/>
                    </w:rPr>
                    <w:t xml:space="preserve"> fee</w:t>
                  </w:r>
                  <w:r>
                    <w:rPr>
                      <w:rFonts w:ascii="Arial" w:hAnsi="Arial"/>
                    </w:rPr>
                    <w:t>.  The district can use th</w:t>
                  </w:r>
                  <w:r w:rsidR="00ED61C0">
                    <w:rPr>
                      <w:rFonts w:ascii="Arial" w:hAnsi="Arial"/>
                    </w:rPr>
                    <w:t>is extra DDF</w:t>
                  </w:r>
                  <w:r>
                    <w:rPr>
                      <w:rFonts w:ascii="Arial" w:hAnsi="Arial"/>
                    </w:rPr>
                    <w:t xml:space="preserve"> to support additional club projects.</w:t>
                  </w:r>
                </w:p>
              </w:txbxContent>
            </v:textbox>
            <w10:wrap type="square"/>
          </v:rect>
        </w:pict>
      </w:r>
    </w:p>
    <w:p w:rsidR="006F4D55" w:rsidRPr="00E13767" w:rsidRDefault="006F4D55" w:rsidP="00EA2F65">
      <w:pPr>
        <w:pStyle w:val="FreeForm"/>
        <w:rPr>
          <w:rFonts w:asciiTheme="majorHAnsi" w:hAnsiTheme="majorHAnsi"/>
        </w:rPr>
      </w:pPr>
    </w:p>
    <w:p w:rsidR="006F4D55" w:rsidRPr="00ED61C0" w:rsidRDefault="006F4D55">
      <w:pPr>
        <w:pStyle w:val="FreeForm"/>
        <w:rPr>
          <w:rFonts w:asciiTheme="majorHAnsi" w:eastAsia="Times New Roman" w:hAnsiTheme="majorHAnsi"/>
          <w:color w:val="auto"/>
          <w:sz w:val="28"/>
          <w:szCs w:val="28"/>
          <w:lang/>
        </w:rPr>
      </w:pPr>
    </w:p>
    <w:sectPr w:rsidR="006F4D55" w:rsidRPr="00ED61C0" w:rsidSect="009D3412">
      <w:footerReference w:type="even" r:id="rId9"/>
      <w:foot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90E" w:rsidRDefault="00B8390E" w:rsidP="00253696">
      <w:r>
        <w:separator/>
      </w:r>
    </w:p>
  </w:endnote>
  <w:endnote w:type="continuationSeparator" w:id="0">
    <w:p w:rsidR="00B8390E" w:rsidRDefault="00B8390E" w:rsidP="00253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832130611"/>
      <w:docPartObj>
        <w:docPartGallery w:val="Page Numbers (Bottom of Page)"/>
        <w:docPartUnique/>
      </w:docPartObj>
    </w:sdtPr>
    <w:sdtContent>
      <w:p w:rsidR="008C7CF3" w:rsidRDefault="002D50C8" w:rsidP="00AF5249">
        <w:pPr>
          <w:pStyle w:val="Footer"/>
          <w:framePr w:wrap="none" w:vAnchor="text" w:hAnchor="margin" w:xAlign="center" w:y="1"/>
          <w:rPr>
            <w:rStyle w:val="PageNumber"/>
          </w:rPr>
        </w:pPr>
        <w:r>
          <w:rPr>
            <w:rStyle w:val="PageNumber"/>
          </w:rPr>
          <w:fldChar w:fldCharType="begin"/>
        </w:r>
        <w:r w:rsidR="008C7CF3">
          <w:rPr>
            <w:rStyle w:val="PageNumber"/>
          </w:rPr>
          <w:instrText xml:space="preserve"> PAGE </w:instrText>
        </w:r>
        <w:r>
          <w:rPr>
            <w:rStyle w:val="PageNumber"/>
          </w:rPr>
          <w:fldChar w:fldCharType="end"/>
        </w:r>
      </w:p>
    </w:sdtContent>
  </w:sdt>
  <w:p w:rsidR="008C7CF3" w:rsidRDefault="008C7CF3" w:rsidP="008C7C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905029935"/>
      <w:docPartObj>
        <w:docPartGallery w:val="Page Numbers (Bottom of Page)"/>
        <w:docPartUnique/>
      </w:docPartObj>
    </w:sdtPr>
    <w:sdtContent>
      <w:p w:rsidR="00AF5249" w:rsidRDefault="002D50C8" w:rsidP="00787103">
        <w:pPr>
          <w:pStyle w:val="Footer"/>
          <w:framePr w:wrap="none" w:vAnchor="text" w:hAnchor="margin" w:xAlign="center" w:y="1"/>
          <w:rPr>
            <w:rStyle w:val="PageNumber"/>
          </w:rPr>
        </w:pPr>
        <w:r>
          <w:rPr>
            <w:rStyle w:val="PageNumber"/>
          </w:rPr>
          <w:fldChar w:fldCharType="begin"/>
        </w:r>
        <w:r w:rsidR="00AF5249">
          <w:rPr>
            <w:rStyle w:val="PageNumber"/>
          </w:rPr>
          <w:instrText xml:space="preserve"> PAGE </w:instrText>
        </w:r>
        <w:r>
          <w:rPr>
            <w:rStyle w:val="PageNumber"/>
          </w:rPr>
          <w:fldChar w:fldCharType="separate"/>
        </w:r>
        <w:r w:rsidR="00042C31">
          <w:rPr>
            <w:rStyle w:val="PageNumber"/>
            <w:noProof/>
          </w:rPr>
          <w:t>7</w:t>
        </w:r>
        <w:r>
          <w:rPr>
            <w:rStyle w:val="PageNumber"/>
          </w:rPr>
          <w:fldChar w:fldCharType="end"/>
        </w:r>
      </w:p>
    </w:sdtContent>
  </w:sdt>
  <w:p w:rsidR="008C7CF3" w:rsidRDefault="008C7CF3" w:rsidP="008C7CF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90E" w:rsidRDefault="00B8390E" w:rsidP="00253696">
      <w:r>
        <w:separator/>
      </w:r>
    </w:p>
  </w:footnote>
  <w:footnote w:type="continuationSeparator" w:id="0">
    <w:p w:rsidR="00B8390E" w:rsidRDefault="00B8390E" w:rsidP="002536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1">
    <w:nsid w:val="00000002"/>
    <w:multiLevelType w:val="multilevel"/>
    <w:tmpl w:val="894EE874"/>
    <w:lvl w:ilvl="0">
      <w:start w:val="1"/>
      <w:numFmt w:val="decimal"/>
      <w:isLgl/>
      <w:lvlText w:val="%1."/>
      <w:lvlJc w:val="left"/>
      <w:pPr>
        <w:tabs>
          <w:tab w:val="num" w:pos="560"/>
        </w:tabs>
        <w:ind w:left="560" w:firstLine="0"/>
      </w:pPr>
      <w:rPr>
        <w:rFonts w:hint="default"/>
        <w:position w:val="0"/>
      </w:rPr>
    </w:lvl>
    <w:lvl w:ilvl="1">
      <w:start w:val="1"/>
      <w:numFmt w:val="lowerLetter"/>
      <w:lvlText w:val="%2."/>
      <w:lvlJc w:val="left"/>
      <w:pPr>
        <w:tabs>
          <w:tab w:val="num" w:pos="560"/>
        </w:tabs>
        <w:ind w:left="560" w:firstLine="360"/>
      </w:pPr>
      <w:rPr>
        <w:rFonts w:hint="default"/>
        <w:position w:val="0"/>
      </w:rPr>
    </w:lvl>
    <w:lvl w:ilvl="2">
      <w:start w:val="1"/>
      <w:numFmt w:val="lowerRoman"/>
      <w:lvlText w:val="%3."/>
      <w:lvlJc w:val="left"/>
      <w:pPr>
        <w:tabs>
          <w:tab w:val="num" w:pos="560"/>
        </w:tabs>
        <w:ind w:left="560" w:firstLine="720"/>
      </w:pPr>
      <w:rPr>
        <w:rFonts w:hint="default"/>
        <w:position w:val="0"/>
      </w:rPr>
    </w:lvl>
    <w:lvl w:ilvl="3">
      <w:start w:val="1"/>
      <w:numFmt w:val="decimal"/>
      <w:isLgl/>
      <w:lvlText w:val="%4."/>
      <w:lvlJc w:val="left"/>
      <w:pPr>
        <w:tabs>
          <w:tab w:val="num" w:pos="560"/>
        </w:tabs>
        <w:ind w:left="560" w:firstLine="1080"/>
      </w:pPr>
      <w:rPr>
        <w:rFonts w:hint="default"/>
        <w:position w:val="0"/>
      </w:rPr>
    </w:lvl>
    <w:lvl w:ilvl="4">
      <w:start w:val="1"/>
      <w:numFmt w:val="lowerLetter"/>
      <w:lvlText w:val="%5."/>
      <w:lvlJc w:val="left"/>
      <w:pPr>
        <w:tabs>
          <w:tab w:val="num" w:pos="560"/>
        </w:tabs>
        <w:ind w:left="560" w:firstLine="1440"/>
      </w:pPr>
      <w:rPr>
        <w:rFonts w:hint="default"/>
        <w:position w:val="0"/>
      </w:rPr>
    </w:lvl>
    <w:lvl w:ilvl="5">
      <w:start w:val="1"/>
      <w:numFmt w:val="lowerRoman"/>
      <w:lvlText w:val="%6."/>
      <w:lvlJc w:val="left"/>
      <w:pPr>
        <w:tabs>
          <w:tab w:val="num" w:pos="560"/>
        </w:tabs>
        <w:ind w:left="560" w:firstLine="1800"/>
      </w:pPr>
      <w:rPr>
        <w:rFonts w:hint="default"/>
        <w:position w:val="0"/>
      </w:rPr>
    </w:lvl>
    <w:lvl w:ilvl="6">
      <w:start w:val="1"/>
      <w:numFmt w:val="decimal"/>
      <w:isLgl/>
      <w:lvlText w:val="%7."/>
      <w:lvlJc w:val="left"/>
      <w:pPr>
        <w:tabs>
          <w:tab w:val="num" w:pos="560"/>
        </w:tabs>
        <w:ind w:left="560" w:firstLine="2160"/>
      </w:pPr>
      <w:rPr>
        <w:rFonts w:hint="default"/>
        <w:position w:val="0"/>
      </w:rPr>
    </w:lvl>
    <w:lvl w:ilvl="7">
      <w:start w:val="1"/>
      <w:numFmt w:val="lowerLetter"/>
      <w:lvlText w:val="%8."/>
      <w:lvlJc w:val="left"/>
      <w:pPr>
        <w:tabs>
          <w:tab w:val="num" w:pos="560"/>
        </w:tabs>
        <w:ind w:left="560" w:firstLine="2520"/>
      </w:pPr>
      <w:rPr>
        <w:rFonts w:hint="default"/>
        <w:position w:val="0"/>
      </w:rPr>
    </w:lvl>
    <w:lvl w:ilvl="8">
      <w:start w:val="1"/>
      <w:numFmt w:val="lowerRoman"/>
      <w:lvlText w:val="%9."/>
      <w:lvlJc w:val="left"/>
      <w:pPr>
        <w:tabs>
          <w:tab w:val="num" w:pos="560"/>
        </w:tabs>
        <w:ind w:left="560" w:firstLine="2880"/>
      </w:pPr>
      <w:rPr>
        <w:rFonts w:hint="default"/>
        <w:position w:val="0"/>
      </w:rPr>
    </w:lvl>
  </w:abstractNum>
  <w:abstractNum w:abstractNumId="2">
    <w:nsid w:val="07893803"/>
    <w:multiLevelType w:val="hybridMultilevel"/>
    <w:tmpl w:val="7F80ED28"/>
    <w:lvl w:ilvl="0" w:tplc="3968B3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4359C7"/>
    <w:multiLevelType w:val="hybridMultilevel"/>
    <w:tmpl w:val="8F02B370"/>
    <w:lvl w:ilvl="0" w:tplc="2A52F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F33D05"/>
    <w:multiLevelType w:val="hybridMultilevel"/>
    <w:tmpl w:val="434C1EA4"/>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abstractNum w:abstractNumId="5">
    <w:nsid w:val="15F870D3"/>
    <w:multiLevelType w:val="hybridMultilevel"/>
    <w:tmpl w:val="42CCF10C"/>
    <w:lvl w:ilvl="0" w:tplc="3DA0B8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6561B"/>
    <w:multiLevelType w:val="hybridMultilevel"/>
    <w:tmpl w:val="3A7C2224"/>
    <w:lvl w:ilvl="0" w:tplc="8F0C5C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DA6F74"/>
    <w:multiLevelType w:val="hybridMultilevel"/>
    <w:tmpl w:val="1EF2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A938A2"/>
    <w:multiLevelType w:val="hybridMultilevel"/>
    <w:tmpl w:val="AAA4D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1013CDC"/>
    <w:multiLevelType w:val="hybridMultilevel"/>
    <w:tmpl w:val="2B7A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4D7F4A"/>
    <w:multiLevelType w:val="hybridMultilevel"/>
    <w:tmpl w:val="F648C46A"/>
    <w:lvl w:ilvl="0" w:tplc="F96642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8804733"/>
    <w:multiLevelType w:val="hybridMultilevel"/>
    <w:tmpl w:val="05BAEF74"/>
    <w:lvl w:ilvl="0" w:tplc="F02C82F8">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A894DB1"/>
    <w:multiLevelType w:val="hybridMultilevel"/>
    <w:tmpl w:val="AD56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4E4913"/>
    <w:multiLevelType w:val="hybridMultilevel"/>
    <w:tmpl w:val="CF2689B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F1643E"/>
    <w:multiLevelType w:val="hybridMultilevel"/>
    <w:tmpl w:val="51048EF2"/>
    <w:lvl w:ilvl="0" w:tplc="7BC48E82">
      <w:start w:val="1"/>
      <w:numFmt w:val="upperLetter"/>
      <w:lvlText w:val="%1."/>
      <w:lvlJc w:val="left"/>
      <w:pPr>
        <w:ind w:left="1440" w:hanging="720"/>
      </w:pPr>
      <w:rPr>
        <w:rFonts w:asciiTheme="majorHAnsi" w:eastAsia="Times New Roman" w:hAnsiTheme="majorHAns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776501"/>
    <w:multiLevelType w:val="hybridMultilevel"/>
    <w:tmpl w:val="41E2D98E"/>
    <w:lvl w:ilvl="0" w:tplc="33EA1AEC">
      <w:numFmt w:val="bullet"/>
      <w:lvlText w:val="-"/>
      <w:lvlJc w:val="left"/>
      <w:pPr>
        <w:ind w:left="1080" w:hanging="360"/>
      </w:pPr>
      <w:rPr>
        <w:rFonts w:ascii="Cambria" w:eastAsia="Times New Roman" w:hAnsi="Cambri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0B42ABA"/>
    <w:multiLevelType w:val="hybridMultilevel"/>
    <w:tmpl w:val="A1EA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B16004"/>
    <w:multiLevelType w:val="hybridMultilevel"/>
    <w:tmpl w:val="4BE2AB16"/>
    <w:lvl w:ilvl="0" w:tplc="D96491E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2323E18"/>
    <w:multiLevelType w:val="hybridMultilevel"/>
    <w:tmpl w:val="F438C2B8"/>
    <w:lvl w:ilvl="0" w:tplc="A8A6749E">
      <w:start w:val="1"/>
      <w:numFmt w:val="upperLetter"/>
      <w:lvlText w:val="%1."/>
      <w:lvlJc w:val="left"/>
      <w:pPr>
        <w:ind w:left="630" w:hanging="360"/>
      </w:pPr>
      <w:rPr>
        <w:rFonts w:hint="default"/>
        <w:strike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79E93A32"/>
    <w:multiLevelType w:val="hybridMultilevel"/>
    <w:tmpl w:val="F21A597C"/>
    <w:lvl w:ilvl="0" w:tplc="58808CA8">
      <w:start w:val="1"/>
      <w:numFmt w:val="upperRoman"/>
      <w:lvlText w:val="%1."/>
      <w:lvlJc w:val="left"/>
      <w:pPr>
        <w:ind w:left="720" w:hanging="72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7"/>
  </w:num>
  <w:num w:numId="4">
    <w:abstractNumId w:val="19"/>
  </w:num>
  <w:num w:numId="5">
    <w:abstractNumId w:val="11"/>
  </w:num>
  <w:num w:numId="6">
    <w:abstractNumId w:val="5"/>
  </w:num>
  <w:num w:numId="7">
    <w:abstractNumId w:val="10"/>
  </w:num>
  <w:num w:numId="8">
    <w:abstractNumId w:val="3"/>
  </w:num>
  <w:num w:numId="9">
    <w:abstractNumId w:val="13"/>
  </w:num>
  <w:num w:numId="10">
    <w:abstractNumId w:val="14"/>
  </w:num>
  <w:num w:numId="11">
    <w:abstractNumId w:val="4"/>
  </w:num>
  <w:num w:numId="12">
    <w:abstractNumId w:val="8"/>
  </w:num>
  <w:num w:numId="13">
    <w:abstractNumId w:val="4"/>
  </w:num>
  <w:num w:numId="14">
    <w:abstractNumId w:val="9"/>
  </w:num>
  <w:num w:numId="15">
    <w:abstractNumId w:val="7"/>
  </w:num>
  <w:num w:numId="16">
    <w:abstractNumId w:val="16"/>
  </w:num>
  <w:num w:numId="17">
    <w:abstractNumId w:val="0"/>
  </w:num>
  <w:num w:numId="18">
    <w:abstractNumId w:val="1"/>
  </w:num>
  <w:num w:numId="19">
    <w:abstractNumId w:val="12"/>
  </w:num>
  <w:num w:numId="20">
    <w:abstractNumId w:val="15"/>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characterSpacingControl w:val="doNotCompress"/>
  <w:footnotePr>
    <w:footnote w:id="-1"/>
    <w:footnote w:id="0"/>
  </w:footnotePr>
  <w:endnotePr>
    <w:endnote w:id="-1"/>
    <w:endnote w:id="0"/>
  </w:endnotePr>
  <w:compat/>
  <w:rsids>
    <w:rsidRoot w:val="00D353BC"/>
    <w:rsid w:val="000206F9"/>
    <w:rsid w:val="00042C31"/>
    <w:rsid w:val="00076D16"/>
    <w:rsid w:val="00087F65"/>
    <w:rsid w:val="000A1A66"/>
    <w:rsid w:val="000B1217"/>
    <w:rsid w:val="000B3B26"/>
    <w:rsid w:val="00105632"/>
    <w:rsid w:val="0011062D"/>
    <w:rsid w:val="00121BED"/>
    <w:rsid w:val="00152A94"/>
    <w:rsid w:val="0016669B"/>
    <w:rsid w:val="00171C49"/>
    <w:rsid w:val="0018271A"/>
    <w:rsid w:val="00182F91"/>
    <w:rsid w:val="001B7E72"/>
    <w:rsid w:val="001D5F27"/>
    <w:rsid w:val="001E0541"/>
    <w:rsid w:val="001F45CE"/>
    <w:rsid w:val="0023487E"/>
    <w:rsid w:val="002506EC"/>
    <w:rsid w:val="00252AD1"/>
    <w:rsid w:val="00253696"/>
    <w:rsid w:val="0026107A"/>
    <w:rsid w:val="002A6D63"/>
    <w:rsid w:val="002D024E"/>
    <w:rsid w:val="002D08E1"/>
    <w:rsid w:val="002D50C8"/>
    <w:rsid w:val="00301649"/>
    <w:rsid w:val="00377CA1"/>
    <w:rsid w:val="003821C9"/>
    <w:rsid w:val="003C6656"/>
    <w:rsid w:val="003D2D12"/>
    <w:rsid w:val="003E210F"/>
    <w:rsid w:val="003E4007"/>
    <w:rsid w:val="004023F2"/>
    <w:rsid w:val="00411562"/>
    <w:rsid w:val="00424FF9"/>
    <w:rsid w:val="00457A05"/>
    <w:rsid w:val="00474D49"/>
    <w:rsid w:val="0048426A"/>
    <w:rsid w:val="004A409A"/>
    <w:rsid w:val="004B3A42"/>
    <w:rsid w:val="00500A3F"/>
    <w:rsid w:val="00532D80"/>
    <w:rsid w:val="0054751C"/>
    <w:rsid w:val="005731AD"/>
    <w:rsid w:val="005939EB"/>
    <w:rsid w:val="005A01C1"/>
    <w:rsid w:val="005A1CB6"/>
    <w:rsid w:val="005B367B"/>
    <w:rsid w:val="005B3D73"/>
    <w:rsid w:val="005C6155"/>
    <w:rsid w:val="005D54DF"/>
    <w:rsid w:val="006055C7"/>
    <w:rsid w:val="0063096F"/>
    <w:rsid w:val="006469DE"/>
    <w:rsid w:val="00662ED3"/>
    <w:rsid w:val="00666E90"/>
    <w:rsid w:val="00695EE0"/>
    <w:rsid w:val="0069605E"/>
    <w:rsid w:val="006E1E50"/>
    <w:rsid w:val="006F4D55"/>
    <w:rsid w:val="00733572"/>
    <w:rsid w:val="00733DD0"/>
    <w:rsid w:val="00751C5C"/>
    <w:rsid w:val="00757EFC"/>
    <w:rsid w:val="00795CAC"/>
    <w:rsid w:val="00796954"/>
    <w:rsid w:val="007B450C"/>
    <w:rsid w:val="007B7E74"/>
    <w:rsid w:val="007F7131"/>
    <w:rsid w:val="00806282"/>
    <w:rsid w:val="00890DF8"/>
    <w:rsid w:val="008B2752"/>
    <w:rsid w:val="008C3CAE"/>
    <w:rsid w:val="008C7CF3"/>
    <w:rsid w:val="008E1862"/>
    <w:rsid w:val="008E75C6"/>
    <w:rsid w:val="00913C85"/>
    <w:rsid w:val="00914688"/>
    <w:rsid w:val="009224D2"/>
    <w:rsid w:val="00937085"/>
    <w:rsid w:val="00943302"/>
    <w:rsid w:val="009827E4"/>
    <w:rsid w:val="00996288"/>
    <w:rsid w:val="009A6272"/>
    <w:rsid w:val="009B1ACE"/>
    <w:rsid w:val="009D3412"/>
    <w:rsid w:val="00A1355B"/>
    <w:rsid w:val="00A1473E"/>
    <w:rsid w:val="00A21CE0"/>
    <w:rsid w:val="00A351B2"/>
    <w:rsid w:val="00A375E5"/>
    <w:rsid w:val="00AB5D57"/>
    <w:rsid w:val="00AE43FE"/>
    <w:rsid w:val="00AF17C6"/>
    <w:rsid w:val="00AF5249"/>
    <w:rsid w:val="00B12202"/>
    <w:rsid w:val="00B3484C"/>
    <w:rsid w:val="00B50A77"/>
    <w:rsid w:val="00B8390E"/>
    <w:rsid w:val="00BD2513"/>
    <w:rsid w:val="00BE0A47"/>
    <w:rsid w:val="00C0384A"/>
    <w:rsid w:val="00C16BCB"/>
    <w:rsid w:val="00C307C5"/>
    <w:rsid w:val="00C51A1C"/>
    <w:rsid w:val="00C551C4"/>
    <w:rsid w:val="00CA3E9B"/>
    <w:rsid w:val="00CA45CE"/>
    <w:rsid w:val="00CB2A5F"/>
    <w:rsid w:val="00CD6426"/>
    <w:rsid w:val="00D11AF8"/>
    <w:rsid w:val="00D11F7D"/>
    <w:rsid w:val="00D22A31"/>
    <w:rsid w:val="00D353BC"/>
    <w:rsid w:val="00D45A56"/>
    <w:rsid w:val="00D613C7"/>
    <w:rsid w:val="00D65194"/>
    <w:rsid w:val="00D7716D"/>
    <w:rsid w:val="00D95F6C"/>
    <w:rsid w:val="00DA0B6A"/>
    <w:rsid w:val="00DB7C49"/>
    <w:rsid w:val="00E13767"/>
    <w:rsid w:val="00E43551"/>
    <w:rsid w:val="00E442AA"/>
    <w:rsid w:val="00E75B28"/>
    <w:rsid w:val="00E8194E"/>
    <w:rsid w:val="00EA69B7"/>
    <w:rsid w:val="00EB1566"/>
    <w:rsid w:val="00EB242C"/>
    <w:rsid w:val="00EB5091"/>
    <w:rsid w:val="00EC0FE2"/>
    <w:rsid w:val="00ED419B"/>
    <w:rsid w:val="00ED61C0"/>
    <w:rsid w:val="00EE2C7A"/>
    <w:rsid w:val="00F04CC1"/>
    <w:rsid w:val="00F05EF2"/>
    <w:rsid w:val="00F22A2F"/>
    <w:rsid w:val="00F57CB3"/>
    <w:rsid w:val="00F6250B"/>
    <w:rsid w:val="00FB4BD7"/>
    <w:rsid w:val="00FD2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0DF8"/>
    <w:rPr>
      <w:color w:val="0000FF"/>
      <w:u w:val="single"/>
    </w:rPr>
  </w:style>
  <w:style w:type="paragraph" w:styleId="BalloonText">
    <w:name w:val="Balloon Text"/>
    <w:basedOn w:val="Normal"/>
    <w:semiHidden/>
    <w:rsid w:val="000B3B26"/>
    <w:rPr>
      <w:rFonts w:ascii="Tahoma" w:hAnsi="Tahoma" w:cs="Tahoma"/>
      <w:sz w:val="16"/>
      <w:szCs w:val="16"/>
    </w:rPr>
  </w:style>
  <w:style w:type="paragraph" w:styleId="ListParagraph">
    <w:name w:val="List Paragraph"/>
    <w:basedOn w:val="Normal"/>
    <w:uiPriority w:val="34"/>
    <w:qFormat/>
    <w:rsid w:val="00AF17C6"/>
    <w:pPr>
      <w:ind w:left="720"/>
    </w:pPr>
  </w:style>
  <w:style w:type="character" w:styleId="CommentReference">
    <w:name w:val="annotation reference"/>
    <w:rsid w:val="00943302"/>
    <w:rPr>
      <w:sz w:val="16"/>
      <w:szCs w:val="16"/>
    </w:rPr>
  </w:style>
  <w:style w:type="paragraph" w:styleId="CommentText">
    <w:name w:val="annotation text"/>
    <w:basedOn w:val="Normal"/>
    <w:link w:val="CommentTextChar"/>
    <w:rsid w:val="00943302"/>
    <w:rPr>
      <w:sz w:val="20"/>
      <w:szCs w:val="20"/>
    </w:rPr>
  </w:style>
  <w:style w:type="character" w:customStyle="1" w:styleId="CommentTextChar">
    <w:name w:val="Comment Text Char"/>
    <w:basedOn w:val="DefaultParagraphFont"/>
    <w:link w:val="CommentText"/>
    <w:rsid w:val="00943302"/>
  </w:style>
  <w:style w:type="paragraph" w:styleId="CommentSubject">
    <w:name w:val="annotation subject"/>
    <w:basedOn w:val="CommentText"/>
    <w:next w:val="CommentText"/>
    <w:link w:val="CommentSubjectChar"/>
    <w:rsid w:val="00943302"/>
    <w:rPr>
      <w:b/>
      <w:bCs/>
    </w:rPr>
  </w:style>
  <w:style w:type="character" w:customStyle="1" w:styleId="CommentSubjectChar">
    <w:name w:val="Comment Subject Char"/>
    <w:link w:val="CommentSubject"/>
    <w:rsid w:val="00943302"/>
    <w:rPr>
      <w:b/>
      <w:bCs/>
    </w:rPr>
  </w:style>
  <w:style w:type="table" w:styleId="TableGrid">
    <w:name w:val="Table Grid"/>
    <w:basedOn w:val="TableNormal"/>
    <w:rsid w:val="00C551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eeForm">
    <w:name w:val="Free Form"/>
    <w:rsid w:val="006F4D55"/>
    <w:rPr>
      <w:rFonts w:ascii="Helvetica" w:eastAsia="ヒラギノ角ゴ Pro W3" w:hAnsi="Helvetica"/>
      <w:color w:val="000000"/>
      <w:sz w:val="24"/>
    </w:rPr>
  </w:style>
  <w:style w:type="character" w:styleId="Strong">
    <w:name w:val="Strong"/>
    <w:basedOn w:val="DefaultParagraphFont"/>
    <w:uiPriority w:val="22"/>
    <w:qFormat/>
    <w:rsid w:val="006F4D55"/>
    <w:rPr>
      <w:b/>
      <w:bCs/>
    </w:rPr>
  </w:style>
  <w:style w:type="paragraph" w:styleId="Header">
    <w:name w:val="header"/>
    <w:basedOn w:val="Normal"/>
    <w:link w:val="HeaderChar"/>
    <w:unhideWhenUsed/>
    <w:rsid w:val="00253696"/>
    <w:pPr>
      <w:tabs>
        <w:tab w:val="center" w:pos="4680"/>
        <w:tab w:val="right" w:pos="9360"/>
      </w:tabs>
    </w:pPr>
  </w:style>
  <w:style w:type="character" w:customStyle="1" w:styleId="HeaderChar">
    <w:name w:val="Header Char"/>
    <w:basedOn w:val="DefaultParagraphFont"/>
    <w:link w:val="Header"/>
    <w:rsid w:val="00253696"/>
    <w:rPr>
      <w:sz w:val="24"/>
      <w:szCs w:val="24"/>
    </w:rPr>
  </w:style>
  <w:style w:type="paragraph" w:styleId="Footer">
    <w:name w:val="footer"/>
    <w:basedOn w:val="Normal"/>
    <w:link w:val="FooterChar"/>
    <w:unhideWhenUsed/>
    <w:rsid w:val="00253696"/>
    <w:pPr>
      <w:tabs>
        <w:tab w:val="center" w:pos="4680"/>
        <w:tab w:val="right" w:pos="9360"/>
      </w:tabs>
    </w:pPr>
  </w:style>
  <w:style w:type="character" w:customStyle="1" w:styleId="FooterChar">
    <w:name w:val="Footer Char"/>
    <w:basedOn w:val="DefaultParagraphFont"/>
    <w:link w:val="Footer"/>
    <w:rsid w:val="00253696"/>
    <w:rPr>
      <w:sz w:val="24"/>
      <w:szCs w:val="24"/>
    </w:rPr>
  </w:style>
  <w:style w:type="character" w:styleId="PageNumber">
    <w:name w:val="page number"/>
    <w:basedOn w:val="DefaultParagraphFont"/>
    <w:semiHidden/>
    <w:unhideWhenUsed/>
    <w:rsid w:val="008C7CF3"/>
  </w:style>
</w:styles>
</file>

<file path=word/webSettings.xml><?xml version="1.0" encoding="utf-8"?>
<w:webSettings xmlns:r="http://schemas.openxmlformats.org/officeDocument/2006/relationships" xmlns:w="http://schemas.openxmlformats.org/wordprocessingml/2006/main">
  <w:divs>
    <w:div w:id="104158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C0611-90F0-43F5-A1E2-973B4D87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Notice of Deadline and Procedure to Nominate Candidate</vt:lpstr>
    </vt:vector>
  </TitlesOfParts>
  <Company>Michael Drake, Attorney at Law</Company>
  <LinksUpToDate>false</LinksUpToDate>
  <CharactersWithSpaces>11928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Deadline and Procedure to Nominate Candidate</dc:title>
  <dc:creator>Michael Drake</dc:creator>
  <cp:lastModifiedBy>Bob Nidiffer</cp:lastModifiedBy>
  <cp:revision>2</cp:revision>
  <cp:lastPrinted>2021-02-27T22:54:00Z</cp:lastPrinted>
  <dcterms:created xsi:type="dcterms:W3CDTF">2021-07-10T20:43:00Z</dcterms:created>
  <dcterms:modified xsi:type="dcterms:W3CDTF">2021-07-10T20:43:00Z</dcterms:modified>
</cp:coreProperties>
</file>