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98" w:rsidRDefault="00955E10">
      <w:pPr>
        <w:jc w:val="center"/>
        <w:rPr>
          <w:rFonts w:ascii="Ovo" w:eastAsia="Ovo" w:hAnsi="Ovo" w:cs="Ovo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4793933" cy="2763353"/>
            <wp:effectExtent l="190500" t="190500" r="190500" b="19050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3933" cy="2763353"/>
                    </a:xfrm>
                    <a:prstGeom prst="rect">
                      <a:avLst/>
                    </a:prstGeom>
                    <a:ln w="1905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FF3A98" w:rsidRDefault="00FF3A98">
      <w:pPr>
        <w:jc w:val="center"/>
        <w:rPr>
          <w:rFonts w:ascii="Ovo" w:eastAsia="Ovo" w:hAnsi="Ovo" w:cs="Ovo"/>
          <w:b/>
          <w:sz w:val="28"/>
          <w:szCs w:val="28"/>
          <w:u w:val="single"/>
        </w:rPr>
      </w:pPr>
    </w:p>
    <w:p w:rsidR="00FF3A98" w:rsidRDefault="00FF3A98">
      <w:pPr>
        <w:jc w:val="center"/>
        <w:rPr>
          <w:rFonts w:ascii="Adobe Caslon Pro Bold" w:eastAsia="Adobe Caslon Pro Bold" w:hAnsi="Adobe Caslon Pro Bold" w:cs="Adobe Caslon Pro Bold"/>
          <w:color w:val="1F4E79"/>
          <w:u w:val="single"/>
        </w:rPr>
      </w:pPr>
    </w:p>
    <w:p w:rsidR="00FF3A98" w:rsidRDefault="00FF3A98">
      <w:pPr>
        <w:jc w:val="center"/>
        <w:rPr>
          <w:rFonts w:ascii="Adobe Caslon Pro Bold" w:eastAsia="Adobe Caslon Pro Bold" w:hAnsi="Adobe Caslon Pro Bold" w:cs="Adobe Caslon Pro Bold"/>
          <w:color w:val="1F4E79"/>
          <w:u w:val="single"/>
        </w:rPr>
      </w:pPr>
    </w:p>
    <w:p w:rsidR="00FF3A98" w:rsidRDefault="00FF3A98">
      <w:pPr>
        <w:jc w:val="center"/>
        <w:rPr>
          <w:rFonts w:ascii="Adobe Caslon Pro Bold" w:eastAsia="Adobe Caslon Pro Bold" w:hAnsi="Adobe Caslon Pro Bold" w:cs="Adobe Caslon Pro Bold"/>
          <w:color w:val="1F4E79"/>
          <w:u w:val="single"/>
        </w:rPr>
      </w:pPr>
    </w:p>
    <w:p w:rsidR="00FF3A98" w:rsidRDefault="00FF3A98">
      <w:pPr>
        <w:jc w:val="center"/>
        <w:rPr>
          <w:rFonts w:ascii="Adobe Caslon Pro Bold" w:eastAsia="Adobe Caslon Pro Bold" w:hAnsi="Adobe Caslon Pro Bold" w:cs="Adobe Caslon Pro Bold"/>
          <w:color w:val="1F4E79"/>
          <w:u w:val="single"/>
        </w:rPr>
      </w:pPr>
    </w:p>
    <w:p w:rsidR="00FF3A98" w:rsidRDefault="00FF3A98">
      <w:pPr>
        <w:jc w:val="center"/>
        <w:rPr>
          <w:rFonts w:ascii="Adobe Caslon Pro Bold" w:eastAsia="Adobe Caslon Pro Bold" w:hAnsi="Adobe Caslon Pro Bold" w:cs="Adobe Caslon Pro Bold"/>
          <w:color w:val="1F4E79"/>
          <w:u w:val="single"/>
        </w:rPr>
      </w:pPr>
    </w:p>
    <w:p w:rsidR="00FF3A98" w:rsidRDefault="00955E10">
      <w:pPr>
        <w:jc w:val="center"/>
        <w:rPr>
          <w:rFonts w:ascii="Adobe Caslon Pro Bold" w:eastAsia="Adobe Caslon Pro Bold" w:hAnsi="Adobe Caslon Pro Bold" w:cs="Adobe Caslon Pro Bold"/>
          <w:color w:val="1F4E79"/>
          <w:u w:val="single"/>
        </w:rPr>
      </w:pPr>
      <w:r>
        <w:rPr>
          <w:rFonts w:ascii="Adobe Caslon Pro Bold" w:eastAsia="Adobe Caslon Pro Bold" w:hAnsi="Adobe Caslon Pro Bold" w:cs="Adobe Caslon Pro Bold"/>
          <w:color w:val="1F4E79"/>
          <w:u w:val="single"/>
        </w:rPr>
        <w:t xml:space="preserve"> </w:t>
      </w:r>
    </w:p>
    <w:p w:rsidR="00FF3A98" w:rsidRDefault="00FF3A98">
      <w:pPr>
        <w:jc w:val="center"/>
        <w:rPr>
          <w:rFonts w:ascii="Adobe Caslon Pro Bold" w:eastAsia="Adobe Caslon Pro Bold" w:hAnsi="Adobe Caslon Pro Bold" w:cs="Adobe Caslon Pro Bold"/>
          <w:b/>
          <w:color w:val="1A0197"/>
          <w:sz w:val="36"/>
          <w:szCs w:val="36"/>
          <w:u w:val="single"/>
        </w:rPr>
      </w:pPr>
    </w:p>
    <w:p w:rsidR="00FF3A98" w:rsidRDefault="00FF3A98">
      <w:pPr>
        <w:jc w:val="center"/>
        <w:rPr>
          <w:rFonts w:ascii="Adobe Caslon Pro Bold" w:eastAsia="Adobe Caslon Pro Bold" w:hAnsi="Adobe Caslon Pro Bold" w:cs="Adobe Caslon Pro Bold"/>
          <w:b/>
          <w:color w:val="1A0197"/>
          <w:sz w:val="36"/>
          <w:szCs w:val="36"/>
          <w:u w:val="single"/>
        </w:rPr>
      </w:pPr>
    </w:p>
    <w:p w:rsidR="00FF3A98" w:rsidRDefault="00FF3A98">
      <w:pPr>
        <w:jc w:val="center"/>
        <w:rPr>
          <w:rFonts w:ascii="Adobe Caslon Pro Bold" w:eastAsia="Adobe Caslon Pro Bold" w:hAnsi="Adobe Caslon Pro Bold" w:cs="Adobe Caslon Pro Bold"/>
          <w:b/>
          <w:color w:val="1A0197"/>
          <w:sz w:val="36"/>
          <w:szCs w:val="36"/>
          <w:u w:val="single"/>
        </w:rPr>
      </w:pPr>
    </w:p>
    <w:p w:rsidR="00FF3A98" w:rsidRDefault="00955E10">
      <w:pPr>
        <w:jc w:val="center"/>
        <w:rPr>
          <w:rFonts w:ascii="Adobe Caslon Pro Bold" w:eastAsia="Adobe Caslon Pro Bold" w:hAnsi="Adobe Caslon Pro Bold" w:cs="Adobe Caslon Pro Bold"/>
          <w:b/>
          <w:color w:val="1A0197"/>
          <w:sz w:val="36"/>
          <w:szCs w:val="36"/>
          <w:u w:val="single"/>
        </w:rPr>
      </w:pPr>
      <w:r>
        <w:rPr>
          <w:rFonts w:ascii="Adobe Caslon Pro Bold" w:eastAsia="Adobe Caslon Pro Bold" w:hAnsi="Adobe Caslon Pro Bold" w:cs="Adobe Caslon Pro Bold"/>
          <w:b/>
          <w:color w:val="1A0197"/>
          <w:sz w:val="36"/>
          <w:szCs w:val="36"/>
          <w:u w:val="single"/>
        </w:rPr>
        <w:t>CALL FOR CLUB NOMINATIONS FOR DISTRICT GOVERNOR CANDIDATES</w:t>
      </w:r>
    </w:p>
    <w:p w:rsidR="00FF3A98" w:rsidRDefault="00955E1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Make a difference in your Rotary District!</w:t>
      </w:r>
    </w:p>
    <w:p w:rsidR="00FF3A98" w:rsidRDefault="00955E1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Nominations of candidates to serve as District Governor in 2024-2025 are due to District Governor Hank </w:t>
      </w:r>
      <w:proofErr w:type="spellStart"/>
      <w:r>
        <w:rPr>
          <w:rFonts w:ascii="Arial" w:eastAsia="Arial" w:hAnsi="Arial" w:cs="Arial"/>
        </w:rPr>
        <w:t>Huisking</w:t>
      </w:r>
      <w:proofErr w:type="spellEnd"/>
      <w:r>
        <w:rPr>
          <w:rFonts w:ascii="Arial" w:eastAsia="Arial" w:hAnsi="Arial" w:cs="Arial"/>
        </w:rPr>
        <w:t xml:space="preserve"> on or before </w:t>
      </w:r>
      <w:r>
        <w:rPr>
          <w:rFonts w:ascii="Arial" w:eastAsia="Arial" w:hAnsi="Arial" w:cs="Arial"/>
          <w:b/>
        </w:rPr>
        <w:t>July 31, 2021</w:t>
      </w:r>
      <w:r>
        <w:rPr>
          <w:rFonts w:ascii="Arial" w:eastAsia="Arial" w:hAnsi="Arial" w:cs="Arial"/>
        </w:rPr>
        <w:t>.   Any club may nominate a candidate who is a member of that club or a member of another club (with the other club’s concurrence).  Candidate interviews will be held during the month of September 2021.</w:t>
      </w:r>
    </w:p>
    <w:p w:rsidR="00FF3A98" w:rsidRDefault="00955E1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are concerned about your qualifications, pleas</w:t>
      </w:r>
      <w:r>
        <w:rPr>
          <w:rFonts w:ascii="Arial" w:eastAsia="Arial" w:hAnsi="Arial" w:cs="Arial"/>
        </w:rPr>
        <w:t xml:space="preserve">e understand the Zone and Rotary International offer extensive leadership training. Our District stands behind our candidates, and we want only their success. If you are a person who wants to see Rotary District 5500 thrive and </w:t>
      </w:r>
      <w:proofErr w:type="gramStart"/>
      <w:r>
        <w:rPr>
          <w:rFonts w:ascii="Arial" w:eastAsia="Arial" w:hAnsi="Arial" w:cs="Arial"/>
        </w:rPr>
        <w:t>be</w:t>
      </w:r>
      <w:proofErr w:type="gramEnd"/>
      <w:r>
        <w:rPr>
          <w:rFonts w:ascii="Arial" w:eastAsia="Arial" w:hAnsi="Arial" w:cs="Arial"/>
        </w:rPr>
        <w:t xml:space="preserve"> prepared for the future, </w:t>
      </w:r>
      <w:r>
        <w:rPr>
          <w:rFonts w:ascii="Arial" w:eastAsia="Arial" w:hAnsi="Arial" w:cs="Arial"/>
        </w:rPr>
        <w:t xml:space="preserve">consider submitting your application. Your leadership skills will make the difference in our District and to our Club memberships. </w:t>
      </w:r>
      <w:r>
        <w:rPr>
          <w:rFonts w:ascii="Arial" w:eastAsia="Arial" w:hAnsi="Arial" w:cs="Arial"/>
          <w:i/>
        </w:rPr>
        <w:t>“The journey of a thousand miles begins with one step.” Lao Tzu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838200</wp:posOffset>
              </wp:positionV>
              <wp:extent cx="6400800" cy="12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45600" y="3777143"/>
                        <a:ext cx="6400800" cy="5715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838200</wp:posOffset>
                </wp:positionV>
                <wp:extent cx="6400800" cy="12700"/>
                <wp:effectExtent l="0" t="0" r="0" b="0"/>
                <wp:wrapNone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F3A98" w:rsidRDefault="00955E10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Candidate Qualifications:  The RI Manual of Procedure spells</w:t>
      </w:r>
      <w:r>
        <w:rPr>
          <w:rFonts w:ascii="Arial" w:eastAsia="Arial" w:hAnsi="Arial" w:cs="Arial"/>
          <w:i/>
          <w:sz w:val="20"/>
          <w:szCs w:val="20"/>
        </w:rPr>
        <w:t xml:space="preserve"> out the qualifications for candidates (Chapter 2, pp. 20-22).  The qualifications are summarized below:</w:t>
      </w:r>
    </w:p>
    <w:p w:rsidR="00FF3A98" w:rsidRDefault="00955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At the time of nomination, the candidate must:</w:t>
      </w:r>
    </w:p>
    <w:p w:rsidR="00FF3A98" w:rsidRDefault="00955E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Be a member of a functioning District 5500 Rotary Club.</w:t>
      </w:r>
    </w:p>
    <w:p w:rsidR="00FF3A98" w:rsidRDefault="00955E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Be a past president of a Rotary Club (as defined in the District 5500 Bylaws).</w:t>
      </w:r>
    </w:p>
    <w:p w:rsidR="00FF3A98" w:rsidRDefault="00955E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Meet all other qualifications specified in the Rotary International Manual of Procedure.</w:t>
      </w:r>
    </w:p>
    <w:p w:rsidR="00FF3A98" w:rsidRDefault="00955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At the time of taking office (July 1, 2024), the candidate must have been a member of a </w:t>
      </w:r>
      <w:r>
        <w:rPr>
          <w:rFonts w:ascii="Arial" w:eastAsia="Arial" w:hAnsi="Arial" w:cs="Arial"/>
          <w:i/>
          <w:color w:val="000000"/>
          <w:sz w:val="20"/>
          <w:szCs w:val="20"/>
        </w:rPr>
        <w:t>Rotary Club for at least seven years and must have attended the Governor-Elect Training Seminar (GETS) and the International Assembly during the Governor-Elect year.</w:t>
      </w:r>
    </w:p>
    <w:p w:rsidR="00FF3A98" w:rsidRDefault="00955E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District 5500 also requires that candidates must have attended the Governor Nominee Advanc</w:t>
      </w:r>
      <w:r>
        <w:rPr>
          <w:rFonts w:ascii="Arial" w:eastAsia="Arial" w:hAnsi="Arial" w:cs="Arial"/>
          <w:i/>
          <w:color w:val="000000"/>
          <w:sz w:val="20"/>
          <w:szCs w:val="20"/>
        </w:rPr>
        <w:t>ed Training Seminar (GNATS) during the Governor-Nominee year.</w:t>
      </w:r>
    </w:p>
    <w:p w:rsidR="00FF3A98" w:rsidRDefault="00955E10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Nomination Process:  To nominate a candidate, the Rotary Club should adopt a resolution at a regular club meeting and submit the nomination to incoming District Governor Hank </w:t>
      </w:r>
      <w:proofErr w:type="spellStart"/>
      <w:proofErr w:type="gramStart"/>
      <w:r>
        <w:rPr>
          <w:rFonts w:ascii="Arial" w:eastAsia="Arial" w:hAnsi="Arial" w:cs="Arial"/>
          <w:i/>
          <w:sz w:val="20"/>
          <w:szCs w:val="20"/>
        </w:rPr>
        <w:t>Huisking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 not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later</w:t>
      </w:r>
      <w:r>
        <w:rPr>
          <w:rFonts w:ascii="Arial" w:eastAsia="Arial" w:hAnsi="Arial" w:cs="Arial"/>
          <w:i/>
          <w:sz w:val="20"/>
          <w:szCs w:val="20"/>
        </w:rPr>
        <w:t xml:space="preserve"> than July 31, 2021. (Form attached).  The resolution shall:</w:t>
      </w:r>
    </w:p>
    <w:p w:rsidR="00FF3A98" w:rsidRDefault="00955E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Certify that the candidate meets the Qualifications for District Governor as provided in the current RI Manual of Procedure (Included on Governor Nominee Data Form).</w:t>
      </w:r>
    </w:p>
    <w:p w:rsidR="00FF3A98" w:rsidRDefault="00955E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Include a resume and biographical sketch of the candidate’s personal and 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Rotary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background.  </w:t>
      </w:r>
    </w:p>
    <w:p w:rsidR="00FF3A98" w:rsidRDefault="00955E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lastRenderedPageBreak/>
        <w:t>In addition, the candidate must complete the Governor Nominee Data Form (Form attached), which must then be signed by the candidate and the Club Secretary.  The s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igned form must then be sent to District Governor Hank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Huisking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:rsidR="00FF3A98" w:rsidRDefault="00955E10">
      <w:pPr>
        <w:spacing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Prohibition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Against Campaigning/Promoting:  As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stated in the RI Manual of Procedure, “Any Rotarian who engages in campaigning or canvassing for elective office in RI may be subject to disqual</w:t>
      </w:r>
      <w:r>
        <w:rPr>
          <w:rFonts w:ascii="Arial" w:eastAsia="Arial" w:hAnsi="Arial" w:cs="Arial"/>
          <w:i/>
          <w:sz w:val="20"/>
          <w:szCs w:val="20"/>
        </w:rPr>
        <w:t>ification from election to the office sought . . .” (Chapter 2, p. 21) NOTE: This prohibition includes the position of District Governor.</w:t>
      </w:r>
    </w:p>
    <w:p w:rsidR="00FF3A98" w:rsidRDefault="00955E1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Sources for Additional Information:  Details and copies of the application forms may also be obtained from the Distric</w:t>
      </w:r>
      <w:r>
        <w:rPr>
          <w:rFonts w:ascii="Arial" w:eastAsia="Arial" w:hAnsi="Arial" w:cs="Arial"/>
        </w:rPr>
        <w:t>t website</w:t>
      </w:r>
      <w:proofErr w:type="gramStart"/>
      <w:r>
        <w:rPr>
          <w:rFonts w:ascii="Arial" w:eastAsia="Arial" w:hAnsi="Arial" w:cs="Arial"/>
        </w:rPr>
        <w:t>:</w:t>
      </w:r>
      <w:proofErr w:type="gramEnd"/>
      <w:r w:rsidR="00FF3A98">
        <w:fldChar w:fldCharType="begin"/>
      </w:r>
      <w:r w:rsidR="00FF3A98">
        <w:instrText>HYPERLINK "about:blank" \h</w:instrText>
      </w:r>
      <w:r w:rsidR="00FF3A98">
        <w:fldChar w:fldCharType="separate"/>
      </w:r>
      <w:r>
        <w:rPr>
          <w:rFonts w:ascii="Arial" w:eastAsia="Arial" w:hAnsi="Arial" w:cs="Arial"/>
          <w:color w:val="0563C1"/>
          <w:u w:val="single"/>
        </w:rPr>
        <w:t>www.rotaryd5500.org</w:t>
      </w:r>
      <w:r w:rsidR="00FF3A98">
        <w:fldChar w:fldCharType="end"/>
      </w:r>
      <w:r>
        <w:rPr>
          <w:rFonts w:ascii="Arial" w:eastAsia="Arial" w:hAnsi="Arial" w:cs="Arial"/>
        </w:rPr>
        <w:t xml:space="preserve">.  The qualifications and duties of the District Governor and the selection process are outlined in Chapter 2 (“The District”) of the RI Manual of Procedure.  Information is also included in the RI </w:t>
      </w:r>
      <w:r>
        <w:rPr>
          <w:rFonts w:ascii="Arial" w:eastAsia="Arial" w:hAnsi="Arial" w:cs="Arial"/>
        </w:rPr>
        <w:t>Bylaws (Articles 10, 12, and 13) and in the Rotary Code of Policies (Articles 17, 19, 21, and 26).  Also refer to District 5500 Bylaws in Article 4 (“District Officers”).  A copy of the Rotary Election Policies (revised August, 2012) is also on the Distric</w:t>
      </w:r>
      <w:r>
        <w:rPr>
          <w:rFonts w:ascii="Arial" w:eastAsia="Arial" w:hAnsi="Arial" w:cs="Arial"/>
        </w:rPr>
        <w:t>t website as part of the nomination materials.</w:t>
      </w:r>
    </w:p>
    <w:p w:rsidR="00FF3A98" w:rsidRDefault="00955E1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Questions:  Questions may be directed to District Governor Hank </w:t>
      </w:r>
      <w:proofErr w:type="spellStart"/>
      <w:r>
        <w:rPr>
          <w:rFonts w:ascii="Arial" w:eastAsia="Arial" w:hAnsi="Arial" w:cs="Arial"/>
        </w:rPr>
        <w:t>Huisking</w:t>
      </w:r>
      <w:proofErr w:type="spellEnd"/>
      <w:r>
        <w:rPr>
          <w:rFonts w:ascii="Arial" w:eastAsia="Arial" w:hAnsi="Arial" w:cs="Arial"/>
        </w:rPr>
        <w:t xml:space="preserve"> at </w:t>
      </w:r>
      <w:hyperlink r:id="rId10">
        <w:r>
          <w:rPr>
            <w:rFonts w:ascii="Arial" w:eastAsia="Arial" w:hAnsi="Arial" w:cs="Arial"/>
            <w:color w:val="0563C1"/>
            <w:u w:val="single"/>
          </w:rPr>
          <w:t>talk2hank@cox.net</w:t>
        </w:r>
      </w:hyperlink>
      <w:r>
        <w:rPr>
          <w:rFonts w:ascii="Arial" w:eastAsia="Arial" w:hAnsi="Arial" w:cs="Arial"/>
        </w:rPr>
        <w:t xml:space="preserve"> or District Governor – Elect Anita McDonald. </w:t>
      </w:r>
      <w:proofErr w:type="gramStart"/>
      <w:r>
        <w:rPr>
          <w:rFonts w:ascii="Arial" w:eastAsia="Arial" w:hAnsi="Arial" w:cs="Arial"/>
        </w:rPr>
        <w:t>at</w:t>
      </w:r>
      <w:proofErr w:type="gramEnd"/>
      <w:r>
        <w:rPr>
          <w:rFonts w:ascii="Arial" w:eastAsia="Arial" w:hAnsi="Arial" w:cs="Arial"/>
        </w:rPr>
        <w:t xml:space="preserve"> mathlady@live.com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Submi</w:t>
      </w:r>
      <w:r>
        <w:rPr>
          <w:rFonts w:ascii="Arial" w:eastAsia="Arial" w:hAnsi="Arial" w:cs="Arial"/>
        </w:rPr>
        <w:t xml:space="preserve">ssion of Nomination Materials:  All nomination materials should be submitted to District Governor Hank </w:t>
      </w:r>
      <w:proofErr w:type="spellStart"/>
      <w:r>
        <w:rPr>
          <w:rFonts w:ascii="Arial" w:eastAsia="Arial" w:hAnsi="Arial" w:cs="Arial"/>
        </w:rPr>
        <w:t>Huisking</w:t>
      </w:r>
      <w:proofErr w:type="spellEnd"/>
      <w:r>
        <w:rPr>
          <w:rFonts w:ascii="Arial" w:eastAsia="Arial" w:hAnsi="Arial" w:cs="Arial"/>
        </w:rPr>
        <w:t xml:space="preserve">  at </w:t>
      </w:r>
      <w:hyperlink r:id="rId11">
        <w:r>
          <w:rPr>
            <w:rFonts w:ascii="Arial" w:eastAsia="Arial" w:hAnsi="Arial" w:cs="Arial"/>
            <w:color w:val="0563C1"/>
            <w:u w:val="single"/>
          </w:rPr>
          <w:t>talk2hank@cox.net</w:t>
        </w:r>
      </w:hyperlink>
      <w:r>
        <w:rPr>
          <w:rFonts w:ascii="Arial" w:eastAsia="Arial" w:hAnsi="Arial" w:cs="Arial"/>
        </w:rPr>
        <w:t xml:space="preserve">.  </w:t>
      </w:r>
      <w:proofErr w:type="gramStart"/>
      <w:r>
        <w:rPr>
          <w:rFonts w:ascii="Arial" w:eastAsia="Arial" w:hAnsi="Arial" w:cs="Arial"/>
        </w:rPr>
        <w:t>The  package</w:t>
      </w:r>
      <w:proofErr w:type="gramEnd"/>
      <w:r>
        <w:rPr>
          <w:rFonts w:ascii="Arial" w:eastAsia="Arial" w:hAnsi="Arial" w:cs="Arial"/>
        </w:rPr>
        <w:t xml:space="preserve"> of materials will include:</w:t>
      </w:r>
    </w:p>
    <w:p w:rsidR="00FF3A98" w:rsidRDefault="00955E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2"/>
        <w:rPr>
          <w:rFonts w:ascii="Arial" w:eastAsia="Arial" w:hAnsi="Arial" w:cs="Arial"/>
          <w:b/>
          <w:color w:val="2E75B5"/>
        </w:rPr>
      </w:pPr>
      <w:r>
        <w:rPr>
          <w:rFonts w:ascii="Arial" w:eastAsia="Arial" w:hAnsi="Arial" w:cs="Arial"/>
          <w:b/>
          <w:color w:val="2E75B5"/>
        </w:rPr>
        <w:t>Governor-nominee Data Form including (see page 3 - 4):</w:t>
      </w:r>
    </w:p>
    <w:p w:rsidR="00FF3A98" w:rsidRDefault="00955E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1"/>
        <w:rPr>
          <w:rFonts w:ascii="Arial" w:eastAsia="Arial" w:hAnsi="Arial" w:cs="Arial"/>
          <w:b/>
          <w:color w:val="2E75B5"/>
        </w:rPr>
      </w:pPr>
      <w:r>
        <w:rPr>
          <w:rFonts w:ascii="Arial" w:eastAsia="Arial" w:hAnsi="Arial" w:cs="Arial"/>
          <w:b/>
          <w:color w:val="2E75B5"/>
        </w:rPr>
        <w:t>Candidate’s Statement, and</w:t>
      </w:r>
    </w:p>
    <w:p w:rsidR="00FF3A98" w:rsidRDefault="00955E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1"/>
        <w:rPr>
          <w:rFonts w:ascii="Arial" w:eastAsia="Arial" w:hAnsi="Arial" w:cs="Arial"/>
          <w:b/>
          <w:color w:val="2E75B5"/>
        </w:rPr>
      </w:pPr>
      <w:r>
        <w:rPr>
          <w:rFonts w:ascii="Arial" w:eastAsia="Arial" w:hAnsi="Arial" w:cs="Arial"/>
          <w:b/>
          <w:color w:val="2E75B5"/>
        </w:rPr>
        <w:t>Club’s Statement of Candidate’s Qualifications.</w:t>
      </w:r>
    </w:p>
    <w:p w:rsidR="00FF3A98" w:rsidRDefault="00955E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432"/>
        <w:rPr>
          <w:rFonts w:ascii="Arial" w:eastAsia="Arial" w:hAnsi="Arial" w:cs="Arial"/>
          <w:b/>
          <w:color w:val="2E75B5"/>
        </w:rPr>
      </w:pPr>
      <w:r>
        <w:rPr>
          <w:rFonts w:ascii="Arial" w:eastAsia="Arial" w:hAnsi="Arial" w:cs="Arial"/>
          <w:b/>
          <w:color w:val="2E75B5"/>
        </w:rPr>
        <w:t xml:space="preserve">Resume and biographical sketch of the candidate’s personal and </w:t>
      </w:r>
      <w:proofErr w:type="gramStart"/>
      <w:r>
        <w:rPr>
          <w:rFonts w:ascii="Arial" w:eastAsia="Arial" w:hAnsi="Arial" w:cs="Arial"/>
          <w:b/>
          <w:color w:val="2E75B5"/>
        </w:rPr>
        <w:t>Rotary</w:t>
      </w:r>
      <w:proofErr w:type="gramEnd"/>
      <w:r>
        <w:rPr>
          <w:rFonts w:ascii="Arial" w:eastAsia="Arial" w:hAnsi="Arial" w:cs="Arial"/>
          <w:b/>
          <w:color w:val="2E75B5"/>
        </w:rPr>
        <w:t xml:space="preserve"> background.  </w:t>
      </w:r>
    </w:p>
    <w:p w:rsidR="00FF3A98" w:rsidRDefault="00955E10">
      <w:pPr>
        <w:rPr>
          <w:rFonts w:ascii="Arial" w:eastAsia="Arial" w:hAnsi="Arial" w:cs="Arial"/>
          <w:b/>
          <w:color w:val="2E75B5"/>
        </w:rPr>
      </w:pPr>
      <w:r>
        <w:br w:type="page"/>
      </w:r>
    </w:p>
    <w:tbl>
      <w:tblPr>
        <w:tblStyle w:val="a"/>
        <w:tblW w:w="10422" w:type="dxa"/>
        <w:tblInd w:w="18" w:type="dxa"/>
        <w:tblLayout w:type="fixed"/>
        <w:tblLook w:val="0000"/>
      </w:tblPr>
      <w:tblGrid>
        <w:gridCol w:w="1416"/>
        <w:gridCol w:w="9006"/>
      </w:tblGrid>
      <w:tr w:rsidR="00FF3A98">
        <w:tc>
          <w:tcPr>
            <w:tcW w:w="1416" w:type="dxa"/>
          </w:tcPr>
          <w:p w:rsidR="00FF3A98" w:rsidRDefault="00955E10">
            <w:pPr>
              <w:widowControl w:val="0"/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pacing w:after="0" w:line="288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lastRenderedPageBreak/>
              <w:drawing>
                <wp:inline distT="0" distB="0" distL="0" distR="0">
                  <wp:extent cx="523875" cy="514350"/>
                  <wp:effectExtent l="0" t="0" r="0" b="0"/>
                  <wp:docPr id="8" name="image3.png" descr="whl-6p0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whl-6p0B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6" w:type="dxa"/>
            <w:tcBorders>
              <w:bottom w:val="single" w:sz="6" w:space="0" w:color="000000"/>
            </w:tcBorders>
            <w:vAlign w:val="center"/>
          </w:tcPr>
          <w:p w:rsidR="00FF3A98" w:rsidRDefault="00955E10">
            <w:pPr>
              <w:widowControl w:val="0"/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tabs>
                <w:tab w:val="left" w:pos="7437"/>
              </w:tabs>
              <w:spacing w:before="120" w:after="0" w:line="240" w:lineRule="auto"/>
              <w:ind w:right="-732"/>
              <w:rPr>
                <w:rFonts w:ascii="Times New Roman" w:eastAsia="Times New Roman" w:hAnsi="Times New Roman" w:cs="Times New Roman"/>
                <w:b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36"/>
                <w:szCs w:val="36"/>
              </w:rPr>
              <w:t>Governor-Nominee Form</w:t>
            </w:r>
          </w:p>
        </w:tc>
      </w:tr>
    </w:tbl>
    <w:p w:rsidR="00FF3A98" w:rsidRDefault="00955E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240"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District Governor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candidate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F3A98" w:rsidRDefault="00955E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88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Please complete and sign this form, have your club secretary sign it, and submit it to District Governor Hank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Huisking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or before July 31, 2021.</w:t>
      </w:r>
    </w:p>
    <w:tbl>
      <w:tblPr>
        <w:tblStyle w:val="a0"/>
        <w:tblW w:w="10998" w:type="dxa"/>
        <w:tblLayout w:type="fixed"/>
        <w:tblLook w:val="0000"/>
      </w:tblPr>
      <w:tblGrid>
        <w:gridCol w:w="649"/>
        <w:gridCol w:w="625"/>
        <w:gridCol w:w="947"/>
        <w:gridCol w:w="406"/>
        <w:gridCol w:w="810"/>
        <w:gridCol w:w="90"/>
        <w:gridCol w:w="810"/>
        <w:gridCol w:w="605"/>
        <w:gridCol w:w="205"/>
        <w:gridCol w:w="540"/>
        <w:gridCol w:w="450"/>
        <w:gridCol w:w="180"/>
        <w:gridCol w:w="810"/>
        <w:gridCol w:w="1351"/>
        <w:gridCol w:w="362"/>
        <w:gridCol w:w="694"/>
        <w:gridCol w:w="662"/>
        <w:gridCol w:w="802"/>
      </w:tblGrid>
      <w:tr w:rsidR="00FF3A98">
        <w:tc>
          <w:tcPr>
            <w:tcW w:w="2221" w:type="dxa"/>
            <w:gridSpan w:val="3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Governor year of service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2024-2025</w:t>
            </w:r>
          </w:p>
        </w:tc>
        <w:tc>
          <w:tcPr>
            <w:tcW w:w="900" w:type="dxa"/>
            <w:gridSpan w:val="2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District </w:t>
            </w:r>
          </w:p>
        </w:tc>
        <w:tc>
          <w:tcPr>
            <w:tcW w:w="810" w:type="dxa"/>
            <w:gridSpan w:val="2"/>
            <w:tcBorders>
              <w:bottom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5500</w:t>
            </w:r>
          </w:p>
        </w:tc>
        <w:tc>
          <w:tcPr>
            <w:tcW w:w="990" w:type="dxa"/>
            <w:gridSpan w:val="2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Zone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407" w:type="dxa"/>
            <w:gridSpan w:val="3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 membership ID number</w:t>
            </w:r>
          </w:p>
        </w:tc>
        <w:tc>
          <w:tcPr>
            <w:tcW w:w="1464" w:type="dxa"/>
            <w:gridSpan w:val="2"/>
            <w:tcBorders>
              <w:bottom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</w:tr>
      <w:tr w:rsidR="00FF3A98">
        <w:tc>
          <w:tcPr>
            <w:tcW w:w="1274" w:type="dxa"/>
            <w:gridSpan w:val="2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name</w:t>
            </w:r>
          </w:p>
        </w:tc>
        <w:tc>
          <w:tcPr>
            <w:tcW w:w="3873" w:type="dxa"/>
            <w:gridSpan w:val="7"/>
            <w:tcBorders>
              <w:bottom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170" w:type="dxa"/>
            <w:gridSpan w:val="3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523" w:type="dxa"/>
            <w:gridSpan w:val="3"/>
            <w:tcBorders>
              <w:bottom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356" w:type="dxa"/>
            <w:gridSpan w:val="2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initial</w:t>
            </w:r>
          </w:p>
        </w:tc>
        <w:tc>
          <w:tcPr>
            <w:tcW w:w="802" w:type="dxa"/>
            <w:tcBorders>
              <w:bottom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bookmark=id.1fob9te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</w:tr>
      <w:tr w:rsidR="00FF3A98">
        <w:tc>
          <w:tcPr>
            <w:tcW w:w="3527" w:type="dxa"/>
            <w:gridSpan w:val="6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as it should appear on your badge</w:t>
            </w:r>
          </w:p>
        </w:tc>
        <w:tc>
          <w:tcPr>
            <w:tcW w:w="7471" w:type="dxa"/>
            <w:gridSpan w:val="12"/>
            <w:tcBorders>
              <w:bottom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</w:tr>
      <w:tr w:rsidR="00FF3A98">
        <w:tc>
          <w:tcPr>
            <w:tcW w:w="2221" w:type="dxa"/>
            <w:gridSpan w:val="3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Member, Rotary Club of</w:t>
            </w:r>
          </w:p>
        </w:tc>
        <w:tc>
          <w:tcPr>
            <w:tcW w:w="4906" w:type="dxa"/>
            <w:gridSpan w:val="10"/>
            <w:tcBorders>
              <w:bottom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351" w:type="dxa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Classification</w:t>
            </w:r>
          </w:p>
        </w:tc>
        <w:tc>
          <w:tcPr>
            <w:tcW w:w="2520" w:type="dxa"/>
            <w:gridSpan w:val="4"/>
            <w:tcBorders>
              <w:bottom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</w:tr>
      <w:tr w:rsidR="00FF3A98">
        <w:trPr>
          <w:trHeight w:val="576"/>
        </w:trPr>
        <w:tc>
          <w:tcPr>
            <w:tcW w:w="10998" w:type="dxa"/>
            <w:gridSpan w:val="18"/>
            <w:vAlign w:val="bottom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Language(s) you wish to use for communicating with RI (listed in order of fluency):</w:t>
            </w:r>
          </w:p>
        </w:tc>
      </w:tr>
      <w:tr w:rsidR="00FF3A98">
        <w:tc>
          <w:tcPr>
            <w:tcW w:w="649" w:type="dxa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 </w:t>
            </w:r>
          </w:p>
        </w:tc>
        <w:tc>
          <w:tcPr>
            <w:tcW w:w="4293" w:type="dxa"/>
            <w:gridSpan w:val="7"/>
            <w:tcBorders>
              <w:bottom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745" w:type="dxa"/>
            <w:gridSpan w:val="2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</w:t>
            </w:r>
          </w:p>
        </w:tc>
        <w:tc>
          <w:tcPr>
            <w:tcW w:w="5311" w:type="dxa"/>
            <w:gridSpan w:val="8"/>
            <w:tcBorders>
              <w:bottom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</w:tr>
      <w:tr w:rsidR="00FF3A98">
        <w:trPr>
          <w:trHeight w:val="576"/>
        </w:trPr>
        <w:tc>
          <w:tcPr>
            <w:tcW w:w="10998" w:type="dxa"/>
            <w:gridSpan w:val="18"/>
            <w:vAlign w:val="bottom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 each of the following categories, please circle only one language per category.</w:t>
            </w:r>
          </w:p>
        </w:tc>
      </w:tr>
      <w:tr w:rsidR="00FF3A98">
        <w:tc>
          <w:tcPr>
            <w:tcW w:w="2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International Assembly:</w:t>
            </w:r>
          </w:p>
        </w:tc>
        <w:tc>
          <w:tcPr>
            <w:tcW w:w="83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     French     Japanese     Korean     Portuguese     Spanish</w:t>
            </w:r>
          </w:p>
        </w:tc>
      </w:tr>
      <w:tr w:rsidR="00FF3A98">
        <w:tc>
          <w:tcPr>
            <w:tcW w:w="2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Publications in 6 languages:</w:t>
            </w:r>
          </w:p>
        </w:tc>
        <w:tc>
          <w:tcPr>
            <w:tcW w:w="83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     French     Japanese     Korean     Portuguese     Spanish</w:t>
            </w:r>
          </w:p>
        </w:tc>
      </w:tr>
      <w:tr w:rsidR="00FF3A98">
        <w:tc>
          <w:tcPr>
            <w:tcW w:w="2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Publications in 9 languages:</w:t>
            </w:r>
          </w:p>
        </w:tc>
        <w:tc>
          <w:tcPr>
            <w:tcW w:w="83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     French     German     Italian     Japanese     Korean     Portuguese     Spanish     Swedish</w:t>
            </w:r>
          </w:p>
        </w:tc>
      </w:tr>
      <w:tr w:rsidR="00FF3A98">
        <w:tc>
          <w:tcPr>
            <w:tcW w:w="26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Publications in 14 languages:</w:t>
            </w:r>
          </w:p>
        </w:tc>
        <w:tc>
          <w:tcPr>
            <w:tcW w:w="8371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Arabic     Chinese     English     Finnish     French     German     Hindi     Italian     Japanese     Korean     </w:t>
            </w:r>
          </w:p>
        </w:tc>
      </w:tr>
      <w:tr w:rsidR="00FF3A98">
        <w:tc>
          <w:tcPr>
            <w:tcW w:w="262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3A98" w:rsidRDefault="00FF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Portuguese     Spanish     Swedish     Thai</w:t>
            </w:r>
          </w:p>
        </w:tc>
      </w:tr>
    </w:tbl>
    <w:p w:rsidR="00FF3A98" w:rsidRDefault="00FF3A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60" w:after="0" w:line="288" w:lineRule="auto"/>
        <w:rPr>
          <w:rFonts w:ascii="Times" w:eastAsia="Times" w:hAnsi="Times" w:cs="Times"/>
          <w:b/>
          <w:color w:val="000000"/>
          <w:sz w:val="20"/>
          <w:szCs w:val="20"/>
        </w:rPr>
      </w:pPr>
    </w:p>
    <w:p w:rsidR="00FF3A98" w:rsidRDefault="00955E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160"/>
          <w:tab w:val="left" w:pos="2880"/>
          <w:tab w:val="left" w:pos="3420"/>
          <w:tab w:val="left" w:pos="3780"/>
          <w:tab w:val="left" w:pos="5220"/>
          <w:tab w:val="left" w:pos="5940"/>
          <w:tab w:val="left" w:pos="6300"/>
          <w:tab w:val="left" w:pos="7380"/>
        </w:tabs>
        <w:spacing w:before="120"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Spouse/Partner Information (if applicable) </w:t>
      </w:r>
    </w:p>
    <w:tbl>
      <w:tblPr>
        <w:tblStyle w:val="a1"/>
        <w:tblW w:w="10998" w:type="dxa"/>
        <w:tblLayout w:type="fixed"/>
        <w:tblLook w:val="0000"/>
      </w:tblPr>
      <w:tblGrid>
        <w:gridCol w:w="828"/>
        <w:gridCol w:w="450"/>
        <w:gridCol w:w="900"/>
        <w:gridCol w:w="450"/>
        <w:gridCol w:w="810"/>
        <w:gridCol w:w="1710"/>
        <w:gridCol w:w="1170"/>
        <w:gridCol w:w="720"/>
        <w:gridCol w:w="90"/>
        <w:gridCol w:w="810"/>
        <w:gridCol w:w="900"/>
        <w:gridCol w:w="630"/>
        <w:gridCol w:w="720"/>
        <w:gridCol w:w="810"/>
      </w:tblGrid>
      <w:tr w:rsidR="00FF3A98">
        <w:tc>
          <w:tcPr>
            <w:tcW w:w="1278" w:type="dxa"/>
            <w:gridSpan w:val="2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name</w:t>
            </w:r>
          </w:p>
        </w:tc>
        <w:tc>
          <w:tcPr>
            <w:tcW w:w="3870" w:type="dxa"/>
            <w:gridSpan w:val="4"/>
            <w:tcBorders>
              <w:bottom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170" w:type="dxa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520" w:type="dxa"/>
            <w:gridSpan w:val="4"/>
            <w:tcBorders>
              <w:bottom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350" w:type="dxa"/>
            <w:gridSpan w:val="2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initial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</w:tr>
      <w:tr w:rsidR="00FF3A98">
        <w:tc>
          <w:tcPr>
            <w:tcW w:w="3438" w:type="dxa"/>
            <w:gridSpan w:val="5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as it should appear on your badge</w:t>
            </w:r>
          </w:p>
        </w:tc>
        <w:tc>
          <w:tcPr>
            <w:tcW w:w="7560" w:type="dxa"/>
            <w:gridSpan w:val="9"/>
            <w:tcBorders>
              <w:bottom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</w:tr>
      <w:tr w:rsidR="00FF3A98">
        <w:tc>
          <w:tcPr>
            <w:tcW w:w="828" w:type="dxa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00" w:type="dxa"/>
            <w:gridSpan w:val="8"/>
            <w:tcBorders>
              <w:bottom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810" w:type="dxa"/>
          </w:tcPr>
          <w:p w:rsidR="00FF3A98" w:rsidRDefault="00FF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FF3A98" w:rsidRDefault="00955E10">
            <w:pPr>
              <w:tabs>
                <w:tab w:val="left" w:pos="108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</w:tc>
      </w:tr>
      <w:tr w:rsidR="00FF3A98">
        <w:trPr>
          <w:trHeight w:val="576"/>
        </w:trPr>
        <w:tc>
          <w:tcPr>
            <w:tcW w:w="10998" w:type="dxa"/>
            <w:gridSpan w:val="14"/>
            <w:tcBorders>
              <w:bottom w:val="single" w:sz="4" w:space="0" w:color="000000"/>
            </w:tcBorders>
            <w:vAlign w:val="bottom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 each of the following categories, please circle only one language per category.</w:t>
            </w:r>
          </w:p>
        </w:tc>
      </w:tr>
      <w:tr w:rsidR="00FF3A98">
        <w:tc>
          <w:tcPr>
            <w:tcW w:w="262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International Assembly:</w:t>
            </w:r>
          </w:p>
        </w:tc>
        <w:tc>
          <w:tcPr>
            <w:tcW w:w="837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Chinese     English     French     German     Hindi     Italian     Japanese     Korean     Portuguese</w:t>
            </w:r>
          </w:p>
        </w:tc>
      </w:tr>
      <w:tr w:rsidR="00FF3A98">
        <w:tc>
          <w:tcPr>
            <w:tcW w:w="26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3A98" w:rsidRDefault="00FF3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Spanish     Swedish</w:t>
            </w:r>
          </w:p>
        </w:tc>
      </w:tr>
      <w:tr w:rsidR="00FF3A98"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Publications in 6 languages:</w:t>
            </w:r>
          </w:p>
        </w:tc>
        <w:tc>
          <w:tcPr>
            <w:tcW w:w="8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     French     Japanese     Korean     Portuguese     Spanish</w:t>
            </w:r>
          </w:p>
        </w:tc>
      </w:tr>
      <w:tr w:rsidR="00FF3A98">
        <w:trPr>
          <w:trHeight w:val="575"/>
        </w:trPr>
        <w:tc>
          <w:tcPr>
            <w:tcW w:w="10998" w:type="dxa"/>
            <w:gridSpan w:val="14"/>
            <w:tcBorders>
              <w:top w:val="single" w:sz="4" w:space="0" w:color="000000"/>
            </w:tcBorders>
            <w:vAlign w:val="bottom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For Rotarian Spouses/Partners only:</w:t>
            </w:r>
          </w:p>
        </w:tc>
      </w:tr>
      <w:tr w:rsidR="00FF3A98">
        <w:tc>
          <w:tcPr>
            <w:tcW w:w="2178" w:type="dxa"/>
            <w:gridSpan w:val="3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Member, Rotary Club of</w:t>
            </w:r>
          </w:p>
        </w:tc>
        <w:tc>
          <w:tcPr>
            <w:tcW w:w="4860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430" w:type="dxa"/>
            <w:gridSpan w:val="4"/>
            <w:shd w:val="clear" w:color="auto" w:fill="auto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RI membership ID number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FF3A98" w:rsidRDefault="0095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130"/>
                <w:tab w:val="left" w:pos="5400"/>
              </w:tabs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     </w:t>
            </w:r>
          </w:p>
        </w:tc>
      </w:tr>
    </w:tbl>
    <w:p w:rsidR="00FF3A98" w:rsidRDefault="00FF3A98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FF3A98" w:rsidRDefault="00955E10">
      <w:r>
        <w:br w:type="page"/>
      </w:r>
    </w:p>
    <w:tbl>
      <w:tblPr>
        <w:tblStyle w:val="a2"/>
        <w:tblW w:w="10200" w:type="dxa"/>
        <w:tblInd w:w="108" w:type="dxa"/>
        <w:tblLayout w:type="fixed"/>
        <w:tblLook w:val="0000"/>
      </w:tblPr>
      <w:tblGrid>
        <w:gridCol w:w="1200"/>
        <w:gridCol w:w="9000"/>
      </w:tblGrid>
      <w:tr w:rsidR="00FF3A98">
        <w:tc>
          <w:tcPr>
            <w:tcW w:w="1200" w:type="dxa"/>
          </w:tcPr>
          <w:p w:rsidR="00FF3A98" w:rsidRDefault="00955E10">
            <w:pPr>
              <w:widowControl w:val="0"/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pacing w:after="0" w:line="288" w:lineRule="auto"/>
              <w:ind w:left="-960" w:firstLine="852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lastRenderedPageBreak/>
              <w:drawing>
                <wp:inline distT="0" distB="0" distL="0" distR="0">
                  <wp:extent cx="523875" cy="514350"/>
                  <wp:effectExtent l="0" t="0" r="0" b="0"/>
                  <wp:docPr id="7" name="image3.png" descr="whl-6p0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whl-6p0B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bottom w:val="single" w:sz="6" w:space="0" w:color="000000"/>
            </w:tcBorders>
            <w:vAlign w:val="center"/>
          </w:tcPr>
          <w:p w:rsidR="00FF3A98" w:rsidRDefault="00955E10">
            <w:pPr>
              <w:widowControl w:val="0"/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tabs>
                <w:tab w:val="left" w:pos="7422"/>
              </w:tabs>
              <w:spacing w:before="120" w:after="0" w:line="240" w:lineRule="auto"/>
              <w:ind w:right="-732"/>
              <w:rPr>
                <w:rFonts w:ascii="Times New Roman" w:eastAsia="Times New Roman" w:hAnsi="Times New Roman" w:cs="Times New Roman"/>
                <w:b/>
                <w:color w:val="2E75B5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36"/>
                <w:szCs w:val="36"/>
              </w:rPr>
              <w:t>Governor-nominee Data Form</w:t>
            </w:r>
          </w:p>
        </w:tc>
      </w:tr>
    </w:tbl>
    <w:p w:rsidR="00FF3A98" w:rsidRDefault="00FF3A98">
      <w:pPr>
        <w:rPr>
          <w:b/>
          <w:sz w:val="20"/>
          <w:szCs w:val="20"/>
        </w:rPr>
      </w:pPr>
    </w:p>
    <w:p w:rsidR="00FF3A98" w:rsidRDefault="00955E10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>All signatures on this page must be handwritten (electronic signatures are not acceptable).</w:t>
      </w:r>
    </w:p>
    <w:p w:rsidR="00FF3A98" w:rsidRDefault="00955E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0" w:line="288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CANDIDATE’S STATEMENT</w:t>
      </w:r>
    </w:p>
    <w:p w:rsidR="00FF3A98" w:rsidRDefault="00955E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040"/>
        </w:tabs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hereby state that I understand clearly the qualifications, duties, and responsibilities of the office of District Governor as set forth in the RI Bylaws and that I am fully qualified for said office and willing and able, physically and otherwise, to assu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 and fulfill the duties and responsibilities of that office and to perform them faithfully. Further, I have read and agreed to abide by the district governor code of ethics, as detailed in the Rotary Code of Policies. </w:t>
      </w:r>
      <w:r>
        <w:rPr>
          <w:rFonts w:ascii="Times" w:eastAsia="Times" w:hAnsi="Times" w:cs="Times"/>
          <w:color w:val="000000"/>
          <w:sz w:val="20"/>
          <w:szCs w:val="20"/>
        </w:rPr>
        <w:t>I agree in advance to accept the dec</w:t>
      </w:r>
      <w:r>
        <w:rPr>
          <w:rFonts w:ascii="Times" w:eastAsia="Times" w:hAnsi="Times" w:cs="Times"/>
          <w:color w:val="000000"/>
          <w:sz w:val="20"/>
          <w:szCs w:val="20"/>
        </w:rPr>
        <w:t>ision of the RI Board concerning my election to office without recourse to any non-Rotary agency or other dispute resolution system and further accept that any court costs and attorney's fees incurred by RI in enforcing this agreement shall be reimbursed b</w:t>
      </w:r>
      <w:r>
        <w:rPr>
          <w:rFonts w:ascii="Times" w:eastAsia="Times" w:hAnsi="Times" w:cs="Times"/>
          <w:color w:val="000000"/>
          <w:sz w:val="20"/>
          <w:szCs w:val="20"/>
        </w:rPr>
        <w:t>y me in their entirety.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understand that if selected, I must attend, for their full duration, the Governors-Elect Training Seminar in my zone and the International Assembly to be held the Rotary year before taking office. I have read this form in its entirety and certify that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ll the information provided on this form is true and correct.</w:t>
      </w:r>
    </w:p>
    <w:p w:rsidR="00FF3A98" w:rsidRDefault="00955E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before="360"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     ________________________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__________________________________</w:t>
      </w:r>
    </w:p>
    <w:p w:rsidR="00FF3A98" w:rsidRDefault="00955E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Signature</w:t>
      </w:r>
    </w:p>
    <w:p w:rsidR="00FF3A98" w:rsidRDefault="00955E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360" w:after="0" w:line="288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CLUB’S STATEMENT OF CANDIDATE’S QUALIFICATIONS</w:t>
      </w:r>
    </w:p>
    <w:p w:rsidR="00FF3A98" w:rsidRDefault="00955E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before="60" w:after="0" w:line="240" w:lineRule="auto"/>
        <w:ind w:righ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candidate herein mentioned is a member in good standing of the Rotary Club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 _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_____________________    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FF3A98" w:rsidRDefault="00955E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before="60" w:after="0" w:line="240" w:lineRule="auto"/>
        <w:ind w:righ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club further attests that this member has been duly suggested for the office of Distri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ct Governor under RI Bylaws 13.020.4 and meets the qualifications as specified in RI Bylaws 15.070 and that the club membership information on this form is accurate.</w:t>
      </w:r>
    </w:p>
    <w:p w:rsidR="00FF3A98" w:rsidRDefault="00955E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110"/>
        </w:tabs>
        <w:spacing w:before="360"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     _______________________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     __________________________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_____________________________</w:t>
      </w:r>
    </w:p>
    <w:p w:rsidR="00FF3A98" w:rsidRDefault="00955E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110"/>
        </w:tabs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Club Secretary’s Name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Club Secretary’s Signature</w:t>
      </w:r>
    </w:p>
    <w:p w:rsidR="00FF3A98" w:rsidRDefault="00955E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040"/>
        </w:tabs>
        <w:spacing w:before="360" w:after="0" w:line="288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CERTIFICATE OF NOMINATION</w:t>
      </w:r>
    </w:p>
    <w:p w:rsidR="00FF3A98" w:rsidRDefault="00955E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040"/>
        </w:tabs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Rotarian named on this form is a member in good standing of the Rotary club listed and was duly nominated for district governor in accordance with the provisions of the RI Bylaws.</w:t>
      </w:r>
    </w:p>
    <w:p w:rsidR="00FF3A98" w:rsidRDefault="00955E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110"/>
        </w:tabs>
        <w:spacing w:before="360"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     _______________________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     __________________________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</w:t>
      </w:r>
    </w:p>
    <w:p w:rsidR="00FF3A98" w:rsidRDefault="00955E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7110"/>
        </w:tabs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Date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District Governor’s Name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District Governor’s Signature</w:t>
      </w:r>
    </w:p>
    <w:p w:rsidR="00FF3A98" w:rsidRDefault="00FF3A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90"/>
        </w:tabs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A98" w:rsidRDefault="00FF3A98">
      <w:pPr>
        <w:rPr>
          <w:b/>
          <w:sz w:val="20"/>
          <w:szCs w:val="20"/>
        </w:rPr>
      </w:pPr>
    </w:p>
    <w:p w:rsidR="00FF3A98" w:rsidRDefault="00955E1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District Governor: </w:t>
      </w:r>
      <w:r>
        <w:rPr>
          <w:sz w:val="20"/>
          <w:szCs w:val="20"/>
        </w:rPr>
        <w:t xml:space="preserve">Please e-mail this form to your </w:t>
      </w:r>
      <w:hyperlink r:id="rId13">
        <w:r>
          <w:rPr>
            <w:color w:val="0563C1"/>
            <w:sz w:val="20"/>
            <w:szCs w:val="20"/>
            <w:u w:val="single"/>
          </w:rPr>
          <w:t>CDS representative</w:t>
        </w:r>
      </w:hyperlink>
      <w:r>
        <w:rPr>
          <w:sz w:val="20"/>
          <w:szCs w:val="20"/>
        </w:rPr>
        <w:t>. .</w:t>
      </w:r>
    </w:p>
    <w:p w:rsidR="00FF3A98" w:rsidRDefault="00FF3A98">
      <w:pPr>
        <w:rPr>
          <w:b/>
        </w:rPr>
      </w:pPr>
    </w:p>
    <w:p w:rsidR="00FF3A98" w:rsidRDefault="00FF3A9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b/>
          <w:color w:val="2E75B5"/>
        </w:rPr>
      </w:pPr>
      <w:bookmarkStart w:id="3" w:name="_heading=h.3znysh7" w:colFirst="0" w:colLast="0"/>
      <w:bookmarkEnd w:id="3"/>
    </w:p>
    <w:sectPr w:rsidR="00FF3A98" w:rsidSect="00FF3A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70" w:right="1008" w:bottom="450" w:left="100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10" w:rsidRDefault="00955E10" w:rsidP="00FF3A98">
      <w:pPr>
        <w:spacing w:after="0" w:line="240" w:lineRule="auto"/>
      </w:pPr>
      <w:r>
        <w:separator/>
      </w:r>
    </w:p>
  </w:endnote>
  <w:endnote w:type="continuationSeparator" w:id="0">
    <w:p w:rsidR="00955E10" w:rsidRDefault="00955E10" w:rsidP="00FF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o">
    <w:charset w:val="00"/>
    <w:family w:val="auto"/>
    <w:pitch w:val="default"/>
    <w:sig w:usb0="00000000" w:usb1="00000000" w:usb2="00000000" w:usb3="00000000" w:csb0="00000000" w:csb1="00000000"/>
  </w:font>
  <w:font w:name="Adobe Caslon Pro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98" w:rsidRDefault="00FF3A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98" w:rsidRDefault="00955E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t>4</w:t>
    </w:r>
    <w:r>
      <w:rPr>
        <w:color w:val="000000"/>
      </w:rPr>
      <w:t xml:space="preserve"> of </w:t>
    </w:r>
    <w:r>
      <w:rPr>
        <w:b/>
        <w:color w:val="000000"/>
      </w:rPr>
      <w:t>4</w:t>
    </w:r>
  </w:p>
  <w:p w:rsidR="00FF3A98" w:rsidRDefault="00FF3A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98" w:rsidRDefault="00FF3A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10" w:rsidRDefault="00955E10" w:rsidP="00FF3A98">
      <w:pPr>
        <w:spacing w:after="0" w:line="240" w:lineRule="auto"/>
      </w:pPr>
      <w:r>
        <w:separator/>
      </w:r>
    </w:p>
  </w:footnote>
  <w:footnote w:type="continuationSeparator" w:id="0">
    <w:p w:rsidR="00955E10" w:rsidRDefault="00955E10" w:rsidP="00FF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98" w:rsidRDefault="00FF3A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98" w:rsidRDefault="00FF3A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98" w:rsidRDefault="00FF3A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3FB"/>
    <w:multiLevelType w:val="multilevel"/>
    <w:tmpl w:val="51F246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3030646"/>
    <w:multiLevelType w:val="multilevel"/>
    <w:tmpl w:val="498E3380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FB22FBD"/>
    <w:multiLevelType w:val="multilevel"/>
    <w:tmpl w:val="5B5EA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A98"/>
    <w:rsid w:val="00474875"/>
    <w:rsid w:val="00955E10"/>
    <w:rsid w:val="00FF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98"/>
  </w:style>
  <w:style w:type="paragraph" w:styleId="Heading1">
    <w:name w:val="heading 1"/>
    <w:basedOn w:val="normal0"/>
    <w:next w:val="normal0"/>
    <w:rsid w:val="00FF3A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F3A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F3A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F3A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F3A9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F3A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F3A98"/>
  </w:style>
  <w:style w:type="paragraph" w:styleId="Title">
    <w:name w:val="Title"/>
    <w:basedOn w:val="normal0"/>
    <w:next w:val="normal0"/>
    <w:rsid w:val="00FF3A98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136D5"/>
    <w:pPr>
      <w:ind w:left="720"/>
      <w:contextualSpacing/>
    </w:pPr>
  </w:style>
  <w:style w:type="character" w:styleId="Hyperlink">
    <w:name w:val="Hyperlink"/>
    <w:basedOn w:val="DefaultParagraphFont"/>
    <w:unhideWhenUsed/>
    <w:rsid w:val="008708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24"/>
  </w:style>
  <w:style w:type="paragraph" w:styleId="Footer">
    <w:name w:val="footer"/>
    <w:basedOn w:val="Normal"/>
    <w:link w:val="FooterChar"/>
    <w:uiPriority w:val="99"/>
    <w:unhideWhenUsed/>
    <w:rsid w:val="0057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2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10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180"/>
    <w:rPr>
      <w:color w:val="954F72" w:themeColor="followedHyperlink"/>
      <w:u w:val="single"/>
    </w:rPr>
  </w:style>
  <w:style w:type="paragraph" w:customStyle="1" w:styleId="Noparagraphstyle">
    <w:name w:val="[No paragraph style]"/>
    <w:rsid w:val="00DF6B6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</w:rPr>
  </w:style>
  <w:style w:type="paragraph" w:customStyle="1" w:styleId="headline">
    <w:name w:val="headline"/>
    <w:basedOn w:val="Noparagraphstyle"/>
    <w:rsid w:val="00DF6B62"/>
    <w:pPr>
      <w:pBdr>
        <w:bottom w:val="single" w:sz="8" w:space="8" w:color="auto"/>
      </w:pBdr>
      <w:spacing w:line="440" w:lineRule="atLeast"/>
      <w:ind w:left="960"/>
    </w:pPr>
    <w:rPr>
      <w:rFonts w:ascii="Times New Roman" w:hAnsi="Times New Roman"/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62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690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rsid w:val="00FF3A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F3A9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F3A9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F3A9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F3A9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lk2hank@cox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alk2hank@cox.ne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6pqz1Uh4Bn2Gi8Wj79Z7C3w0pA==">AMUW2mWPUuu9a4MWJDKglwTW5rjFCC2IT9Gx1/IcgjZF2Eklu9+/TYxORL4yrjmua5tDWbBTDSlQv5ssVo4KeshzRrOcqGXqefuHHS7VMMGjjQfePWDV+MknjVkw7OVF/pGmWk1hakxfkqfx3KEIhCFE2hGb/uuci8LMXF0q1Yobx9DybOAWVFQ=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jthentges@aol.com</dc:creator>
  <cp:lastModifiedBy>Bob Nidiffer</cp:lastModifiedBy>
  <cp:revision>2</cp:revision>
  <dcterms:created xsi:type="dcterms:W3CDTF">2021-07-10T20:28:00Z</dcterms:created>
  <dcterms:modified xsi:type="dcterms:W3CDTF">2021-07-10T20:28:00Z</dcterms:modified>
</cp:coreProperties>
</file>