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123" w:tblpY="-61"/>
        <w:tblW w:w="0" w:type="auto"/>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4098"/>
      </w:tblGrid>
      <w:tr w:rsidR="00071BE0" w:rsidRPr="00071BE0" w14:paraId="0197E050" w14:textId="77777777" w:rsidTr="00CA3972">
        <w:trPr>
          <w:trHeight w:val="399"/>
        </w:trPr>
        <w:tc>
          <w:tcPr>
            <w:tcW w:w="4098" w:type="dxa"/>
          </w:tcPr>
          <w:p w14:paraId="349EB3FB" w14:textId="3C9A6CCE" w:rsidR="00B27AFD" w:rsidRPr="00071BE0" w:rsidRDefault="000F58D4" w:rsidP="00CA3972">
            <w:pPr>
              <w:jc w:val="right"/>
              <w:rPr>
                <w:rFonts w:ascii="Arial Narrow" w:hAnsi="Arial Narrow"/>
                <w:b/>
                <w:color w:val="0070C0"/>
                <w:sz w:val="32"/>
                <w:szCs w:val="32"/>
              </w:rPr>
            </w:pPr>
            <w:r>
              <w:rPr>
                <w:rFonts w:ascii="Arial Narrow" w:hAnsi="Arial Narrow"/>
                <w:b/>
                <w:color w:val="0070C0"/>
                <w:sz w:val="32"/>
                <w:szCs w:val="32"/>
              </w:rPr>
              <w:t>FY 202</w:t>
            </w:r>
            <w:r w:rsidR="00211B8D">
              <w:rPr>
                <w:rFonts w:ascii="Arial Narrow" w:hAnsi="Arial Narrow"/>
                <w:b/>
                <w:color w:val="0070C0"/>
                <w:sz w:val="32"/>
                <w:szCs w:val="32"/>
              </w:rPr>
              <w:t>2</w:t>
            </w:r>
            <w:r>
              <w:rPr>
                <w:rFonts w:ascii="Arial Narrow" w:hAnsi="Arial Narrow"/>
                <w:b/>
                <w:color w:val="0070C0"/>
                <w:sz w:val="32"/>
                <w:szCs w:val="32"/>
              </w:rPr>
              <w:t>–202</w:t>
            </w:r>
            <w:r w:rsidR="00211B8D">
              <w:rPr>
                <w:rFonts w:ascii="Arial Narrow" w:hAnsi="Arial Narrow"/>
                <w:b/>
                <w:color w:val="0070C0"/>
                <w:sz w:val="32"/>
                <w:szCs w:val="32"/>
              </w:rPr>
              <w:t>3</w:t>
            </w:r>
            <w:r w:rsidR="00B27AFD" w:rsidRPr="00071BE0">
              <w:rPr>
                <w:rFonts w:ascii="Arial Narrow" w:hAnsi="Arial Narrow"/>
                <w:b/>
                <w:color w:val="0070C0"/>
                <w:sz w:val="32"/>
                <w:szCs w:val="32"/>
              </w:rPr>
              <w:br/>
              <w:t>Annual Grants Process</w:t>
            </w:r>
          </w:p>
          <w:p w14:paraId="476B7C99" w14:textId="09CA6C02" w:rsidR="00B27AFD" w:rsidRPr="00071BE0" w:rsidRDefault="00B27AFD" w:rsidP="00CA3972">
            <w:pPr>
              <w:jc w:val="right"/>
              <w:rPr>
                <w:rFonts w:ascii="Arial Narrow" w:hAnsi="Arial Narrow"/>
                <w:b/>
                <w:color w:val="0070C0"/>
                <w:sz w:val="36"/>
                <w:szCs w:val="36"/>
              </w:rPr>
            </w:pPr>
            <w:r w:rsidRPr="00071BE0">
              <w:rPr>
                <w:rFonts w:ascii="Arial Narrow" w:hAnsi="Arial Narrow"/>
                <w:b/>
                <w:color w:val="0070C0"/>
                <w:sz w:val="32"/>
                <w:szCs w:val="32"/>
              </w:rPr>
              <w:t>Guidelines and Timeline</w:t>
            </w:r>
          </w:p>
        </w:tc>
      </w:tr>
      <w:tr w:rsidR="00071BE0" w:rsidRPr="00071BE0" w14:paraId="1E036DDE" w14:textId="77777777" w:rsidTr="00B27AFD">
        <w:trPr>
          <w:trHeight w:val="490"/>
        </w:trPr>
        <w:tc>
          <w:tcPr>
            <w:tcW w:w="4098" w:type="dxa"/>
          </w:tcPr>
          <w:p w14:paraId="3A8511AA" w14:textId="435211A3" w:rsidR="00B27AFD" w:rsidRPr="00071BE0" w:rsidRDefault="00D12FE5" w:rsidP="00B27AFD">
            <w:pPr>
              <w:tabs>
                <w:tab w:val="left" w:pos="2322"/>
              </w:tabs>
              <w:spacing w:before="240"/>
              <w:jc w:val="right"/>
              <w:rPr>
                <w:rFonts w:ascii="Arial Narrow" w:hAnsi="Arial Narrow"/>
                <w:color w:val="0070C0"/>
                <w:sz w:val="28"/>
                <w:szCs w:val="28"/>
              </w:rPr>
            </w:pPr>
            <w:sdt>
              <w:sdtPr>
                <w:rPr>
                  <w:rFonts w:ascii="Arial Narrow" w:hAnsi="Arial Narrow"/>
                  <w:color w:val="0070C0"/>
                </w:rPr>
                <w:id w:val="1434556460"/>
                <w:showingPlcHdr/>
              </w:sdtPr>
              <w:sdtEndPr/>
              <w:sdtContent>
                <w:r w:rsidR="00B27AFD" w:rsidRPr="00071BE0">
                  <w:rPr>
                    <w:rFonts w:ascii="Arial Narrow" w:hAnsi="Arial Narrow"/>
                    <w:color w:val="0070C0"/>
                  </w:rPr>
                  <w:t xml:space="preserve">     </w:t>
                </w:r>
              </w:sdtContent>
            </w:sdt>
            <w:r w:rsidR="00B27AFD" w:rsidRPr="00071BE0">
              <w:rPr>
                <w:rFonts w:ascii="Arial Narrow" w:hAnsi="Arial Narrow"/>
                <w:color w:val="0070C0"/>
                <w:sz w:val="28"/>
                <w:szCs w:val="28"/>
              </w:rPr>
              <w:tab/>
            </w:r>
          </w:p>
        </w:tc>
      </w:tr>
    </w:tbl>
    <w:p w14:paraId="24498C79" w14:textId="338308B6" w:rsidR="00B27AFD" w:rsidRDefault="00071BE0" w:rsidP="00733C0D">
      <w:pPr>
        <w:spacing w:before="192" w:after="192" w:line="360" w:lineRule="atLeast"/>
        <w:jc w:val="both"/>
        <w:textAlignment w:val="baseline"/>
        <w:rPr>
          <w:rFonts w:ascii="Helvetica" w:hAnsi="Helvetica" w:cs="Times New Roman"/>
          <w:b/>
          <w:color w:val="000000"/>
        </w:rPr>
      </w:pPr>
      <w:r>
        <w:rPr>
          <w:rFonts w:ascii="Helvetica" w:hAnsi="Helvetica" w:cs="Times New Roman"/>
          <w:b/>
          <w:noProof/>
          <w:color w:val="000000"/>
        </w:rPr>
        <w:drawing>
          <wp:anchor distT="0" distB="0" distL="114300" distR="114300" simplePos="0" relativeHeight="251658240" behindDoc="1" locked="0" layoutInCell="1" allowOverlap="1" wp14:anchorId="21C654B2" wp14:editId="42E84A51">
            <wp:simplePos x="0" y="0"/>
            <wp:positionH relativeFrom="column">
              <wp:posOffset>0</wp:posOffset>
            </wp:positionH>
            <wp:positionV relativeFrom="paragraph">
              <wp:posOffset>0</wp:posOffset>
            </wp:positionV>
            <wp:extent cx="225742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pic:spPr>
                </pic:pic>
              </a:graphicData>
            </a:graphic>
            <wp14:sizeRelH relativeFrom="page">
              <wp14:pctWidth>0</wp14:pctWidth>
            </wp14:sizeRelH>
            <wp14:sizeRelV relativeFrom="page">
              <wp14:pctHeight>0</wp14:pctHeight>
            </wp14:sizeRelV>
          </wp:anchor>
        </w:drawing>
      </w:r>
    </w:p>
    <w:p w14:paraId="3E264F1C" w14:textId="61F7F36B" w:rsidR="00071BE0" w:rsidRDefault="003921A6" w:rsidP="00211B8D">
      <w:pPr>
        <w:spacing w:before="192" w:after="192" w:line="360" w:lineRule="atLeast"/>
        <w:textAlignment w:val="baseline"/>
        <w:rPr>
          <w:rFonts w:cstheme="minorHAnsi"/>
          <w:color w:val="000000"/>
          <w:sz w:val="22"/>
          <w:szCs w:val="22"/>
        </w:rPr>
      </w:pPr>
      <w:r>
        <w:rPr>
          <w:rFonts w:ascii="Helvetica" w:hAnsi="Helvetica" w:cs="Times New Roman"/>
          <w:i/>
          <w:color w:val="000000"/>
          <w:sz w:val="22"/>
          <w:szCs w:val="22"/>
        </w:rPr>
        <w:br/>
      </w:r>
    </w:p>
    <w:p w14:paraId="5B80C510" w14:textId="77777777" w:rsidR="00F87624" w:rsidRPr="00F87624" w:rsidRDefault="00F87624" w:rsidP="00F87624">
      <w:pPr>
        <w:rPr>
          <w:color w:val="000000"/>
          <w:sz w:val="21"/>
          <w:szCs w:val="21"/>
        </w:rPr>
      </w:pPr>
      <w:r w:rsidRPr="00F87624">
        <w:rPr>
          <w:color w:val="000000"/>
          <w:sz w:val="21"/>
          <w:szCs w:val="21"/>
        </w:rPr>
        <w:t>Dear Service Committee Chairs,</w:t>
      </w:r>
    </w:p>
    <w:p w14:paraId="7614CEB3" w14:textId="77777777" w:rsidR="00F87624" w:rsidRPr="00F87624" w:rsidRDefault="00F87624" w:rsidP="00F87624">
      <w:pPr>
        <w:rPr>
          <w:color w:val="000000"/>
          <w:sz w:val="21"/>
          <w:szCs w:val="21"/>
        </w:rPr>
      </w:pPr>
    </w:p>
    <w:p w14:paraId="5F7CA197" w14:textId="62D6B559" w:rsidR="00F87624" w:rsidRPr="00F87624" w:rsidRDefault="00F87624" w:rsidP="00F87624">
      <w:pPr>
        <w:rPr>
          <w:color w:val="000000"/>
          <w:sz w:val="21"/>
          <w:szCs w:val="21"/>
        </w:rPr>
      </w:pPr>
      <w:r w:rsidRPr="00F87624">
        <w:rPr>
          <w:color w:val="000000"/>
          <w:sz w:val="21"/>
          <w:szCs w:val="21"/>
        </w:rPr>
        <w:t>Happy New Year from your Seattle Rotary Service Foundation!  We hope your year is off to a good start and that your committees are considering great projects for the upcoming spring grants cycle.  This email contains instructions and reminders about our process for grants submissions.  The process will be the same as last year.  </w:t>
      </w:r>
    </w:p>
    <w:p w14:paraId="4B4FF872" w14:textId="77777777" w:rsidR="00F87624" w:rsidRPr="00F87624" w:rsidRDefault="00F87624" w:rsidP="00F87624">
      <w:pPr>
        <w:textAlignment w:val="baseline"/>
        <w:rPr>
          <w:rFonts w:ascii="Calibri" w:hAnsi="Calibri" w:cs="Calibri"/>
          <w:color w:val="000000"/>
          <w:sz w:val="21"/>
          <w:szCs w:val="21"/>
        </w:rPr>
      </w:pPr>
      <w:r w:rsidRPr="00F87624">
        <w:rPr>
          <w:rFonts w:ascii="Calibri" w:hAnsi="Calibri" w:cs="Calibri"/>
          <w:color w:val="000000"/>
          <w:sz w:val="21"/>
          <w:szCs w:val="21"/>
        </w:rPr>
        <w:t> </w:t>
      </w:r>
    </w:p>
    <w:p w14:paraId="55FAF80B" w14:textId="2EA4B78C" w:rsidR="00F87624" w:rsidRPr="00F87624" w:rsidRDefault="00F87624" w:rsidP="00F87624">
      <w:pPr>
        <w:spacing w:after="270"/>
        <w:textAlignment w:val="baseline"/>
        <w:rPr>
          <w:rFonts w:ascii="Calibri" w:hAnsi="Calibri" w:cs="Calibri"/>
          <w:color w:val="000000"/>
          <w:sz w:val="21"/>
          <w:szCs w:val="21"/>
        </w:rPr>
      </w:pPr>
      <w:r w:rsidRPr="00F87624">
        <w:rPr>
          <w:rFonts w:ascii="Calibri" w:hAnsi="Calibri" w:cs="Calibri"/>
          <w:color w:val="000000"/>
          <w:sz w:val="21"/>
          <w:szCs w:val="21"/>
        </w:rPr>
        <w:t>We are looking forward to the upcoming SRSF annual grants cycle which is open to all service committees. </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 Please note that the deadline is the end of March this year. To help ensure a successful process, please make sure all committee members, project advocate</w:t>
      </w:r>
      <w:r>
        <w:rPr>
          <w:rFonts w:ascii="Calibri" w:hAnsi="Calibri" w:cs="Calibri"/>
          <w:color w:val="000000"/>
          <w:sz w:val="21"/>
          <w:szCs w:val="21"/>
        </w:rPr>
        <w:t>s</w:t>
      </w:r>
      <w:r w:rsidRPr="00F87624">
        <w:rPr>
          <w:rFonts w:ascii="Calibri" w:hAnsi="Calibri" w:cs="Calibri"/>
          <w:color w:val="000000"/>
          <w:sz w:val="21"/>
          <w:szCs w:val="21"/>
        </w:rPr>
        <w:t xml:space="preserve"> and potential grant applicants know the information listed below. All forms and instructions are also on the</w:t>
      </w:r>
      <w:r w:rsidRPr="00F87624">
        <w:rPr>
          <w:rStyle w:val="gmail-apple-converted-space"/>
          <w:rFonts w:ascii="Calibri" w:hAnsi="Calibri" w:cs="Calibri"/>
          <w:color w:val="000000"/>
          <w:sz w:val="21"/>
          <w:szCs w:val="21"/>
        </w:rPr>
        <w:t> </w:t>
      </w:r>
      <w:hyperlink r:id="rId7" w:history="1">
        <w:r w:rsidRPr="00F87624">
          <w:rPr>
            <w:rStyle w:val="Hyperlink"/>
            <w:rFonts w:ascii="Calibri" w:hAnsi="Calibri" w:cs="Calibri"/>
            <w:sz w:val="21"/>
            <w:szCs w:val="21"/>
          </w:rPr>
          <w:t>SRSF website</w:t>
        </w:r>
      </w:hyperlink>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at</w:t>
      </w:r>
      <w:r w:rsidRPr="00F87624">
        <w:rPr>
          <w:rStyle w:val="gmail-apple-converted-space"/>
          <w:rFonts w:ascii="Calibri" w:hAnsi="Calibri" w:cs="Calibri"/>
          <w:b/>
          <w:bCs/>
          <w:color w:val="000000"/>
          <w:sz w:val="21"/>
          <w:szCs w:val="21"/>
        </w:rPr>
        <w:t> </w:t>
      </w:r>
      <w:hyperlink r:id="rId8" w:history="1">
        <w:r w:rsidRPr="00F87624">
          <w:rPr>
            <w:rStyle w:val="Hyperlink"/>
            <w:rFonts w:ascii="Calibri" w:hAnsi="Calibri" w:cs="Calibri"/>
            <w:b/>
            <w:bCs/>
            <w:color w:val="0070C0"/>
            <w:sz w:val="21"/>
            <w:szCs w:val="21"/>
          </w:rPr>
          <w:t>https://seattlerotary.org/page/how-to-apply-for-a-grant.</w:t>
        </w:r>
      </w:hyperlink>
      <w:r w:rsidRPr="00F87624">
        <w:rPr>
          <w:rStyle w:val="gmail-apple-converted-space"/>
          <w:rFonts w:ascii="Calibri" w:hAnsi="Calibri" w:cs="Calibri"/>
          <w:b/>
          <w:bCs/>
          <w:color w:val="0070C0"/>
          <w:sz w:val="21"/>
          <w:szCs w:val="21"/>
          <w:u w:val="single"/>
        </w:rPr>
        <w:t> </w:t>
      </w:r>
      <w:r w:rsidRPr="00F87624">
        <w:rPr>
          <w:rStyle w:val="gmail-msohyperlink"/>
          <w:rFonts w:ascii="Calibri" w:hAnsi="Calibri" w:cs="Calibri"/>
          <w:color w:val="0070C0"/>
          <w:sz w:val="21"/>
          <w:szCs w:val="21"/>
          <w:u w:val="single"/>
        </w:rPr>
        <w:t>  </w:t>
      </w:r>
    </w:p>
    <w:p w14:paraId="180A948B" w14:textId="77777777"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Application requirements:</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Every grant proposal must have a Seattle 4 Rotary club member as its primary advocate, </w:t>
      </w:r>
      <w:r w:rsidRPr="00F87624">
        <w:rPr>
          <w:rFonts w:ascii="Calibri" w:hAnsi="Calibri" w:cs="Calibri"/>
          <w:i/>
          <w:iCs/>
          <w:color w:val="000000"/>
          <w:sz w:val="21"/>
          <w:szCs w:val="21"/>
        </w:rPr>
        <w:t>someone who knows the project and its leadership well</w:t>
      </w:r>
      <w:r w:rsidRPr="00F87624">
        <w:rPr>
          <w:rFonts w:ascii="Calibri" w:hAnsi="Calibri" w:cs="Calibri"/>
          <w:color w:val="000000"/>
          <w:sz w:val="21"/>
          <w:szCs w:val="21"/>
        </w:rPr>
        <w:t>.  That advocate cannot be a staff member of the organization seeking funding by the proposed grant. All proposal sections must be complete. The proposal must be approved by a sponsoring service committee, signed by the current committee chair, and submitted to SRSF on the</w:t>
      </w:r>
      <w:r w:rsidRPr="00F87624">
        <w:rPr>
          <w:rStyle w:val="gmail-apple-converted-space"/>
          <w:rFonts w:ascii="Calibri" w:hAnsi="Calibri" w:cs="Calibri"/>
          <w:color w:val="000000"/>
          <w:sz w:val="21"/>
          <w:szCs w:val="21"/>
        </w:rPr>
        <w:t> </w:t>
      </w:r>
      <w:r w:rsidRPr="00F87624">
        <w:rPr>
          <w:rFonts w:ascii="Calibri" w:hAnsi="Calibri" w:cs="Calibri"/>
          <w:b/>
          <w:bCs/>
          <w:color w:val="4472C4"/>
          <w:sz w:val="21"/>
          <w:szCs w:val="21"/>
        </w:rPr>
        <w:t>FY 2022-2023 Project Proposal Form</w:t>
      </w:r>
      <w:r w:rsidRPr="00F87624">
        <w:rPr>
          <w:rFonts w:ascii="Calibri" w:hAnsi="Calibri" w:cs="Calibri"/>
          <w:color w:val="4472C4"/>
          <w:sz w:val="21"/>
          <w:szCs w:val="21"/>
        </w:rPr>
        <w:t>.</w:t>
      </w:r>
      <w:r w:rsidRPr="00F87624">
        <w:rPr>
          <w:rStyle w:val="gmail-apple-converted-space"/>
          <w:rFonts w:ascii="Calibri" w:hAnsi="Calibri" w:cs="Calibri"/>
          <w:color w:val="4472C4"/>
          <w:sz w:val="21"/>
          <w:szCs w:val="21"/>
        </w:rPr>
        <w:t> </w:t>
      </w:r>
    </w:p>
    <w:p w14:paraId="68F1441A" w14:textId="77777777"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Application Deadline</w:t>
      </w:r>
      <w:r w:rsidRPr="00F87624">
        <w:rPr>
          <w:rFonts w:ascii="Calibri" w:hAnsi="Calibri" w:cs="Calibri"/>
          <w:color w:val="000000"/>
          <w:sz w:val="21"/>
          <w:szCs w:val="21"/>
        </w:rPr>
        <w:t>: Service committee proposals for the next annual cycle of funding must be submitted to </w:t>
      </w:r>
      <w:hyperlink r:id="rId9" w:history="1">
        <w:r w:rsidRPr="00F87624">
          <w:rPr>
            <w:rStyle w:val="Hyperlink"/>
            <w:rFonts w:ascii="Calibri" w:hAnsi="Calibri" w:cs="Calibri"/>
            <w:b/>
            <w:bCs/>
            <w:color w:val="0070C0"/>
            <w:sz w:val="21"/>
            <w:szCs w:val="21"/>
            <w:bdr w:val="none" w:sz="0" w:space="0" w:color="auto" w:frame="1"/>
          </w:rPr>
          <w:t>Foundation@SeattleRotary.org</w:t>
        </w:r>
      </w:hyperlink>
      <w:r w:rsidRPr="00F87624">
        <w:rPr>
          <w:rStyle w:val="gmail-apple-converted-space"/>
          <w:rFonts w:ascii="Calibri" w:hAnsi="Calibri" w:cs="Calibri"/>
          <w:b/>
          <w:bCs/>
          <w:color w:val="000000"/>
          <w:sz w:val="21"/>
          <w:szCs w:val="21"/>
          <w:bdr w:val="none" w:sz="0" w:space="0" w:color="auto" w:frame="1"/>
        </w:rPr>
        <w:t> </w:t>
      </w:r>
      <w:r w:rsidRPr="00F87624">
        <w:rPr>
          <w:rFonts w:ascii="Calibri" w:hAnsi="Calibri" w:cs="Calibri"/>
          <w:color w:val="000000"/>
          <w:sz w:val="21"/>
          <w:szCs w:val="21"/>
        </w:rPr>
        <w:t>by </w:t>
      </w:r>
      <w:r w:rsidRPr="00F87624">
        <w:rPr>
          <w:rFonts w:ascii="Calibri" w:hAnsi="Calibri" w:cs="Calibri"/>
          <w:b/>
          <w:bCs/>
          <w:color w:val="0070C0"/>
          <w:sz w:val="21"/>
          <w:szCs w:val="21"/>
          <w:bdr w:val="none" w:sz="0" w:space="0" w:color="auto" w:frame="1"/>
        </w:rPr>
        <w:t>March 31, 2022</w:t>
      </w:r>
      <w:r w:rsidRPr="00F87624">
        <w:rPr>
          <w:rFonts w:ascii="Calibri" w:hAnsi="Calibri" w:cs="Calibri"/>
          <w:color w:val="000000"/>
          <w:sz w:val="21"/>
          <w:szCs w:val="21"/>
        </w:rPr>
        <w:t>.  Each service committee must submit a cover sheet listing all proposals submitted and the committee’s recommendations in priority order for funding.</w:t>
      </w:r>
    </w:p>
    <w:p w14:paraId="0ACE8EB6" w14:textId="77777777"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Evaluation and Decision Timeline</w:t>
      </w:r>
      <w:r w:rsidRPr="00F87624">
        <w:rPr>
          <w:rFonts w:ascii="Calibri" w:hAnsi="Calibri" w:cs="Calibri"/>
          <w:color w:val="000000"/>
          <w:sz w:val="21"/>
          <w:szCs w:val="21"/>
        </w:rPr>
        <w:t>: Service committee proposals will be evaluated by the SRSF Board and approved for funding by</w:t>
      </w:r>
      <w:r w:rsidRPr="00F87624">
        <w:rPr>
          <w:rStyle w:val="gmail-apple-converted-space"/>
          <w:rFonts w:ascii="Calibri" w:hAnsi="Calibri" w:cs="Calibri"/>
          <w:b/>
          <w:bCs/>
          <w:color w:val="000000"/>
          <w:sz w:val="21"/>
          <w:szCs w:val="21"/>
        </w:rPr>
        <w:t> </w:t>
      </w:r>
      <w:r w:rsidRPr="00F87624">
        <w:rPr>
          <w:rFonts w:ascii="Calibri" w:hAnsi="Calibri" w:cs="Calibri"/>
          <w:b/>
          <w:bCs/>
          <w:color w:val="0070C0"/>
          <w:sz w:val="21"/>
          <w:szCs w:val="21"/>
        </w:rPr>
        <w:t>April 30, 2022</w:t>
      </w:r>
      <w:r w:rsidRPr="00F87624">
        <w:rPr>
          <w:rFonts w:ascii="Calibri" w:hAnsi="Calibri" w:cs="Calibri"/>
          <w:color w:val="000000"/>
          <w:sz w:val="21"/>
          <w:szCs w:val="21"/>
        </w:rPr>
        <w:t>.  Service committee chairs will be notified of grants awarded during the first week in June.  </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Service committee chair or co-chairs are responsible for notifying all applicants and their advocates of the outcome of their grant request. Evaluation criteria include: 1) project sustainability and impact, 2) project cost effectiveness, 3) project value, 4) degree to which Rotary’s investment is leveraged through the involvement of other partners, 5) the importance of Rotary funds in a catalytic and recognized role and 6) the opportunities for Rotarians to be involved in project implementation.</w:t>
      </w:r>
      <w:r w:rsidRPr="00F87624">
        <w:rPr>
          <w:rStyle w:val="gmail-apple-converted-space"/>
          <w:rFonts w:ascii="Calibri" w:hAnsi="Calibri" w:cs="Calibri"/>
          <w:color w:val="000000"/>
          <w:sz w:val="21"/>
          <w:szCs w:val="21"/>
        </w:rPr>
        <w:t> </w:t>
      </w:r>
      <w:r w:rsidRPr="00F87624">
        <w:rPr>
          <w:rFonts w:ascii="Calibri" w:hAnsi="Calibri" w:cs="Calibri"/>
          <w:b/>
          <w:bCs/>
          <w:color w:val="000000"/>
          <w:sz w:val="21"/>
          <w:szCs w:val="21"/>
        </w:rPr>
        <w:t>Additional consideration will be given to</w:t>
      </w:r>
      <w:r w:rsidRPr="00F87624">
        <w:rPr>
          <w:rStyle w:val="gmail-apple-converted-space"/>
          <w:rFonts w:ascii="Calibri" w:hAnsi="Calibri" w:cs="Calibri"/>
          <w:b/>
          <w:bCs/>
          <w:color w:val="000000"/>
          <w:sz w:val="21"/>
          <w:szCs w:val="21"/>
        </w:rPr>
        <w:t> </w:t>
      </w:r>
      <w:r w:rsidRPr="00F87624">
        <w:rPr>
          <w:rFonts w:ascii="Calibri" w:hAnsi="Calibri" w:cs="Calibri"/>
          <w:b/>
          <w:bCs/>
          <w:color w:val="000000"/>
          <w:sz w:val="21"/>
          <w:szCs w:val="21"/>
          <w:u w:val="single"/>
        </w:rPr>
        <w:t>local</w:t>
      </w:r>
      <w:r w:rsidRPr="00F87624">
        <w:rPr>
          <w:rStyle w:val="gmail-apple-converted-space"/>
          <w:rFonts w:ascii="Calibri" w:hAnsi="Calibri" w:cs="Calibri"/>
          <w:b/>
          <w:bCs/>
          <w:color w:val="000000"/>
          <w:sz w:val="21"/>
          <w:szCs w:val="21"/>
        </w:rPr>
        <w:t> </w:t>
      </w:r>
      <w:r w:rsidRPr="00F87624">
        <w:rPr>
          <w:rFonts w:ascii="Calibri" w:hAnsi="Calibri" w:cs="Calibri"/>
          <w:b/>
          <w:bCs/>
          <w:color w:val="000000"/>
          <w:sz w:val="21"/>
          <w:szCs w:val="21"/>
        </w:rPr>
        <w:t>projects that meet one of three current priorities: 1) supporting the health, recovery and sustainability of Downtown Seattle; 2) supporting communities of color, especially the Black Community; and 3) supporting the resiliency of children and families during and post COVID. </w:t>
      </w:r>
      <w:r w:rsidRPr="00F87624">
        <w:rPr>
          <w:rStyle w:val="gmail-apple-converted-space"/>
          <w:rFonts w:ascii="Calibri" w:hAnsi="Calibri" w:cs="Calibri"/>
          <w:b/>
          <w:bCs/>
          <w:color w:val="000000"/>
          <w:sz w:val="21"/>
          <w:szCs w:val="21"/>
        </w:rPr>
        <w:t> </w:t>
      </w:r>
      <w:r w:rsidRPr="00F87624">
        <w:rPr>
          <w:rFonts w:ascii="Calibri" w:hAnsi="Calibri" w:cs="Calibri"/>
          <w:b/>
          <w:bCs/>
          <w:color w:val="000000"/>
          <w:sz w:val="21"/>
          <w:szCs w:val="21"/>
        </w:rPr>
        <w:t>It is important that applicants explain how their project can be completed given COVID restrictions.</w:t>
      </w:r>
    </w:p>
    <w:p w14:paraId="314599DC" w14:textId="004232C8"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Funding Availability</w:t>
      </w:r>
      <w:r w:rsidRPr="00F87624">
        <w:rPr>
          <w:rFonts w:ascii="Calibri" w:hAnsi="Calibri" w:cs="Calibri"/>
          <w:color w:val="000000"/>
          <w:sz w:val="21"/>
          <w:szCs w:val="21"/>
        </w:rPr>
        <w:t>: Funding for FY 2022-2023 will be available on or after</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July 1, 2022</w:t>
      </w:r>
      <w:r w:rsidRPr="00F87624">
        <w:rPr>
          <w:rFonts w:ascii="Calibri" w:hAnsi="Calibri" w:cs="Calibri"/>
          <w:color w:val="000000"/>
          <w:sz w:val="21"/>
          <w:szCs w:val="21"/>
        </w:rPr>
        <w:t>.  Please request funds only when a</w:t>
      </w:r>
      <w:r>
        <w:rPr>
          <w:rFonts w:ascii="Calibri" w:hAnsi="Calibri" w:cs="Calibri"/>
          <w:color w:val="000000"/>
          <w:sz w:val="21"/>
          <w:szCs w:val="21"/>
        </w:rPr>
        <w:t xml:space="preserve"> </w:t>
      </w:r>
      <w:r w:rsidRPr="00F87624">
        <w:rPr>
          <w:rFonts w:ascii="Calibri" w:hAnsi="Calibri" w:cs="Calibri"/>
          <w:color w:val="000000"/>
          <w:sz w:val="21"/>
          <w:szCs w:val="21"/>
        </w:rPr>
        <w:t>project is ready to start and use them. </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Requests for the release of funds must be made by the project advocate to the sponsoring service committee chair along with the necessary disbursement information (payee, memo line info, amount, address). Please note, payment via wire transfer is only available for international disbursements. The service committee chair must fill out the</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Payment Request form</w:t>
      </w:r>
      <w:r w:rsidRPr="00F87624">
        <w:rPr>
          <w:rStyle w:val="gmail-apple-converted-space"/>
          <w:rFonts w:ascii="Calibri" w:hAnsi="Calibri" w:cs="Calibri"/>
          <w:color w:val="0070C0"/>
          <w:sz w:val="21"/>
          <w:szCs w:val="21"/>
        </w:rPr>
        <w:t> </w:t>
      </w:r>
      <w:r w:rsidRPr="00F87624">
        <w:rPr>
          <w:rFonts w:ascii="Calibri" w:hAnsi="Calibri" w:cs="Calibri"/>
          <w:color w:val="000000"/>
          <w:sz w:val="21"/>
          <w:szCs w:val="21"/>
        </w:rPr>
        <w:t>and send it to </w:t>
      </w:r>
      <w:hyperlink r:id="rId10" w:history="1">
        <w:r w:rsidRPr="00F87624">
          <w:rPr>
            <w:rStyle w:val="Hyperlink"/>
            <w:rFonts w:ascii="Calibri" w:hAnsi="Calibri" w:cs="Calibri"/>
            <w:b/>
            <w:bCs/>
            <w:color w:val="0075BF"/>
            <w:sz w:val="21"/>
            <w:szCs w:val="21"/>
            <w:bdr w:val="none" w:sz="0" w:space="0" w:color="auto" w:frame="1"/>
          </w:rPr>
          <w:t>Foundation@SeattleRotary.org</w:t>
        </w:r>
      </w:hyperlink>
      <w:r w:rsidRPr="00F87624">
        <w:rPr>
          <w:rFonts w:ascii="Calibri" w:hAnsi="Calibri" w:cs="Calibri"/>
          <w:b/>
          <w:bCs/>
          <w:color w:val="0075BF"/>
          <w:sz w:val="21"/>
          <w:szCs w:val="21"/>
          <w:bdr w:val="none" w:sz="0" w:space="0" w:color="auto" w:frame="1"/>
        </w:rPr>
        <w:t>.</w:t>
      </w:r>
      <w:r w:rsidRPr="00F87624">
        <w:rPr>
          <w:rStyle w:val="gmail-apple-converted-space"/>
          <w:rFonts w:ascii="Calibri" w:hAnsi="Calibri" w:cs="Calibri"/>
          <w:b/>
          <w:bCs/>
          <w:color w:val="0075BF"/>
          <w:sz w:val="21"/>
          <w:szCs w:val="21"/>
          <w:bdr w:val="none" w:sz="0" w:space="0" w:color="auto" w:frame="1"/>
        </w:rPr>
        <w:t> </w:t>
      </w:r>
    </w:p>
    <w:p w14:paraId="562C5A2C" w14:textId="77777777" w:rsidR="00F87624" w:rsidRPr="00F87624" w:rsidRDefault="00F87624" w:rsidP="00F87624">
      <w:pPr>
        <w:pStyle w:val="gmail-msolistparagraph"/>
        <w:spacing w:before="0" w:beforeAutospacing="0" w:after="240" w:afterAutospacing="0"/>
        <w:ind w:left="360"/>
        <w:textAlignment w:val="baseline"/>
        <w:rPr>
          <w:rFonts w:ascii="Calibri" w:hAnsi="Calibri" w:cs="Calibri"/>
          <w:color w:val="000000"/>
          <w:sz w:val="21"/>
          <w:szCs w:val="21"/>
        </w:rPr>
      </w:pPr>
      <w:r w:rsidRPr="00F87624">
        <w:rPr>
          <w:rFonts w:ascii="Symbol" w:hAnsi="Symbol" w:cs="Calibri"/>
          <w:color w:val="000000"/>
          <w:sz w:val="21"/>
          <w:szCs w:val="21"/>
        </w:rPr>
        <w:t>·</w:t>
      </w:r>
      <w:r w:rsidRPr="00F87624">
        <w:rPr>
          <w:color w:val="000000"/>
          <w:sz w:val="21"/>
          <w:szCs w:val="21"/>
        </w:rPr>
        <w:t>      </w:t>
      </w:r>
      <w:r w:rsidRPr="00F87624">
        <w:rPr>
          <w:rStyle w:val="gmail-apple-converted-space"/>
          <w:color w:val="000000"/>
          <w:sz w:val="21"/>
          <w:szCs w:val="21"/>
        </w:rPr>
        <w:t> </w:t>
      </w:r>
      <w:r w:rsidRPr="00F87624">
        <w:rPr>
          <w:rFonts w:ascii="Calibri" w:hAnsi="Calibri" w:cs="Calibri"/>
          <w:b/>
          <w:bCs/>
          <w:color w:val="000000"/>
          <w:sz w:val="21"/>
          <w:szCs w:val="21"/>
          <w:u w:val="single"/>
        </w:rPr>
        <w:t>Required Project Reporting</w:t>
      </w:r>
      <w:r w:rsidRPr="00F87624">
        <w:rPr>
          <w:rFonts w:ascii="Calibri" w:hAnsi="Calibri" w:cs="Calibri"/>
          <w:color w:val="000000"/>
          <w:sz w:val="21"/>
          <w:szCs w:val="21"/>
        </w:rPr>
        <w:t>: The service committee chair or co-chairs are responsible for submitting final or progress reports to the SRSF Grants chair as soon as the project is complete, but</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no later than May 31</w:t>
      </w:r>
      <w:r w:rsidRPr="00F87624">
        <w:rPr>
          <w:rFonts w:ascii="Calibri" w:hAnsi="Calibri" w:cs="Calibri"/>
          <w:b/>
          <w:bCs/>
          <w:color w:val="0070C0"/>
          <w:sz w:val="21"/>
          <w:szCs w:val="21"/>
          <w:vertAlign w:val="superscript"/>
        </w:rPr>
        <w:t>st</w:t>
      </w:r>
      <w:r w:rsidRPr="00F87624">
        <w:rPr>
          <w:rStyle w:val="gmail-apple-converted-space"/>
          <w:rFonts w:ascii="Calibri" w:hAnsi="Calibri" w:cs="Calibri"/>
          <w:b/>
          <w:bCs/>
          <w:color w:val="0070C0"/>
          <w:sz w:val="21"/>
          <w:szCs w:val="21"/>
        </w:rPr>
        <w:t> </w:t>
      </w:r>
      <w:r w:rsidRPr="00F87624">
        <w:rPr>
          <w:rFonts w:ascii="Calibri" w:hAnsi="Calibri" w:cs="Calibri"/>
          <w:color w:val="000000"/>
          <w:sz w:val="21"/>
          <w:szCs w:val="21"/>
        </w:rPr>
        <w:t>of each year.  Please use the</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Project Report Form</w:t>
      </w:r>
      <w:r w:rsidRPr="00F87624">
        <w:rPr>
          <w:rStyle w:val="gmail-apple-converted-space"/>
          <w:rFonts w:ascii="Calibri" w:hAnsi="Calibri" w:cs="Calibri"/>
          <w:color w:val="0070C0"/>
          <w:sz w:val="21"/>
          <w:szCs w:val="21"/>
        </w:rPr>
        <w:t> </w:t>
      </w:r>
      <w:r w:rsidRPr="00F87624">
        <w:rPr>
          <w:rFonts w:ascii="Calibri" w:hAnsi="Calibri" w:cs="Calibri"/>
          <w:color w:val="000000"/>
          <w:sz w:val="21"/>
          <w:szCs w:val="21"/>
        </w:rPr>
        <w:t>which provides space for a 100-word summary of project results as well as the budget expenditures. Please attach a project photo and send the report to</w:t>
      </w:r>
      <w:r w:rsidRPr="00F87624">
        <w:rPr>
          <w:rStyle w:val="gmail-apple-converted-space"/>
          <w:rFonts w:ascii="Calibri" w:hAnsi="Calibri" w:cs="Calibri"/>
          <w:color w:val="000000"/>
          <w:sz w:val="21"/>
          <w:szCs w:val="21"/>
        </w:rPr>
        <w:t> </w:t>
      </w:r>
      <w:hyperlink r:id="rId11" w:history="1">
        <w:r w:rsidRPr="00F87624">
          <w:rPr>
            <w:rStyle w:val="Hyperlink"/>
            <w:rFonts w:ascii="Calibri" w:hAnsi="Calibri" w:cs="Calibri"/>
            <w:b/>
            <w:bCs/>
            <w:color w:val="0070C0"/>
            <w:sz w:val="21"/>
            <w:szCs w:val="21"/>
          </w:rPr>
          <w:t>Foundation@SeattleRotary.org</w:t>
        </w:r>
      </w:hyperlink>
      <w:r w:rsidRPr="00F87624">
        <w:rPr>
          <w:rFonts w:ascii="Calibri" w:hAnsi="Calibri" w:cs="Calibri"/>
          <w:b/>
          <w:bCs/>
          <w:color w:val="0070C0"/>
          <w:sz w:val="21"/>
          <w:szCs w:val="21"/>
        </w:rPr>
        <w:t>.</w:t>
      </w:r>
      <w:r w:rsidRPr="00F87624">
        <w:rPr>
          <w:rFonts w:ascii="Calibri" w:hAnsi="Calibri" w:cs="Calibri"/>
          <w:color w:val="0070C0"/>
          <w:sz w:val="21"/>
          <w:szCs w:val="21"/>
        </w:rPr>
        <w:t> </w:t>
      </w:r>
      <w:r w:rsidRPr="00F87624">
        <w:rPr>
          <w:rStyle w:val="gmail-apple-converted-space"/>
          <w:rFonts w:ascii="Calibri" w:hAnsi="Calibri" w:cs="Calibri"/>
          <w:color w:val="0070C0"/>
          <w:sz w:val="21"/>
          <w:szCs w:val="21"/>
        </w:rPr>
        <w:t> </w:t>
      </w:r>
      <w:r w:rsidRPr="00F87624">
        <w:rPr>
          <w:rFonts w:ascii="Calibri" w:hAnsi="Calibri" w:cs="Calibri"/>
          <w:color w:val="000000"/>
          <w:sz w:val="21"/>
          <w:szCs w:val="21"/>
        </w:rPr>
        <w:t>Reporting is an essential accountability step and the report is used to compile the SRSF Annual Report to all members. </w:t>
      </w:r>
      <w:r w:rsidRPr="00F87624">
        <w:rPr>
          <w:rStyle w:val="gmail-apple-converted-space"/>
          <w:rFonts w:ascii="Calibri" w:hAnsi="Calibri" w:cs="Calibri"/>
          <w:color w:val="000000"/>
          <w:sz w:val="21"/>
          <w:szCs w:val="21"/>
        </w:rPr>
        <w:t> </w:t>
      </w:r>
      <w:r w:rsidRPr="00F87624">
        <w:rPr>
          <w:rFonts w:ascii="Calibri" w:hAnsi="Calibri" w:cs="Calibri"/>
          <w:b/>
          <w:bCs/>
          <w:color w:val="0070C0"/>
          <w:sz w:val="21"/>
          <w:szCs w:val="21"/>
        </w:rPr>
        <w:t>Please note that</w:t>
      </w:r>
      <w:r w:rsidRPr="00F87624">
        <w:rPr>
          <w:rStyle w:val="gmail-apple-converted-space"/>
          <w:rFonts w:ascii="Calibri" w:hAnsi="Calibri" w:cs="Calibri"/>
          <w:b/>
          <w:bCs/>
          <w:color w:val="0070C0"/>
          <w:sz w:val="21"/>
          <w:szCs w:val="21"/>
        </w:rPr>
        <w:t> </w:t>
      </w:r>
      <w:r w:rsidRPr="00F87624">
        <w:rPr>
          <w:rFonts w:ascii="Calibri" w:hAnsi="Calibri" w:cs="Calibri"/>
          <w:b/>
          <w:bCs/>
          <w:color w:val="0070C0"/>
          <w:sz w:val="21"/>
          <w:szCs w:val="21"/>
          <w:u w:val="single"/>
        </w:rPr>
        <w:t>no</w:t>
      </w:r>
      <w:r w:rsidRPr="00F87624">
        <w:rPr>
          <w:rStyle w:val="gmail-apple-converted-space"/>
          <w:rFonts w:ascii="Calibri" w:hAnsi="Calibri" w:cs="Calibri"/>
          <w:b/>
          <w:bCs/>
          <w:color w:val="0070C0"/>
          <w:sz w:val="21"/>
          <w:szCs w:val="21"/>
        </w:rPr>
        <w:t> </w:t>
      </w:r>
      <w:r w:rsidRPr="00F87624">
        <w:rPr>
          <w:rFonts w:ascii="Calibri" w:hAnsi="Calibri" w:cs="Calibri"/>
          <w:b/>
          <w:bCs/>
          <w:color w:val="0070C0"/>
          <w:sz w:val="21"/>
          <w:szCs w:val="21"/>
        </w:rPr>
        <w:t>funds will be disbursed to 2022-2023 projects until all reporting for your committee’s 2021-2022 projects is complete.</w:t>
      </w:r>
      <w:r w:rsidRPr="00F87624">
        <w:rPr>
          <w:rStyle w:val="gmail-apple-converted-space"/>
          <w:rFonts w:ascii="Calibri" w:hAnsi="Calibri" w:cs="Calibri"/>
          <w:color w:val="0070C0"/>
          <w:sz w:val="21"/>
          <w:szCs w:val="21"/>
        </w:rPr>
        <w:t> </w:t>
      </w:r>
    </w:p>
    <w:p w14:paraId="7E8C2E3C" w14:textId="77777777" w:rsidR="00F87624" w:rsidRPr="00F87624" w:rsidRDefault="00F87624" w:rsidP="00F87624">
      <w:pPr>
        <w:rPr>
          <w:rFonts w:ascii="Calibri" w:hAnsi="Calibri" w:cs="Calibri"/>
          <w:color w:val="000000"/>
          <w:sz w:val="21"/>
          <w:szCs w:val="21"/>
        </w:rPr>
      </w:pPr>
      <w:r w:rsidRPr="00F87624">
        <w:rPr>
          <w:rFonts w:ascii="Calibri" w:hAnsi="Calibri" w:cs="Calibri"/>
          <w:color w:val="000000"/>
          <w:sz w:val="21"/>
          <w:szCs w:val="21"/>
        </w:rPr>
        <w:t>Thank you for all you and your committees do to serve our community and our world. You exemplify Service Above Self.</w:t>
      </w:r>
      <w:r w:rsidRPr="00F87624">
        <w:rPr>
          <w:rFonts w:ascii="Calibri" w:hAnsi="Calibri" w:cs="Calibri"/>
          <w:i/>
          <w:iCs/>
          <w:color w:val="000000"/>
          <w:sz w:val="21"/>
          <w:szCs w:val="21"/>
        </w:rPr>
        <w:br/>
      </w:r>
      <w:r w:rsidRPr="00F87624">
        <w:rPr>
          <w:rFonts w:ascii="Calibri" w:hAnsi="Calibri" w:cs="Calibri"/>
          <w:i/>
          <w:iCs/>
          <w:color w:val="000000"/>
          <w:sz w:val="21"/>
          <w:szCs w:val="21"/>
        </w:rPr>
        <w:br/>
      </w:r>
      <w:r w:rsidRPr="00F87624">
        <w:rPr>
          <w:rFonts w:ascii="Calibri" w:hAnsi="Calibri" w:cs="Calibri"/>
          <w:color w:val="000000"/>
          <w:sz w:val="21"/>
          <w:szCs w:val="21"/>
        </w:rPr>
        <w:t>Sue McNab, Grants Committee Co-Chair           </w:t>
      </w:r>
      <w:r w:rsidRPr="00F87624">
        <w:rPr>
          <w:rStyle w:val="gmail-apple-converted-space"/>
          <w:rFonts w:ascii="Calibri" w:hAnsi="Calibri" w:cs="Calibri"/>
          <w:color w:val="000000"/>
          <w:sz w:val="21"/>
          <w:szCs w:val="21"/>
        </w:rPr>
        <w:t> </w:t>
      </w:r>
      <w:proofErr w:type="gramStart"/>
      <w:r w:rsidRPr="00F87624">
        <w:rPr>
          <w:rFonts w:ascii="Calibri" w:hAnsi="Calibri" w:cs="Calibri"/>
          <w:color w:val="000000"/>
          <w:sz w:val="21"/>
          <w:szCs w:val="21"/>
        </w:rPr>
        <w:t>Dave </w:t>
      </w:r>
      <w:r w:rsidRPr="00F87624">
        <w:rPr>
          <w:rStyle w:val="gmail-apple-converted-space"/>
          <w:rFonts w:ascii="Calibri" w:hAnsi="Calibri" w:cs="Calibri"/>
          <w:color w:val="000000"/>
          <w:sz w:val="21"/>
          <w:szCs w:val="21"/>
        </w:rPr>
        <w:t> </w:t>
      </w:r>
      <w:r w:rsidRPr="00F87624">
        <w:rPr>
          <w:rFonts w:ascii="Calibri" w:hAnsi="Calibri" w:cs="Calibri"/>
          <w:color w:val="000000"/>
          <w:sz w:val="21"/>
          <w:szCs w:val="21"/>
        </w:rPr>
        <w:t>Kraft</w:t>
      </w:r>
      <w:proofErr w:type="gramEnd"/>
      <w:r w:rsidRPr="00F87624">
        <w:rPr>
          <w:rFonts w:ascii="Calibri" w:hAnsi="Calibri" w:cs="Calibri"/>
          <w:color w:val="000000"/>
          <w:sz w:val="21"/>
          <w:szCs w:val="21"/>
        </w:rPr>
        <w:t>, SRSF 2021-2022 Board Chair</w:t>
      </w:r>
    </w:p>
    <w:p w14:paraId="42F6D925" w14:textId="6496E51C" w:rsidR="00532094" w:rsidRPr="00F87624" w:rsidRDefault="00532094" w:rsidP="00211B8D">
      <w:pPr>
        <w:rPr>
          <w:rFonts w:cstheme="minorHAnsi"/>
          <w:sz w:val="21"/>
          <w:szCs w:val="21"/>
        </w:rPr>
      </w:pPr>
    </w:p>
    <w:sectPr w:rsidR="00532094" w:rsidRPr="00F87624" w:rsidSect="00532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5C9"/>
    <w:multiLevelType w:val="hybridMultilevel"/>
    <w:tmpl w:val="5EF0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B58BF"/>
    <w:multiLevelType w:val="hybridMultilevel"/>
    <w:tmpl w:val="C8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5A0314"/>
    <w:multiLevelType w:val="multilevel"/>
    <w:tmpl w:val="9BFA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6A"/>
    <w:rsid w:val="00021B48"/>
    <w:rsid w:val="000632C3"/>
    <w:rsid w:val="00071BE0"/>
    <w:rsid w:val="00093702"/>
    <w:rsid w:val="00096EC5"/>
    <w:rsid w:val="000A4515"/>
    <w:rsid w:val="000C4557"/>
    <w:rsid w:val="000F58D4"/>
    <w:rsid w:val="00157DB0"/>
    <w:rsid w:val="001634BB"/>
    <w:rsid w:val="001652DD"/>
    <w:rsid w:val="00210BB6"/>
    <w:rsid w:val="00211B8D"/>
    <w:rsid w:val="002C20F5"/>
    <w:rsid w:val="002C561C"/>
    <w:rsid w:val="002C66B6"/>
    <w:rsid w:val="00333FAB"/>
    <w:rsid w:val="00356B49"/>
    <w:rsid w:val="003921A6"/>
    <w:rsid w:val="003A3BE3"/>
    <w:rsid w:val="003D11C5"/>
    <w:rsid w:val="0040450B"/>
    <w:rsid w:val="0041467E"/>
    <w:rsid w:val="00441001"/>
    <w:rsid w:val="00470B87"/>
    <w:rsid w:val="004D5E08"/>
    <w:rsid w:val="00532094"/>
    <w:rsid w:val="00542271"/>
    <w:rsid w:val="0066122E"/>
    <w:rsid w:val="006D375E"/>
    <w:rsid w:val="006E4808"/>
    <w:rsid w:val="006F05A3"/>
    <w:rsid w:val="00733C0D"/>
    <w:rsid w:val="00792406"/>
    <w:rsid w:val="007F6186"/>
    <w:rsid w:val="008609DA"/>
    <w:rsid w:val="008E0AB6"/>
    <w:rsid w:val="00903A79"/>
    <w:rsid w:val="0095336E"/>
    <w:rsid w:val="0099781C"/>
    <w:rsid w:val="009D261A"/>
    <w:rsid w:val="00A04181"/>
    <w:rsid w:val="00A221FA"/>
    <w:rsid w:val="00A55A3A"/>
    <w:rsid w:val="00A65A8F"/>
    <w:rsid w:val="00B27AFD"/>
    <w:rsid w:val="00B31F80"/>
    <w:rsid w:val="00B944CC"/>
    <w:rsid w:val="00CF366A"/>
    <w:rsid w:val="00D0186D"/>
    <w:rsid w:val="00D1042B"/>
    <w:rsid w:val="00D12FE5"/>
    <w:rsid w:val="00D14D7F"/>
    <w:rsid w:val="00DC79B5"/>
    <w:rsid w:val="00F87624"/>
    <w:rsid w:val="00F9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E3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F366A"/>
  </w:style>
  <w:style w:type="character" w:styleId="Strong">
    <w:name w:val="Strong"/>
    <w:basedOn w:val="DefaultParagraphFont"/>
    <w:uiPriority w:val="22"/>
    <w:qFormat/>
    <w:rsid w:val="00CF366A"/>
    <w:rPr>
      <w:b/>
      <w:bCs/>
    </w:rPr>
  </w:style>
  <w:style w:type="character" w:styleId="Hyperlink">
    <w:name w:val="Hyperlink"/>
    <w:basedOn w:val="DefaultParagraphFont"/>
    <w:uiPriority w:val="99"/>
    <w:unhideWhenUsed/>
    <w:rsid w:val="00CF366A"/>
    <w:rPr>
      <w:color w:val="0000FF"/>
      <w:u w:val="single"/>
    </w:rPr>
  </w:style>
  <w:style w:type="table" w:styleId="TableGrid">
    <w:name w:val="Table Grid"/>
    <w:basedOn w:val="TableNormal"/>
    <w:uiPriority w:val="59"/>
    <w:rsid w:val="00B27A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1A6"/>
    <w:pPr>
      <w:ind w:left="720"/>
      <w:contextualSpacing/>
    </w:pPr>
  </w:style>
  <w:style w:type="character" w:styleId="FollowedHyperlink">
    <w:name w:val="FollowedHyperlink"/>
    <w:basedOn w:val="DefaultParagraphFont"/>
    <w:uiPriority w:val="99"/>
    <w:semiHidden/>
    <w:unhideWhenUsed/>
    <w:rsid w:val="001634BB"/>
    <w:rPr>
      <w:color w:val="954F72" w:themeColor="followedHyperlink"/>
      <w:u w:val="single"/>
    </w:rPr>
  </w:style>
  <w:style w:type="paragraph" w:styleId="BalloonText">
    <w:name w:val="Balloon Text"/>
    <w:basedOn w:val="Normal"/>
    <w:link w:val="BalloonTextChar"/>
    <w:uiPriority w:val="99"/>
    <w:semiHidden/>
    <w:unhideWhenUsed/>
    <w:rsid w:val="00071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E0"/>
    <w:rPr>
      <w:rFonts w:ascii="Segoe UI" w:hAnsi="Segoe UI" w:cs="Segoe UI"/>
      <w:sz w:val="18"/>
      <w:szCs w:val="18"/>
    </w:rPr>
  </w:style>
  <w:style w:type="character" w:customStyle="1" w:styleId="UnresolvedMention1">
    <w:name w:val="Unresolved Mention1"/>
    <w:basedOn w:val="DefaultParagraphFont"/>
    <w:uiPriority w:val="99"/>
    <w:rsid w:val="00071BE0"/>
    <w:rPr>
      <w:color w:val="605E5C"/>
      <w:shd w:val="clear" w:color="auto" w:fill="E1DFDD"/>
    </w:rPr>
  </w:style>
  <w:style w:type="character" w:customStyle="1" w:styleId="gmail-apple-converted-space">
    <w:name w:val="gmail-apple-converted-space"/>
    <w:basedOn w:val="DefaultParagraphFont"/>
    <w:rsid w:val="00F87624"/>
  </w:style>
  <w:style w:type="character" w:customStyle="1" w:styleId="gmail-msohyperlink">
    <w:name w:val="gmail-msohyperlink"/>
    <w:basedOn w:val="DefaultParagraphFont"/>
    <w:rsid w:val="00F87624"/>
  </w:style>
  <w:style w:type="paragraph" w:customStyle="1" w:styleId="gmail-msolistparagraph">
    <w:name w:val="gmail-msolistparagraph"/>
    <w:basedOn w:val="Normal"/>
    <w:rsid w:val="00F876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58421">
      <w:bodyDiv w:val="1"/>
      <w:marLeft w:val="0"/>
      <w:marRight w:val="0"/>
      <w:marTop w:val="0"/>
      <w:marBottom w:val="0"/>
      <w:divBdr>
        <w:top w:val="none" w:sz="0" w:space="0" w:color="auto"/>
        <w:left w:val="none" w:sz="0" w:space="0" w:color="auto"/>
        <w:bottom w:val="none" w:sz="0" w:space="0" w:color="auto"/>
        <w:right w:val="none" w:sz="0" w:space="0" w:color="auto"/>
      </w:divBdr>
    </w:div>
    <w:div w:id="2130660587">
      <w:bodyDiv w:val="1"/>
      <w:marLeft w:val="0"/>
      <w:marRight w:val="0"/>
      <w:marTop w:val="0"/>
      <w:marBottom w:val="0"/>
      <w:divBdr>
        <w:top w:val="none" w:sz="0" w:space="0" w:color="auto"/>
        <w:left w:val="none" w:sz="0" w:space="0" w:color="auto"/>
        <w:bottom w:val="none" w:sz="0" w:space="0" w:color="auto"/>
        <w:right w:val="none" w:sz="0" w:space="0" w:color="auto"/>
      </w:divBdr>
      <w:divsChild>
        <w:div w:id="773209336">
          <w:marLeft w:val="0"/>
          <w:marRight w:val="0"/>
          <w:marTop w:val="0"/>
          <w:marBottom w:val="0"/>
          <w:divBdr>
            <w:top w:val="none" w:sz="0" w:space="0" w:color="auto"/>
            <w:left w:val="none" w:sz="0" w:space="0" w:color="auto"/>
            <w:bottom w:val="none" w:sz="0" w:space="0" w:color="auto"/>
            <w:right w:val="none" w:sz="0" w:space="0" w:color="auto"/>
          </w:divBdr>
        </w:div>
        <w:div w:id="440029709">
          <w:marLeft w:val="0"/>
          <w:marRight w:val="0"/>
          <w:marTop w:val="0"/>
          <w:marBottom w:val="0"/>
          <w:divBdr>
            <w:top w:val="none" w:sz="0" w:space="0" w:color="auto"/>
            <w:left w:val="none" w:sz="0" w:space="0" w:color="auto"/>
            <w:bottom w:val="none" w:sz="0" w:space="0" w:color="auto"/>
            <w:right w:val="none" w:sz="0" w:space="0" w:color="auto"/>
          </w:divBdr>
        </w:div>
        <w:div w:id="1329098639">
          <w:marLeft w:val="0"/>
          <w:marRight w:val="0"/>
          <w:marTop w:val="0"/>
          <w:marBottom w:val="0"/>
          <w:divBdr>
            <w:top w:val="none" w:sz="0" w:space="0" w:color="auto"/>
            <w:left w:val="none" w:sz="0" w:space="0" w:color="auto"/>
            <w:bottom w:val="none" w:sz="0" w:space="0" w:color="auto"/>
            <w:right w:val="none" w:sz="0" w:space="0" w:color="auto"/>
          </w:divBdr>
        </w:div>
        <w:div w:id="1891456047">
          <w:marLeft w:val="0"/>
          <w:marRight w:val="0"/>
          <w:marTop w:val="0"/>
          <w:marBottom w:val="0"/>
          <w:divBdr>
            <w:top w:val="none" w:sz="0" w:space="0" w:color="auto"/>
            <w:left w:val="none" w:sz="0" w:space="0" w:color="auto"/>
            <w:bottom w:val="none" w:sz="0" w:space="0" w:color="auto"/>
            <w:right w:val="none" w:sz="0" w:space="0" w:color="auto"/>
          </w:divBdr>
        </w:div>
        <w:div w:id="934019803">
          <w:marLeft w:val="0"/>
          <w:marRight w:val="0"/>
          <w:marTop w:val="0"/>
          <w:marBottom w:val="0"/>
          <w:divBdr>
            <w:top w:val="none" w:sz="0" w:space="0" w:color="auto"/>
            <w:left w:val="none" w:sz="0" w:space="0" w:color="auto"/>
            <w:bottom w:val="none" w:sz="0" w:space="0" w:color="auto"/>
            <w:right w:val="none" w:sz="0" w:space="0" w:color="auto"/>
          </w:divBdr>
        </w:div>
        <w:div w:id="4142040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rotary.org/page/how-to-apply-for-a-gr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attlerotary.org/service-foundation/how-to-apply-for-a-gra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oundation@SeattleRotary.org" TargetMode="External"/><Relationship Id="rId5" Type="http://schemas.openxmlformats.org/officeDocument/2006/relationships/webSettings" Target="webSettings.xml"/><Relationship Id="rId10" Type="http://schemas.openxmlformats.org/officeDocument/2006/relationships/hyperlink" Target="mailto:Foundation@SeattleRotary.org" TargetMode="External"/><Relationship Id="rId4" Type="http://schemas.openxmlformats.org/officeDocument/2006/relationships/settings" Target="settings.xml"/><Relationship Id="rId9" Type="http://schemas.openxmlformats.org/officeDocument/2006/relationships/hyperlink" Target="mailto:Foundation@Seattl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29FF0D-B9D9-1241-80B5-63389735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Bobanick</cp:lastModifiedBy>
  <cp:revision>2</cp:revision>
  <cp:lastPrinted>2019-09-19T15:16:00Z</cp:lastPrinted>
  <dcterms:created xsi:type="dcterms:W3CDTF">2022-01-10T22:38:00Z</dcterms:created>
  <dcterms:modified xsi:type="dcterms:W3CDTF">2022-01-10T22:38:00Z</dcterms:modified>
</cp:coreProperties>
</file>