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6D21" w14:textId="77777777" w:rsidR="00395016" w:rsidRPr="0055558F" w:rsidRDefault="00395016" w:rsidP="00395016">
      <w:pPr>
        <w:rPr>
          <w:rFonts w:ascii="Palatino Linotype" w:hAnsi="Palatino Linotype"/>
        </w:rPr>
      </w:pPr>
    </w:p>
    <w:p w14:paraId="3B2D3A45" w14:textId="77777777" w:rsidR="007C389D" w:rsidRDefault="007C389D" w:rsidP="00395016">
      <w:pPr>
        <w:rPr>
          <w:rFonts w:ascii="Arial" w:hAnsi="Arial" w:cs="Arial"/>
        </w:rPr>
      </w:pPr>
    </w:p>
    <w:p w14:paraId="51213425" w14:textId="77777777" w:rsidR="00395016" w:rsidRPr="007C389D" w:rsidRDefault="00395016" w:rsidP="00395016">
      <w:pPr>
        <w:rPr>
          <w:rFonts w:ascii="Arial" w:hAnsi="Arial" w:cs="Arial"/>
        </w:rPr>
      </w:pPr>
      <w:r w:rsidRPr="007C389D">
        <w:rPr>
          <w:rFonts w:ascii="Arial" w:hAnsi="Arial" w:cs="Arial"/>
        </w:rPr>
        <w:t>Re: Community Services Grant Application Procedure</w:t>
      </w:r>
    </w:p>
    <w:p w14:paraId="01DA496F" w14:textId="77777777" w:rsidR="00395016" w:rsidRPr="007C389D" w:rsidRDefault="00395016" w:rsidP="00395016">
      <w:pPr>
        <w:rPr>
          <w:rFonts w:ascii="Arial" w:hAnsi="Arial" w:cs="Arial"/>
          <w:sz w:val="16"/>
          <w:szCs w:val="16"/>
        </w:rPr>
      </w:pPr>
    </w:p>
    <w:p w14:paraId="2E3FE092" w14:textId="65B8F144" w:rsidR="00395016" w:rsidRPr="007C389D" w:rsidRDefault="00395016" w:rsidP="00395016">
      <w:pPr>
        <w:rPr>
          <w:rFonts w:ascii="Arial" w:hAnsi="Arial" w:cs="Arial"/>
          <w:sz w:val="22"/>
          <w:szCs w:val="20"/>
        </w:rPr>
      </w:pPr>
      <w:r w:rsidRPr="007C389D">
        <w:rPr>
          <w:rFonts w:ascii="Arial" w:hAnsi="Arial" w:cs="Arial"/>
          <w:sz w:val="22"/>
          <w:szCs w:val="20"/>
        </w:rPr>
        <w:t>An organization requesting monetary support from the Morro Bay Rotary Club will need to submit a grant application.  Grant applications will be evaluated in the order they are received, unless deemed urgent, by our Allocations Committee.  Funds are limited and expected to run out before June 30, 202</w:t>
      </w:r>
      <w:r w:rsidR="00862D47">
        <w:rPr>
          <w:rFonts w:ascii="Arial" w:hAnsi="Arial" w:cs="Arial"/>
          <w:sz w:val="22"/>
          <w:szCs w:val="20"/>
        </w:rPr>
        <w:t>3</w:t>
      </w:r>
      <w:r w:rsidRPr="007C389D">
        <w:rPr>
          <w:rFonts w:ascii="Arial" w:hAnsi="Arial" w:cs="Arial"/>
          <w:sz w:val="22"/>
          <w:szCs w:val="20"/>
        </w:rPr>
        <w:t xml:space="preserve">, so it is suggested that applications be submitted by January 28, 2022. Preference will be given to organizations or projects specifically benefiting the geographical area that our club serves (Morro Bay, Cayucos, Los Osos), or that provide desired services not available in our local area.  </w:t>
      </w:r>
    </w:p>
    <w:p w14:paraId="63971230" w14:textId="77777777" w:rsidR="00395016" w:rsidRPr="007C389D" w:rsidRDefault="00395016" w:rsidP="00395016">
      <w:pPr>
        <w:pStyle w:val="NormalWeb"/>
        <w:rPr>
          <w:sz w:val="16"/>
          <w:szCs w:val="16"/>
        </w:rPr>
      </w:pPr>
    </w:p>
    <w:p w14:paraId="35A1A16A" w14:textId="77777777" w:rsidR="00395016" w:rsidRPr="007C389D" w:rsidRDefault="00395016" w:rsidP="00395016">
      <w:pPr>
        <w:pStyle w:val="NormalWeb"/>
        <w:jc w:val="center"/>
      </w:pPr>
      <w:r w:rsidRPr="007C389D">
        <w:rPr>
          <w:b/>
          <w:bCs/>
          <w:color w:val="000000"/>
          <w:sz w:val="24"/>
          <w:szCs w:val="24"/>
        </w:rPr>
        <w:t>Rotary Club of Morro Bay</w:t>
      </w:r>
    </w:p>
    <w:p w14:paraId="14BA4184" w14:textId="3C7D0083" w:rsidR="00395016" w:rsidRPr="007C389D" w:rsidRDefault="00395016" w:rsidP="00395016">
      <w:pPr>
        <w:pStyle w:val="NormalWeb"/>
        <w:jc w:val="center"/>
      </w:pPr>
      <w:r w:rsidRPr="007C389D">
        <w:rPr>
          <w:b/>
          <w:bCs/>
          <w:color w:val="000000"/>
          <w:sz w:val="24"/>
          <w:szCs w:val="24"/>
        </w:rPr>
        <w:t>202</w:t>
      </w:r>
      <w:r w:rsidR="00862D47">
        <w:rPr>
          <w:b/>
          <w:bCs/>
          <w:color w:val="000000"/>
          <w:sz w:val="24"/>
          <w:szCs w:val="24"/>
        </w:rPr>
        <w:t>2</w:t>
      </w:r>
      <w:r w:rsidRPr="007C389D">
        <w:rPr>
          <w:b/>
          <w:bCs/>
          <w:color w:val="000000"/>
          <w:sz w:val="24"/>
          <w:szCs w:val="24"/>
        </w:rPr>
        <w:t>-202</w:t>
      </w:r>
      <w:r w:rsidR="00862D47">
        <w:rPr>
          <w:b/>
          <w:bCs/>
          <w:color w:val="000000"/>
          <w:sz w:val="24"/>
          <w:szCs w:val="24"/>
        </w:rPr>
        <w:t>3</w:t>
      </w:r>
      <w:r w:rsidRPr="007C389D">
        <w:rPr>
          <w:b/>
          <w:bCs/>
          <w:color w:val="000000"/>
          <w:sz w:val="24"/>
          <w:szCs w:val="24"/>
        </w:rPr>
        <w:t xml:space="preserve"> GRANT GUIDELINES</w:t>
      </w:r>
    </w:p>
    <w:p w14:paraId="48702EE8" w14:textId="77777777" w:rsidR="00395016" w:rsidRPr="007C389D" w:rsidRDefault="00395016" w:rsidP="00395016">
      <w:pPr>
        <w:numPr>
          <w:ilvl w:val="0"/>
          <w:numId w:val="1"/>
        </w:numPr>
        <w:rPr>
          <w:rFonts w:ascii="Arial" w:hAnsi="Arial" w:cs="Arial"/>
          <w:sz w:val="22"/>
          <w:szCs w:val="20"/>
        </w:rPr>
      </w:pPr>
      <w:r w:rsidRPr="007C389D">
        <w:rPr>
          <w:rFonts w:ascii="Arial" w:hAnsi="Arial" w:cs="Arial"/>
          <w:color w:val="000000"/>
          <w:sz w:val="22"/>
          <w:szCs w:val="20"/>
        </w:rPr>
        <w:t xml:space="preserve">Qualifying nonprofit organizations </w:t>
      </w:r>
      <w:r w:rsidRPr="007C389D">
        <w:rPr>
          <w:rFonts w:ascii="Arial" w:hAnsi="Arial" w:cs="Arial"/>
          <w:b/>
          <w:color w:val="000000"/>
          <w:sz w:val="22"/>
          <w:szCs w:val="20"/>
        </w:rPr>
        <w:t>must be tax-exempt under IRS 501(c)(3)</w:t>
      </w:r>
      <w:r w:rsidRPr="007C389D">
        <w:rPr>
          <w:rFonts w:ascii="Arial" w:hAnsi="Arial" w:cs="Arial"/>
          <w:color w:val="000000"/>
          <w:sz w:val="22"/>
          <w:szCs w:val="20"/>
        </w:rPr>
        <w:t xml:space="preserve"> and serve clients within </w:t>
      </w:r>
      <w:r w:rsidRPr="007C389D">
        <w:rPr>
          <w:rFonts w:ascii="Arial" w:hAnsi="Arial" w:cs="Arial"/>
          <w:b/>
          <w:color w:val="000000"/>
          <w:sz w:val="22"/>
          <w:szCs w:val="20"/>
        </w:rPr>
        <w:t>San Luis Obispo County</w:t>
      </w:r>
      <w:r w:rsidRPr="007C389D">
        <w:rPr>
          <w:rFonts w:ascii="Arial" w:hAnsi="Arial" w:cs="Arial"/>
          <w:color w:val="000000"/>
          <w:sz w:val="22"/>
          <w:szCs w:val="20"/>
        </w:rPr>
        <w:t xml:space="preserve">, preferably within the local communities of </w:t>
      </w:r>
      <w:r w:rsidRPr="007C389D">
        <w:rPr>
          <w:rFonts w:ascii="Arial" w:hAnsi="Arial" w:cs="Arial"/>
          <w:b/>
          <w:color w:val="000000"/>
          <w:sz w:val="22"/>
          <w:szCs w:val="20"/>
        </w:rPr>
        <w:t xml:space="preserve">Morro Bay, </w:t>
      </w:r>
      <w:proofErr w:type="gramStart"/>
      <w:r w:rsidRPr="007C389D">
        <w:rPr>
          <w:rFonts w:ascii="Arial" w:hAnsi="Arial" w:cs="Arial"/>
          <w:b/>
          <w:color w:val="000000"/>
          <w:sz w:val="22"/>
          <w:szCs w:val="20"/>
        </w:rPr>
        <w:t>Cayucos</w:t>
      </w:r>
      <w:proofErr w:type="gramEnd"/>
      <w:r w:rsidRPr="007C389D">
        <w:rPr>
          <w:rFonts w:ascii="Arial" w:hAnsi="Arial" w:cs="Arial"/>
          <w:b/>
          <w:color w:val="000000"/>
          <w:sz w:val="22"/>
          <w:szCs w:val="20"/>
        </w:rPr>
        <w:t xml:space="preserve"> and Los Osos</w:t>
      </w:r>
      <w:r w:rsidRPr="007C389D">
        <w:rPr>
          <w:rFonts w:ascii="Arial" w:hAnsi="Arial" w:cs="Arial"/>
          <w:color w:val="000000"/>
          <w:sz w:val="22"/>
          <w:szCs w:val="20"/>
        </w:rPr>
        <w:t>. No grants will be made to grant-making private foundations as defined by the IRS.</w:t>
      </w:r>
      <w:r w:rsidRPr="007C389D">
        <w:rPr>
          <w:rFonts w:ascii="Arial" w:hAnsi="Arial" w:cs="Arial"/>
          <w:color w:val="000066"/>
          <w:sz w:val="22"/>
          <w:szCs w:val="20"/>
        </w:rPr>
        <w:t xml:space="preserve"> </w:t>
      </w:r>
      <w:r w:rsidRPr="007C389D">
        <w:rPr>
          <w:rFonts w:ascii="Arial" w:hAnsi="Arial" w:cs="Arial"/>
          <w:sz w:val="22"/>
          <w:szCs w:val="20"/>
        </w:rPr>
        <w:t xml:space="preserve"> </w:t>
      </w:r>
      <w:r w:rsidRPr="007C389D">
        <w:rPr>
          <w:rFonts w:ascii="Arial" w:hAnsi="Arial" w:cs="Arial"/>
          <w:b/>
          <w:sz w:val="22"/>
          <w:szCs w:val="20"/>
        </w:rPr>
        <w:t>Attach</w:t>
      </w:r>
      <w:r w:rsidRPr="007C389D">
        <w:rPr>
          <w:rFonts w:ascii="Arial" w:hAnsi="Arial" w:cs="Arial"/>
          <w:sz w:val="22"/>
          <w:szCs w:val="20"/>
        </w:rPr>
        <w:t xml:space="preserve"> a copy of your </w:t>
      </w:r>
      <w:r w:rsidRPr="007C389D">
        <w:rPr>
          <w:rFonts w:ascii="Arial" w:hAnsi="Arial" w:cs="Arial"/>
          <w:b/>
          <w:sz w:val="22"/>
          <w:szCs w:val="20"/>
        </w:rPr>
        <w:t>current operating budget</w:t>
      </w:r>
      <w:r w:rsidRPr="007C389D">
        <w:rPr>
          <w:rFonts w:ascii="Arial" w:hAnsi="Arial" w:cs="Arial"/>
          <w:sz w:val="22"/>
          <w:szCs w:val="20"/>
        </w:rPr>
        <w:t xml:space="preserve">, the </w:t>
      </w:r>
      <w:r w:rsidRPr="007C389D">
        <w:rPr>
          <w:rFonts w:ascii="Arial" w:hAnsi="Arial" w:cs="Arial"/>
          <w:b/>
          <w:sz w:val="22"/>
          <w:szCs w:val="20"/>
        </w:rPr>
        <w:t>project budget</w:t>
      </w:r>
      <w:r w:rsidRPr="007C389D">
        <w:rPr>
          <w:rFonts w:ascii="Arial" w:hAnsi="Arial" w:cs="Arial"/>
          <w:sz w:val="22"/>
          <w:szCs w:val="20"/>
        </w:rPr>
        <w:t xml:space="preserve"> related to this request and a copy of </w:t>
      </w:r>
      <w:r w:rsidRPr="007C389D">
        <w:rPr>
          <w:rFonts w:ascii="Arial" w:hAnsi="Arial" w:cs="Arial"/>
          <w:b/>
          <w:sz w:val="22"/>
          <w:szCs w:val="20"/>
        </w:rPr>
        <w:t>your federal tax exempt status letter</w:t>
      </w:r>
      <w:r w:rsidRPr="007C389D">
        <w:rPr>
          <w:rFonts w:ascii="Arial" w:hAnsi="Arial" w:cs="Arial"/>
          <w:sz w:val="22"/>
          <w:szCs w:val="20"/>
        </w:rPr>
        <w:t>.</w:t>
      </w:r>
    </w:p>
    <w:p w14:paraId="12C45ED7" w14:textId="77777777" w:rsidR="00395016" w:rsidRPr="007C389D" w:rsidRDefault="00395016" w:rsidP="00395016">
      <w:pPr>
        <w:numPr>
          <w:ilvl w:val="0"/>
          <w:numId w:val="1"/>
        </w:numPr>
        <w:rPr>
          <w:rFonts w:ascii="Arial" w:hAnsi="Arial" w:cs="Arial"/>
          <w:color w:val="000066"/>
          <w:sz w:val="22"/>
          <w:szCs w:val="20"/>
        </w:rPr>
      </w:pPr>
      <w:r w:rsidRPr="007C389D">
        <w:rPr>
          <w:rFonts w:ascii="Arial" w:hAnsi="Arial" w:cs="Arial"/>
          <w:color w:val="000000"/>
          <w:sz w:val="22"/>
          <w:szCs w:val="20"/>
        </w:rPr>
        <w:t xml:space="preserve">A </w:t>
      </w:r>
      <w:r w:rsidRPr="007C389D">
        <w:rPr>
          <w:rFonts w:ascii="Arial" w:hAnsi="Arial" w:cs="Arial"/>
          <w:b/>
          <w:color w:val="000000"/>
          <w:sz w:val="22"/>
          <w:szCs w:val="20"/>
        </w:rPr>
        <w:t>member</w:t>
      </w:r>
      <w:r w:rsidRPr="007C389D">
        <w:rPr>
          <w:rFonts w:ascii="Arial" w:hAnsi="Arial" w:cs="Arial"/>
          <w:color w:val="000000"/>
          <w:sz w:val="22"/>
          <w:szCs w:val="20"/>
        </w:rPr>
        <w:t xml:space="preserve"> of the Rotary Club of Morro Bay </w:t>
      </w:r>
      <w:r w:rsidRPr="007C389D">
        <w:rPr>
          <w:rFonts w:ascii="Arial" w:hAnsi="Arial" w:cs="Arial"/>
          <w:b/>
          <w:color w:val="000000"/>
          <w:sz w:val="22"/>
          <w:szCs w:val="20"/>
        </w:rPr>
        <w:t>must endorse</w:t>
      </w:r>
      <w:r w:rsidRPr="007C389D">
        <w:rPr>
          <w:rFonts w:ascii="Arial" w:hAnsi="Arial" w:cs="Arial"/>
          <w:color w:val="000000"/>
          <w:sz w:val="22"/>
          <w:szCs w:val="20"/>
        </w:rPr>
        <w:t xml:space="preserve"> the application.</w:t>
      </w:r>
      <w:r w:rsidRPr="007C389D">
        <w:rPr>
          <w:rFonts w:ascii="Arial" w:hAnsi="Arial" w:cs="Arial"/>
          <w:color w:val="000066"/>
          <w:sz w:val="22"/>
          <w:szCs w:val="20"/>
        </w:rPr>
        <w:t xml:space="preserve"> </w:t>
      </w:r>
    </w:p>
    <w:p w14:paraId="12770871" w14:textId="1509C70F" w:rsidR="00395016" w:rsidRPr="007C389D" w:rsidRDefault="00395016" w:rsidP="00395016">
      <w:pPr>
        <w:numPr>
          <w:ilvl w:val="1"/>
          <w:numId w:val="1"/>
        </w:numPr>
        <w:rPr>
          <w:rFonts w:ascii="Arial" w:hAnsi="Arial" w:cs="Arial"/>
          <w:sz w:val="22"/>
          <w:szCs w:val="20"/>
        </w:rPr>
      </w:pPr>
      <w:r w:rsidRPr="007C389D">
        <w:rPr>
          <w:rFonts w:ascii="Arial" w:hAnsi="Arial" w:cs="Arial"/>
          <w:sz w:val="22"/>
          <w:szCs w:val="20"/>
        </w:rPr>
        <w:t xml:space="preserve">Contact Rotary President </w:t>
      </w:r>
      <w:r w:rsidR="00862D47">
        <w:rPr>
          <w:rFonts w:ascii="Arial" w:hAnsi="Arial" w:cs="Arial"/>
          <w:sz w:val="22"/>
          <w:szCs w:val="20"/>
        </w:rPr>
        <w:t>John Solu</w:t>
      </w:r>
      <w:r w:rsidRPr="007C389D">
        <w:rPr>
          <w:rFonts w:ascii="Arial" w:hAnsi="Arial" w:cs="Arial"/>
          <w:sz w:val="22"/>
          <w:szCs w:val="20"/>
        </w:rPr>
        <w:t xml:space="preserve"> if you need a referral.</w:t>
      </w:r>
    </w:p>
    <w:p w14:paraId="7B8BA293" w14:textId="77777777" w:rsidR="00395016" w:rsidRPr="007C389D" w:rsidRDefault="00395016" w:rsidP="00395016">
      <w:pPr>
        <w:numPr>
          <w:ilvl w:val="0"/>
          <w:numId w:val="1"/>
        </w:numPr>
        <w:rPr>
          <w:rFonts w:ascii="Arial" w:hAnsi="Arial" w:cs="Arial"/>
          <w:color w:val="000066"/>
          <w:sz w:val="22"/>
          <w:szCs w:val="20"/>
        </w:rPr>
      </w:pPr>
      <w:r w:rsidRPr="007C389D">
        <w:rPr>
          <w:rFonts w:ascii="Arial" w:hAnsi="Arial" w:cs="Arial"/>
          <w:color w:val="000000"/>
          <w:sz w:val="22"/>
          <w:szCs w:val="20"/>
        </w:rPr>
        <w:t xml:space="preserve">Grants requested must be for </w:t>
      </w:r>
      <w:r w:rsidRPr="007C389D">
        <w:rPr>
          <w:rFonts w:ascii="Arial" w:hAnsi="Arial" w:cs="Arial"/>
          <w:b/>
          <w:color w:val="000000"/>
          <w:sz w:val="22"/>
          <w:szCs w:val="20"/>
        </w:rPr>
        <w:t>a well-defined, specific project</w:t>
      </w:r>
      <w:r w:rsidRPr="007C389D">
        <w:rPr>
          <w:rFonts w:ascii="Arial" w:hAnsi="Arial" w:cs="Arial"/>
          <w:color w:val="000000"/>
          <w:sz w:val="22"/>
          <w:szCs w:val="20"/>
        </w:rPr>
        <w:t xml:space="preserve"> that will enhance the programs of the organization and service to the local community.</w:t>
      </w:r>
      <w:r w:rsidRPr="007C389D">
        <w:rPr>
          <w:rFonts w:ascii="Arial" w:hAnsi="Arial" w:cs="Arial"/>
          <w:color w:val="000066"/>
          <w:sz w:val="22"/>
          <w:szCs w:val="20"/>
        </w:rPr>
        <w:t xml:space="preserve"> </w:t>
      </w:r>
    </w:p>
    <w:p w14:paraId="36E8E534" w14:textId="77777777" w:rsidR="00395016" w:rsidRPr="007C389D" w:rsidRDefault="00395016" w:rsidP="00395016">
      <w:pPr>
        <w:numPr>
          <w:ilvl w:val="0"/>
          <w:numId w:val="1"/>
        </w:numPr>
        <w:rPr>
          <w:rFonts w:ascii="Arial" w:hAnsi="Arial" w:cs="Arial"/>
          <w:color w:val="000066"/>
          <w:sz w:val="22"/>
          <w:szCs w:val="20"/>
        </w:rPr>
      </w:pPr>
      <w:r w:rsidRPr="007C389D">
        <w:rPr>
          <w:rFonts w:ascii="Arial" w:hAnsi="Arial" w:cs="Arial"/>
          <w:color w:val="000000"/>
          <w:sz w:val="22"/>
          <w:szCs w:val="20"/>
        </w:rPr>
        <w:t>A member of the Allocations Committee may interview each organization seeking a grant to review the application; especially for those requests greater than $3,000.</w:t>
      </w:r>
      <w:r w:rsidRPr="007C389D">
        <w:rPr>
          <w:rFonts w:ascii="Arial" w:hAnsi="Arial" w:cs="Arial"/>
          <w:color w:val="000066"/>
          <w:sz w:val="22"/>
          <w:szCs w:val="20"/>
        </w:rPr>
        <w:t xml:space="preserve"> </w:t>
      </w:r>
    </w:p>
    <w:p w14:paraId="1FADC2DA" w14:textId="60E51778" w:rsidR="00395016" w:rsidRPr="007C389D" w:rsidRDefault="00395016" w:rsidP="00395016">
      <w:pPr>
        <w:numPr>
          <w:ilvl w:val="0"/>
          <w:numId w:val="1"/>
        </w:numPr>
        <w:rPr>
          <w:rFonts w:ascii="Arial" w:hAnsi="Arial" w:cs="Arial"/>
          <w:b/>
          <w:sz w:val="22"/>
          <w:szCs w:val="20"/>
        </w:rPr>
      </w:pPr>
      <w:r w:rsidRPr="007C389D">
        <w:rPr>
          <w:rFonts w:ascii="Arial" w:hAnsi="Arial" w:cs="Arial"/>
          <w:color w:val="000000"/>
          <w:sz w:val="22"/>
          <w:szCs w:val="20"/>
        </w:rPr>
        <w:t>Applications and all attachments should be submitted and received before January 28, 202</w:t>
      </w:r>
      <w:r w:rsidR="00862D47">
        <w:rPr>
          <w:rFonts w:ascii="Arial" w:hAnsi="Arial" w:cs="Arial"/>
          <w:color w:val="000000"/>
          <w:sz w:val="22"/>
          <w:szCs w:val="20"/>
        </w:rPr>
        <w:t>3</w:t>
      </w:r>
      <w:r w:rsidRPr="007C389D">
        <w:rPr>
          <w:rFonts w:ascii="Arial" w:hAnsi="Arial" w:cs="Arial"/>
          <w:b/>
          <w:color w:val="000000"/>
          <w:sz w:val="22"/>
          <w:szCs w:val="20"/>
        </w:rPr>
        <w:t>.</w:t>
      </w:r>
      <w:r w:rsidRPr="007C389D">
        <w:rPr>
          <w:rFonts w:ascii="Arial" w:hAnsi="Arial" w:cs="Arial"/>
          <w:b/>
          <w:color w:val="000066"/>
          <w:sz w:val="22"/>
          <w:szCs w:val="20"/>
        </w:rPr>
        <w:t xml:space="preserve">   </w:t>
      </w:r>
      <w:r w:rsidRPr="007C389D">
        <w:rPr>
          <w:rFonts w:ascii="Arial" w:hAnsi="Arial" w:cs="Arial"/>
          <w:sz w:val="22"/>
          <w:szCs w:val="20"/>
        </w:rPr>
        <w:t>The Official Allocation Distribution Meeting will be held on May 17, 202</w:t>
      </w:r>
      <w:r w:rsidR="00862D47">
        <w:rPr>
          <w:rFonts w:ascii="Arial" w:hAnsi="Arial" w:cs="Arial"/>
          <w:sz w:val="22"/>
          <w:szCs w:val="20"/>
        </w:rPr>
        <w:t>3</w:t>
      </w:r>
      <w:r w:rsidRPr="007C389D">
        <w:rPr>
          <w:rFonts w:ascii="Arial" w:hAnsi="Arial" w:cs="Arial"/>
          <w:sz w:val="22"/>
          <w:szCs w:val="20"/>
        </w:rPr>
        <w:t xml:space="preserve"> at a Rotary Club of Morro Bay regular meeting. Notification of acceptance will be delivered via email or phone approximatel</w:t>
      </w:r>
      <w:r w:rsidR="007C389D">
        <w:rPr>
          <w:rFonts w:ascii="Arial" w:hAnsi="Arial" w:cs="Arial"/>
          <w:sz w:val="22"/>
          <w:szCs w:val="20"/>
        </w:rPr>
        <w:t>y three weeks after the meeting.  Grant recipients are expected to receive their grants at a regularly scheduled Rotary meeting.</w:t>
      </w:r>
    </w:p>
    <w:p w14:paraId="6818D932" w14:textId="77777777" w:rsidR="00395016" w:rsidRPr="007C389D" w:rsidRDefault="00395016" w:rsidP="00395016">
      <w:pPr>
        <w:pStyle w:val="NormalWeb"/>
        <w:rPr>
          <w:sz w:val="16"/>
          <w:szCs w:val="16"/>
        </w:rPr>
      </w:pPr>
      <w:r w:rsidRPr="007C389D">
        <w:rPr>
          <w:sz w:val="24"/>
          <w:szCs w:val="24"/>
        </w:rPr>
        <w:t> </w:t>
      </w:r>
    </w:p>
    <w:p w14:paraId="1C512F41" w14:textId="77777777" w:rsidR="007C389D" w:rsidRDefault="007C389D" w:rsidP="00395016">
      <w:pPr>
        <w:rPr>
          <w:rFonts w:ascii="Arial" w:hAnsi="Arial" w:cs="Arial"/>
          <w:sz w:val="22"/>
        </w:rPr>
      </w:pPr>
    </w:p>
    <w:p w14:paraId="718E8D27" w14:textId="77777777" w:rsidR="00395016" w:rsidRPr="007C389D" w:rsidRDefault="00395016" w:rsidP="00395016">
      <w:pPr>
        <w:rPr>
          <w:rFonts w:ascii="Arial" w:hAnsi="Arial" w:cs="Arial"/>
          <w:sz w:val="22"/>
        </w:rPr>
      </w:pPr>
      <w:r w:rsidRPr="007C389D">
        <w:rPr>
          <w:rFonts w:ascii="Arial" w:hAnsi="Arial" w:cs="Arial"/>
          <w:sz w:val="22"/>
        </w:rPr>
        <w:t>Sincerely,</w:t>
      </w:r>
    </w:p>
    <w:p w14:paraId="04CA0862" w14:textId="77777777" w:rsidR="00395016" w:rsidRPr="007C389D" w:rsidRDefault="00395016" w:rsidP="00395016">
      <w:pPr>
        <w:jc w:val="center"/>
        <w:rPr>
          <w:rFonts w:ascii="Arial" w:hAnsi="Arial" w:cs="Arial"/>
          <w:sz w:val="22"/>
        </w:rPr>
      </w:pPr>
    </w:p>
    <w:p w14:paraId="55B04AC7" w14:textId="77777777" w:rsidR="007C389D" w:rsidRDefault="007C389D" w:rsidP="00395016">
      <w:pPr>
        <w:rPr>
          <w:rFonts w:ascii="Arial" w:hAnsi="Arial" w:cs="Arial"/>
          <w:sz w:val="22"/>
        </w:rPr>
      </w:pPr>
    </w:p>
    <w:p w14:paraId="67319074" w14:textId="77777777" w:rsidR="00395016" w:rsidRPr="007C389D" w:rsidRDefault="00395016" w:rsidP="00395016">
      <w:pPr>
        <w:rPr>
          <w:rFonts w:ascii="Arial" w:hAnsi="Arial" w:cs="Arial"/>
          <w:sz w:val="22"/>
        </w:rPr>
      </w:pPr>
      <w:r w:rsidRPr="007C389D">
        <w:rPr>
          <w:rFonts w:ascii="Arial" w:hAnsi="Arial" w:cs="Arial"/>
          <w:sz w:val="22"/>
        </w:rPr>
        <w:t xml:space="preserve">Jill Copsey, Chairperson  </w:t>
      </w:r>
      <w:r w:rsidRPr="007C389D">
        <w:rPr>
          <w:rFonts w:ascii="Arial" w:hAnsi="Arial" w:cs="Arial"/>
          <w:sz w:val="22"/>
        </w:rPr>
        <w:br/>
        <w:t>Community Services Grant Committee</w:t>
      </w:r>
      <w:r w:rsidRPr="007C389D">
        <w:rPr>
          <w:rFonts w:ascii="Arial" w:hAnsi="Arial" w:cs="Arial"/>
          <w:sz w:val="22"/>
        </w:rPr>
        <w:br/>
        <w:t>Rotary Club of Morro Bay</w:t>
      </w:r>
    </w:p>
    <w:p w14:paraId="737F9C03" w14:textId="77777777" w:rsidR="00395016" w:rsidRPr="007C389D" w:rsidRDefault="00395016" w:rsidP="00395016">
      <w:pPr>
        <w:rPr>
          <w:rFonts w:ascii="Arial" w:hAnsi="Arial" w:cs="Arial"/>
          <w:sz w:val="22"/>
        </w:rPr>
      </w:pPr>
      <w:r w:rsidRPr="007C389D">
        <w:rPr>
          <w:rFonts w:ascii="Arial" w:hAnsi="Arial" w:cs="Arial"/>
          <w:sz w:val="22"/>
        </w:rPr>
        <w:t>P.O. Box 806</w:t>
      </w:r>
      <w:r w:rsidRPr="007C389D">
        <w:rPr>
          <w:rFonts w:ascii="Arial" w:hAnsi="Arial" w:cs="Arial"/>
          <w:sz w:val="22"/>
        </w:rPr>
        <w:br/>
        <w:t>Morro Bay, CA 93443-0806</w:t>
      </w:r>
    </w:p>
    <w:p w14:paraId="0191122F" w14:textId="77777777" w:rsidR="00395016" w:rsidRPr="007C389D" w:rsidRDefault="007C389D" w:rsidP="00395016">
      <w:pPr>
        <w:rPr>
          <w:rFonts w:ascii="Arial" w:hAnsi="Arial" w:cs="Arial"/>
          <w:sz w:val="22"/>
        </w:rPr>
      </w:pPr>
      <w:r w:rsidRPr="007C389D">
        <w:rPr>
          <w:rFonts w:ascii="Arial" w:hAnsi="Arial" w:cs="Arial"/>
          <w:sz w:val="22"/>
        </w:rPr>
        <w:t>(805-704-0935)</w:t>
      </w:r>
    </w:p>
    <w:p w14:paraId="3573488D" w14:textId="77777777" w:rsidR="00E4634E" w:rsidRDefault="00E4634E"/>
    <w:sectPr w:rsidR="00E463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B2EE" w14:textId="77777777" w:rsidR="00221BDC" w:rsidRDefault="00221BDC" w:rsidP="00F970EB">
      <w:r>
        <w:separator/>
      </w:r>
    </w:p>
  </w:endnote>
  <w:endnote w:type="continuationSeparator" w:id="0">
    <w:p w14:paraId="3D4283AE" w14:textId="77777777" w:rsidR="00221BDC" w:rsidRDefault="00221BDC" w:rsidP="00F9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B2CC" w14:textId="77777777" w:rsidR="00221BDC" w:rsidRDefault="00221BDC" w:rsidP="00F970EB">
      <w:r>
        <w:separator/>
      </w:r>
    </w:p>
  </w:footnote>
  <w:footnote w:type="continuationSeparator" w:id="0">
    <w:p w14:paraId="558B3916" w14:textId="77777777" w:rsidR="00221BDC" w:rsidRDefault="00221BDC" w:rsidP="00F9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D2C3" w14:textId="77777777" w:rsidR="00F970EB" w:rsidRDefault="00F970EB" w:rsidP="00F970EB">
    <w:pPr>
      <w:rPr>
        <w:rFonts w:ascii="Lucida Calligraphy" w:hAnsi="Lucida Calligraphy"/>
        <w:b/>
        <w:color w:val="1F4E79" w:themeColor="accent1" w:themeShade="80"/>
        <w:sz w:val="36"/>
      </w:rPr>
    </w:pPr>
    <w:r>
      <w:rPr>
        <w:rFonts w:ascii="Arial" w:hAnsi="Arial" w:cs="Arial"/>
        <w:noProof/>
      </w:rPr>
      <w:drawing>
        <wp:anchor distT="0" distB="0" distL="114300" distR="114300" simplePos="0" relativeHeight="251661312" behindDoc="1" locked="0" layoutInCell="1" allowOverlap="1" wp14:anchorId="53C3E099" wp14:editId="1C8C257A">
          <wp:simplePos x="0" y="0"/>
          <wp:positionH relativeFrom="margin">
            <wp:align>right</wp:align>
          </wp:positionH>
          <wp:positionV relativeFrom="paragraph">
            <wp:posOffset>-295275</wp:posOffset>
          </wp:positionV>
          <wp:extent cx="1009650" cy="941070"/>
          <wp:effectExtent l="0" t="0" r="0" b="0"/>
          <wp:wrapTight wrapText="bothSides">
            <wp:wrapPolygon edited="0">
              <wp:start x="8151" y="0"/>
              <wp:lineTo x="5706" y="1749"/>
              <wp:lineTo x="3668" y="5247"/>
              <wp:lineTo x="3668" y="6996"/>
              <wp:lineTo x="1630" y="9182"/>
              <wp:lineTo x="1630" y="12243"/>
              <wp:lineTo x="3260" y="13992"/>
              <wp:lineTo x="0" y="19239"/>
              <wp:lineTo x="0" y="20988"/>
              <wp:lineTo x="21192" y="20988"/>
              <wp:lineTo x="21192" y="19239"/>
              <wp:lineTo x="17525" y="13992"/>
              <wp:lineTo x="19970" y="6559"/>
              <wp:lineTo x="14672" y="437"/>
              <wp:lineTo x="13449" y="0"/>
              <wp:lineTo x="8151" y="0"/>
            </wp:wrapPolygon>
          </wp:wrapTight>
          <wp:docPr id="2" name="Picture 2" descr="T2022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022EN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41070"/>
                  </a:xfrm>
                  <a:prstGeom prst="rect">
                    <a:avLst/>
                  </a:prstGeom>
                  <a:noFill/>
                </pic:spPr>
              </pic:pic>
            </a:graphicData>
          </a:graphic>
          <wp14:sizeRelH relativeFrom="page">
            <wp14:pctWidth>0</wp14:pctWidth>
          </wp14:sizeRelH>
          <wp14:sizeRelV relativeFrom="page">
            <wp14:pctHeight>0</wp14:pctHeight>
          </wp14:sizeRelV>
        </wp:anchor>
      </w:drawing>
    </w:r>
    <w:r w:rsidRPr="00DF017A">
      <w:rPr>
        <w:noProof/>
      </w:rPr>
      <w:drawing>
        <wp:anchor distT="0" distB="0" distL="114300" distR="114300" simplePos="0" relativeHeight="251659264" behindDoc="1" locked="0" layoutInCell="1" allowOverlap="1" wp14:anchorId="47866F45" wp14:editId="0B677B84">
          <wp:simplePos x="0" y="0"/>
          <wp:positionH relativeFrom="margin">
            <wp:align>left</wp:align>
          </wp:positionH>
          <wp:positionV relativeFrom="paragraph">
            <wp:posOffset>-234950</wp:posOffset>
          </wp:positionV>
          <wp:extent cx="2238375" cy="462915"/>
          <wp:effectExtent l="0" t="0" r="9525" b="0"/>
          <wp:wrapTight wrapText="bothSides">
            <wp:wrapPolygon edited="0">
              <wp:start x="8456" y="0"/>
              <wp:lineTo x="0" y="4444"/>
              <wp:lineTo x="0" y="14222"/>
              <wp:lineTo x="735" y="15111"/>
              <wp:lineTo x="7721" y="20444"/>
              <wp:lineTo x="8456" y="20444"/>
              <wp:lineTo x="10662" y="20444"/>
              <wp:lineTo x="11030" y="20444"/>
              <wp:lineTo x="11949" y="16000"/>
              <wp:lineTo x="21508" y="13333"/>
              <wp:lineTo x="21508" y="8000"/>
              <wp:lineTo x="10662" y="0"/>
              <wp:lineTo x="8456" y="0"/>
            </wp:wrapPolygon>
          </wp:wrapTight>
          <wp:docPr id="3" name="Picture 3" descr="C:\Users\Tim\Documents\Tim\Rotary\Rotary Images\11931_PNG_for_Word_documents_presentations_and_web_use_Additional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Documents\Tim\Rotary\Rotary Images\11931_PNG_for_Word_documents_presentations_and_web_use_AdditionalFil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837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73ABD" w14:textId="77777777" w:rsidR="00F970EB" w:rsidRPr="00755268" w:rsidRDefault="00F970EB" w:rsidP="00F970EB">
    <w:pPr>
      <w:rPr>
        <w:rFonts w:ascii="Lucida Calligraphy" w:hAnsi="Lucida Calligraphy"/>
        <w:b/>
        <w:color w:val="1F4E79" w:themeColor="accent1" w:themeShade="80"/>
        <w:sz w:val="36"/>
      </w:rPr>
    </w:pPr>
    <w:r w:rsidRPr="00F970EB">
      <w:rPr>
        <w:rFonts w:ascii="Lucida Calligraphy" w:hAnsi="Lucida Calligraphy"/>
        <w:b/>
        <w:color w:val="000099"/>
        <w:sz w:val="36"/>
      </w:rPr>
      <w:t>ROTARY CLUB of MORRO BAY</w:t>
    </w:r>
  </w:p>
  <w:p w14:paraId="21652B78" w14:textId="77777777" w:rsidR="00F970EB" w:rsidRDefault="00F97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C1DE2"/>
    <w:multiLevelType w:val="multilevel"/>
    <w:tmpl w:val="47BC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054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EB"/>
    <w:rsid w:val="00143CD3"/>
    <w:rsid w:val="00221BDC"/>
    <w:rsid w:val="00395016"/>
    <w:rsid w:val="007C389D"/>
    <w:rsid w:val="00862D47"/>
    <w:rsid w:val="00A918AC"/>
    <w:rsid w:val="00E4634E"/>
    <w:rsid w:val="00E63E7F"/>
    <w:rsid w:val="00F9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1246"/>
  <w15:chartTrackingRefBased/>
  <w15:docId w15:val="{E75C6D84-A7DD-4D7F-BF13-B2AA921C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0EB"/>
    <w:pPr>
      <w:tabs>
        <w:tab w:val="center" w:pos="4680"/>
        <w:tab w:val="right" w:pos="9360"/>
      </w:tabs>
    </w:pPr>
  </w:style>
  <w:style w:type="character" w:customStyle="1" w:styleId="HeaderChar">
    <w:name w:val="Header Char"/>
    <w:basedOn w:val="DefaultParagraphFont"/>
    <w:link w:val="Header"/>
    <w:uiPriority w:val="99"/>
    <w:rsid w:val="00F970EB"/>
  </w:style>
  <w:style w:type="paragraph" w:styleId="Footer">
    <w:name w:val="footer"/>
    <w:basedOn w:val="Normal"/>
    <w:link w:val="FooterChar"/>
    <w:uiPriority w:val="99"/>
    <w:unhideWhenUsed/>
    <w:rsid w:val="00F970EB"/>
    <w:pPr>
      <w:tabs>
        <w:tab w:val="center" w:pos="4680"/>
        <w:tab w:val="right" w:pos="9360"/>
      </w:tabs>
    </w:pPr>
  </w:style>
  <w:style w:type="character" w:customStyle="1" w:styleId="FooterChar">
    <w:name w:val="Footer Char"/>
    <w:basedOn w:val="DefaultParagraphFont"/>
    <w:link w:val="Footer"/>
    <w:uiPriority w:val="99"/>
    <w:rsid w:val="00F970EB"/>
  </w:style>
  <w:style w:type="paragraph" w:styleId="NormalWeb">
    <w:name w:val="Normal (Web)"/>
    <w:basedOn w:val="Normal"/>
    <w:rsid w:val="00395016"/>
    <w:rPr>
      <w:rFonts w:ascii="Arial" w:hAnsi="Arial" w:cs="Arial"/>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orion solu</cp:lastModifiedBy>
  <cp:revision>2</cp:revision>
  <dcterms:created xsi:type="dcterms:W3CDTF">2022-08-31T17:08:00Z</dcterms:created>
  <dcterms:modified xsi:type="dcterms:W3CDTF">2022-08-31T17:08:00Z</dcterms:modified>
</cp:coreProperties>
</file>