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797" w:rsidRDefault="009E6797" w:rsidP="009E6797">
      <w:pPr>
        <w:jc w:val="center"/>
      </w:pPr>
      <w:r>
        <w:rPr>
          <w:noProof/>
          <w:lang w:eastAsia="en-AU"/>
        </w:rPr>
        <w:drawing>
          <wp:inline distT="0" distB="0" distL="0" distR="0" wp14:anchorId="6B088445" wp14:editId="40C7431A">
            <wp:extent cx="4102100" cy="1282700"/>
            <wp:effectExtent l="0" t="0" r="0" b="0"/>
            <wp:docPr id="1" name="Picture 1" descr="D:\Data\Rotary 2014 2015 DG\Stationery\Rotary_club_of_Adelaide_Ligh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Rotary 2014 2015 DG\Stationery\Rotary_club_of_Adelaide_Light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25" t="24489" r="2504" b="17315"/>
                    <a:stretch/>
                  </pic:blipFill>
                  <pic:spPr bwMode="auto">
                    <a:xfrm>
                      <a:off x="0" y="0"/>
                      <a:ext cx="410210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6797" w:rsidRPr="00CA4072" w:rsidRDefault="009E6797" w:rsidP="009E6797">
      <w:pPr>
        <w:jc w:val="center"/>
        <w:rPr>
          <w:rFonts w:ascii="Verdana" w:hAnsi="Verdana"/>
          <w:b/>
          <w:color w:val="003399"/>
          <w:sz w:val="48"/>
          <w:szCs w:val="48"/>
        </w:rPr>
      </w:pPr>
      <w:r w:rsidRPr="00CA4072">
        <w:rPr>
          <w:rFonts w:ascii="Verdana" w:hAnsi="Verdana"/>
          <w:b/>
          <w:color w:val="003399"/>
          <w:sz w:val="48"/>
          <w:szCs w:val="48"/>
        </w:rPr>
        <w:t>STRATEGIC PLAN</w:t>
      </w:r>
    </w:p>
    <w:p w:rsidR="00C54749" w:rsidRPr="00CA4072" w:rsidRDefault="00C54749" w:rsidP="009E6797">
      <w:pPr>
        <w:jc w:val="center"/>
        <w:rPr>
          <w:rFonts w:ascii="Verdana" w:hAnsi="Verdana"/>
          <w:b/>
          <w:color w:val="003399"/>
          <w:sz w:val="48"/>
          <w:szCs w:val="48"/>
        </w:rPr>
      </w:pPr>
      <w:r w:rsidRPr="00CA4072">
        <w:rPr>
          <w:rFonts w:ascii="Verdana" w:hAnsi="Verdana"/>
          <w:b/>
          <w:color w:val="003399"/>
          <w:sz w:val="48"/>
          <w:szCs w:val="48"/>
        </w:rPr>
        <w:t>2017 - 2020</w:t>
      </w:r>
    </w:p>
    <w:p w:rsidR="00AA0F9C" w:rsidRDefault="00AA0F9C" w:rsidP="009E6797">
      <w:pPr>
        <w:rPr>
          <w:rFonts w:ascii="Verdana" w:hAnsi="Verdana"/>
          <w:b/>
          <w:color w:val="003399"/>
          <w:sz w:val="20"/>
          <w:szCs w:val="20"/>
        </w:rPr>
      </w:pPr>
    </w:p>
    <w:p w:rsidR="009E6797" w:rsidRPr="00EF702B" w:rsidRDefault="009E6797" w:rsidP="009E6797">
      <w:pPr>
        <w:rPr>
          <w:rFonts w:ascii="Verdana" w:hAnsi="Verdana"/>
          <w:b/>
          <w:color w:val="003399"/>
          <w:sz w:val="20"/>
          <w:szCs w:val="20"/>
        </w:rPr>
      </w:pPr>
      <w:r w:rsidRPr="00EF702B">
        <w:rPr>
          <w:rFonts w:ascii="Verdana" w:hAnsi="Verdana"/>
          <w:b/>
          <w:color w:val="003399"/>
          <w:sz w:val="20"/>
          <w:szCs w:val="20"/>
        </w:rPr>
        <w:t>OUR CORE ESSENCE STATEMENT</w:t>
      </w:r>
      <w:r w:rsidR="00EF702B" w:rsidRPr="00EF702B">
        <w:rPr>
          <w:rFonts w:ascii="Verdana" w:hAnsi="Verdana"/>
          <w:b/>
          <w:color w:val="003399"/>
          <w:sz w:val="20"/>
          <w:szCs w:val="20"/>
        </w:rPr>
        <w:t xml:space="preserve"> </w:t>
      </w:r>
    </w:p>
    <w:p w:rsidR="009E6797" w:rsidRDefault="009E6797" w:rsidP="009E6797">
      <w:pPr>
        <w:rPr>
          <w:rFonts w:ascii="Verdana" w:hAnsi="Verdana"/>
          <w:color w:val="92D050"/>
          <w:sz w:val="20"/>
          <w:szCs w:val="20"/>
          <w:lang w:val="en"/>
        </w:rPr>
      </w:pPr>
    </w:p>
    <w:p w:rsidR="009E6797" w:rsidRDefault="009E6797" w:rsidP="00EF702B">
      <w:pPr>
        <w:spacing w:line="276" w:lineRule="auto"/>
        <w:rPr>
          <w:rFonts w:ascii="Verdana" w:hAnsi="Verdana"/>
          <w:sz w:val="20"/>
          <w:szCs w:val="20"/>
          <w:lang w:val="en"/>
        </w:rPr>
      </w:pPr>
      <w:r w:rsidRPr="00EF702B">
        <w:rPr>
          <w:rFonts w:ascii="Verdana" w:hAnsi="Verdana"/>
          <w:sz w:val="20"/>
          <w:szCs w:val="20"/>
          <w:lang w:val="en"/>
        </w:rPr>
        <w:t xml:space="preserve">Rotary is where neighbors, friends, and problem-solvers share ideas, join leaders, and take action to </w:t>
      </w:r>
      <w:r w:rsidR="00EF702B">
        <w:t xml:space="preserve">tackle some of the world’s greatest challenges and </w:t>
      </w:r>
      <w:r w:rsidRPr="00EF702B">
        <w:rPr>
          <w:rFonts w:ascii="Verdana" w:hAnsi="Verdana"/>
          <w:sz w:val="20"/>
          <w:szCs w:val="20"/>
          <w:lang w:val="en"/>
        </w:rPr>
        <w:t>create lasting change.</w:t>
      </w:r>
    </w:p>
    <w:p w:rsidR="00EF702B" w:rsidRDefault="00EF702B" w:rsidP="00EF702B">
      <w:pPr>
        <w:spacing w:line="276" w:lineRule="auto"/>
        <w:rPr>
          <w:rFonts w:ascii="Verdana" w:hAnsi="Verdana"/>
          <w:sz w:val="20"/>
          <w:szCs w:val="20"/>
        </w:rPr>
      </w:pPr>
    </w:p>
    <w:p w:rsidR="00EF702B" w:rsidRDefault="00EF702B" w:rsidP="00EF702B">
      <w:pPr>
        <w:spacing w:line="276" w:lineRule="auto"/>
        <w:rPr>
          <w:rFonts w:ascii="Verdana" w:hAnsi="Verdana"/>
          <w:b/>
          <w:color w:val="003399"/>
          <w:sz w:val="20"/>
          <w:szCs w:val="20"/>
        </w:rPr>
      </w:pPr>
      <w:r w:rsidRPr="00EF702B">
        <w:rPr>
          <w:rFonts w:ascii="Verdana" w:hAnsi="Verdana"/>
          <w:b/>
          <w:color w:val="003399"/>
          <w:sz w:val="20"/>
          <w:szCs w:val="20"/>
        </w:rPr>
        <w:t>OUR STRATEGIC GOALS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5"/>
        <w:gridCol w:w="3455"/>
        <w:gridCol w:w="3455"/>
      </w:tblGrid>
      <w:tr w:rsidR="000971A4" w:rsidTr="00473F71">
        <w:tc>
          <w:tcPr>
            <w:tcW w:w="3455" w:type="dxa"/>
          </w:tcPr>
          <w:p w:rsidR="008C5BC8" w:rsidRDefault="008C5BC8" w:rsidP="00EF702B">
            <w:pPr>
              <w:spacing w:line="276" w:lineRule="auto"/>
              <w:rPr>
                <w:rFonts w:ascii="Verdana" w:hAnsi="Verdana"/>
                <w:b/>
                <w:noProof/>
                <w:color w:val="003399"/>
                <w:sz w:val="20"/>
                <w:szCs w:val="20"/>
                <w:lang w:eastAsia="en-AU"/>
              </w:rPr>
            </w:pPr>
          </w:p>
          <w:p w:rsidR="008C5BC8" w:rsidRDefault="000971A4" w:rsidP="00AA0F9C">
            <w:pPr>
              <w:spacing w:line="276" w:lineRule="auto"/>
              <w:jc w:val="center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color w:val="003399"/>
                <w:sz w:val="20"/>
                <w:szCs w:val="20"/>
                <w:lang w:eastAsia="en-AU"/>
              </w:rPr>
              <w:drawing>
                <wp:inline distT="0" distB="0" distL="0" distR="0">
                  <wp:extent cx="698500" cy="726863"/>
                  <wp:effectExtent l="0" t="0" r="635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hEUSYT82P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10130"/>
                          <a:stretch/>
                        </pic:blipFill>
                        <pic:spPr bwMode="auto">
                          <a:xfrm>
                            <a:off x="0" y="0"/>
                            <a:ext cx="698824" cy="72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8C5BC8">
              <w:rPr>
                <w:rFonts w:ascii="Verdana" w:hAnsi="Verdana"/>
                <w:b/>
                <w:noProof/>
                <w:color w:val="003399"/>
                <w:sz w:val="20"/>
                <w:szCs w:val="20"/>
                <w:lang w:eastAsia="en-AU"/>
              </w:rPr>
              <w:t xml:space="preserve"> </w:t>
            </w:r>
          </w:p>
          <w:p w:rsidR="008C5BC8" w:rsidRDefault="008C5BC8" w:rsidP="00EF702B">
            <w:pPr>
              <w:spacing w:line="276" w:lineRule="auto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</w:p>
        </w:tc>
        <w:tc>
          <w:tcPr>
            <w:tcW w:w="3455" w:type="dxa"/>
          </w:tcPr>
          <w:p w:rsidR="000971A4" w:rsidRDefault="000971A4" w:rsidP="00EF702B">
            <w:pPr>
              <w:spacing w:line="276" w:lineRule="auto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</w:p>
          <w:p w:rsidR="00703182" w:rsidRDefault="00703182" w:rsidP="00367F4B">
            <w:pPr>
              <w:spacing w:line="276" w:lineRule="auto"/>
              <w:jc w:val="center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0E3FA0ED" wp14:editId="3A0D6A3B">
                  <wp:extent cx="1512000" cy="756000"/>
                  <wp:effectExtent l="0" t="0" r="0" b="6350"/>
                  <wp:docPr id="6" name="Picture 6" descr="Image result for images of Rotary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result for images of Rotary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5" w:type="dxa"/>
          </w:tcPr>
          <w:p w:rsidR="000971A4" w:rsidRDefault="000971A4" w:rsidP="00EF702B">
            <w:pPr>
              <w:spacing w:line="276" w:lineRule="auto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</w:p>
          <w:p w:rsidR="00C54749" w:rsidRDefault="00C54749" w:rsidP="00C54749">
            <w:pPr>
              <w:spacing w:line="276" w:lineRule="auto"/>
              <w:jc w:val="center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3490D45F" wp14:editId="333018C7">
                  <wp:extent cx="810000" cy="741600"/>
                  <wp:effectExtent l="0" t="0" r="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hCCS3J840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1623"/>
                          <a:stretch/>
                        </pic:blipFill>
                        <pic:spPr bwMode="auto">
                          <a:xfrm>
                            <a:off x="0" y="0"/>
                            <a:ext cx="810000" cy="74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C8" w:rsidTr="00473F71">
        <w:tc>
          <w:tcPr>
            <w:tcW w:w="3455" w:type="dxa"/>
          </w:tcPr>
          <w:p w:rsidR="008C5BC8" w:rsidRDefault="008C5BC8" w:rsidP="00821D5C">
            <w:pPr>
              <w:spacing w:line="276" w:lineRule="auto"/>
              <w:jc w:val="center"/>
              <w:rPr>
                <w:rFonts w:ascii="Verdana" w:hAnsi="Verdana"/>
                <w:b/>
                <w:noProof/>
                <w:color w:val="003399"/>
                <w:sz w:val="20"/>
                <w:szCs w:val="20"/>
                <w:lang w:eastAsia="en-AU"/>
              </w:rPr>
            </w:pPr>
            <w:r>
              <w:rPr>
                <w:rFonts w:ascii="Verdana" w:hAnsi="Verdana"/>
                <w:b/>
                <w:noProof/>
                <w:color w:val="003399"/>
                <w:sz w:val="20"/>
                <w:szCs w:val="20"/>
                <w:lang w:eastAsia="en-AU"/>
              </w:rPr>
              <w:t>Club Health</w:t>
            </w:r>
          </w:p>
        </w:tc>
        <w:tc>
          <w:tcPr>
            <w:tcW w:w="3455" w:type="dxa"/>
          </w:tcPr>
          <w:p w:rsidR="008C5BC8" w:rsidRDefault="008C5BC8" w:rsidP="00E9588B">
            <w:pPr>
              <w:spacing w:after="240" w:line="276" w:lineRule="auto"/>
              <w:jc w:val="center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3399"/>
                <w:sz w:val="20"/>
                <w:szCs w:val="20"/>
              </w:rPr>
              <w:t>Focus and increase humanitarian service</w:t>
            </w:r>
          </w:p>
        </w:tc>
        <w:tc>
          <w:tcPr>
            <w:tcW w:w="3455" w:type="dxa"/>
          </w:tcPr>
          <w:p w:rsidR="008C5BC8" w:rsidRDefault="00821D5C" w:rsidP="00821D5C">
            <w:pPr>
              <w:spacing w:line="276" w:lineRule="auto"/>
              <w:jc w:val="center"/>
              <w:rPr>
                <w:rFonts w:ascii="Verdana" w:hAnsi="Verdana"/>
                <w:b/>
                <w:color w:val="003399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3399"/>
                <w:sz w:val="20"/>
                <w:szCs w:val="20"/>
              </w:rPr>
              <w:t xml:space="preserve">Integrity </w:t>
            </w:r>
          </w:p>
        </w:tc>
      </w:tr>
      <w:tr w:rsidR="00821D5C" w:rsidRPr="00473F71" w:rsidTr="00D60F82">
        <w:trPr>
          <w:trHeight w:val="6723"/>
        </w:trPr>
        <w:tc>
          <w:tcPr>
            <w:tcW w:w="3455" w:type="dxa"/>
          </w:tcPr>
          <w:p w:rsidR="00821D5C" w:rsidRPr="00821D5C" w:rsidRDefault="00821D5C" w:rsidP="00E9588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57" w:hanging="357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 xml:space="preserve">A welcoming </w:t>
            </w:r>
            <w:r>
              <w:rPr>
                <w:rFonts w:ascii="Verdana" w:hAnsi="Verdana"/>
                <w:noProof/>
                <w:sz w:val="18"/>
                <w:szCs w:val="18"/>
                <w:lang w:eastAsia="en-AU"/>
              </w:rPr>
              <w:t xml:space="preserve">and enjoyable </w:t>
            </w: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>Club</w:t>
            </w:r>
            <w:r>
              <w:rPr>
                <w:rFonts w:ascii="Verdana" w:hAnsi="Verdana"/>
                <w:noProof/>
                <w:sz w:val="18"/>
                <w:szCs w:val="18"/>
                <w:lang w:eastAsia="en-AU"/>
              </w:rPr>
              <w:t xml:space="preserve"> </w:t>
            </w:r>
            <w:r w:rsidR="00C54749">
              <w:rPr>
                <w:rFonts w:ascii="Verdana" w:hAnsi="Verdana"/>
                <w:noProof/>
                <w:sz w:val="18"/>
                <w:szCs w:val="18"/>
                <w:lang w:eastAsia="en-AU"/>
              </w:rPr>
              <w:t>with meetings that when you leave they will make you think it was the best 1 ¼ hours of the week</w:t>
            </w:r>
          </w:p>
          <w:p w:rsidR="00821D5C" w:rsidRDefault="00821D5C" w:rsidP="00C54749">
            <w:p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</w:p>
          <w:p w:rsidR="00821D5C" w:rsidRPr="00821D5C" w:rsidRDefault="00821D5C" w:rsidP="00C5474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>An informed membership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</w:p>
          <w:p w:rsidR="00821D5C" w:rsidRPr="00821D5C" w:rsidRDefault="00821D5C" w:rsidP="00C5474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 xml:space="preserve">Foster innovation and flexible conditions to appeal to a broad section of like minded </w:t>
            </w:r>
            <w:r w:rsidR="00C54749">
              <w:rPr>
                <w:rFonts w:ascii="Verdana" w:hAnsi="Verdana"/>
                <w:noProof/>
                <w:sz w:val="18"/>
                <w:szCs w:val="18"/>
                <w:lang w:eastAsia="en-AU"/>
              </w:rPr>
              <w:t>people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</w:p>
          <w:p w:rsidR="00821D5C" w:rsidRPr="00821D5C" w:rsidRDefault="00821D5C" w:rsidP="00C5474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>An active club that sources worthwhile projects to make a difference in the world.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</w:p>
          <w:p w:rsidR="00821D5C" w:rsidRPr="00821D5C" w:rsidRDefault="00821D5C" w:rsidP="00C54749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>A diverse membership in age, gender and background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</w:p>
          <w:p w:rsidR="00821D5C" w:rsidRPr="00AA0F9C" w:rsidRDefault="00821D5C" w:rsidP="00AA0F9C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Verdana" w:hAnsi="Verdana"/>
                <w:noProof/>
                <w:sz w:val="18"/>
                <w:szCs w:val="18"/>
                <w:lang w:eastAsia="en-AU"/>
              </w:rPr>
            </w:pPr>
            <w:r w:rsidRPr="00821D5C">
              <w:rPr>
                <w:rFonts w:ascii="Verdana" w:hAnsi="Verdana"/>
                <w:noProof/>
                <w:sz w:val="18"/>
                <w:szCs w:val="18"/>
                <w:lang w:eastAsia="en-AU"/>
              </w:rPr>
              <w:t>Develop leaders through participation in Rotary Leadership Institute and Future Leaders courses and mentoring members of our sponsored Rotaract Club (for 18 – 30 year olds)</w:t>
            </w:r>
          </w:p>
        </w:tc>
        <w:tc>
          <w:tcPr>
            <w:tcW w:w="3455" w:type="dxa"/>
          </w:tcPr>
          <w:p w:rsidR="00821D5C" w:rsidRPr="00E9588B" w:rsidRDefault="00821D5C" w:rsidP="00E9588B">
            <w:pPr>
              <w:pStyle w:val="ListParagraph"/>
              <w:numPr>
                <w:ilvl w:val="0"/>
                <w:numId w:val="4"/>
              </w:numPr>
              <w:spacing w:before="240"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E9588B">
              <w:rPr>
                <w:rFonts w:ascii="Verdana" w:hAnsi="Verdana"/>
                <w:sz w:val="18"/>
                <w:szCs w:val="18"/>
              </w:rPr>
              <w:t>Eradicate Polio through donation to the END POLIO campaign within the Rotary Foundation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1D5C" w:rsidRPr="00473F71" w:rsidRDefault="00821D5C" w:rsidP="00C5474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73F71">
              <w:rPr>
                <w:rFonts w:ascii="Verdana" w:hAnsi="Verdana"/>
                <w:sz w:val="18"/>
                <w:szCs w:val="18"/>
              </w:rPr>
              <w:t xml:space="preserve">Increase sustainable service focused programs  that support Youth (such as our Scholarship Program for disadvantaged students in </w:t>
            </w:r>
            <w:proofErr w:type="spellStart"/>
            <w:r w:rsidRPr="00473F71">
              <w:rPr>
                <w:rFonts w:ascii="Verdana" w:hAnsi="Verdana"/>
                <w:sz w:val="18"/>
                <w:szCs w:val="18"/>
              </w:rPr>
              <w:t>Bogata</w:t>
            </w:r>
            <w:proofErr w:type="spellEnd"/>
            <w:r w:rsidRPr="00473F71">
              <w:rPr>
                <w:rFonts w:ascii="Verdana" w:hAnsi="Verdana"/>
                <w:sz w:val="18"/>
                <w:szCs w:val="18"/>
              </w:rPr>
              <w:t>-Suba in Colombia) and Young Leaders through Rotary Youth Leadership Awards and National Youth Science Forums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1D5C" w:rsidRPr="00473F71" w:rsidRDefault="00821D5C" w:rsidP="00C5474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Create significant projects both locally and internationally such as p</w:t>
            </w:r>
            <w:r w:rsidRPr="00473F71">
              <w:rPr>
                <w:rFonts w:ascii="Verdana" w:hAnsi="Verdana"/>
                <w:sz w:val="18"/>
                <w:szCs w:val="18"/>
              </w:rPr>
              <w:t>rovision of Shelter Box to provide shelter for those effected by disasters</w:t>
            </w:r>
          </w:p>
          <w:p w:rsidR="00821D5C" w:rsidRPr="00473F71" w:rsidRDefault="00821D5C" w:rsidP="00C54749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21D5C" w:rsidRPr="00473F71" w:rsidRDefault="00821D5C" w:rsidP="00C54749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473F71">
              <w:rPr>
                <w:rFonts w:ascii="Verdana" w:hAnsi="Verdana"/>
                <w:sz w:val="18"/>
                <w:szCs w:val="18"/>
              </w:rPr>
              <w:t xml:space="preserve">Partner with organisations that provide accommodation for vulnerable </w:t>
            </w:r>
            <w:bookmarkStart w:id="0" w:name="_GoBack"/>
            <w:bookmarkEnd w:id="0"/>
            <w:r w:rsidRPr="00473F71">
              <w:rPr>
                <w:rFonts w:ascii="Verdana" w:hAnsi="Verdana"/>
                <w:sz w:val="18"/>
                <w:szCs w:val="18"/>
              </w:rPr>
              <w:t>and disadvantaged such as Catherine House</w:t>
            </w:r>
          </w:p>
        </w:tc>
        <w:tc>
          <w:tcPr>
            <w:tcW w:w="3455" w:type="dxa"/>
          </w:tcPr>
          <w:p w:rsidR="00502483" w:rsidRPr="00502483" w:rsidRDefault="00502483" w:rsidP="007E1920">
            <w:pPr>
              <w:pStyle w:val="NormalWeb"/>
              <w:numPr>
                <w:ilvl w:val="0"/>
                <w:numId w:val="3"/>
              </w:numPr>
              <w:spacing w:line="276" w:lineRule="auto"/>
              <w:jc w:val="both"/>
              <w:rPr>
                <w:rStyle w:val="Strong"/>
                <w:b w:val="0"/>
                <w:sz w:val="18"/>
                <w:szCs w:val="18"/>
              </w:rPr>
            </w:pPr>
            <w:r w:rsidRPr="00502483">
              <w:rPr>
                <w:rStyle w:val="Strong"/>
                <w:b w:val="0"/>
                <w:sz w:val="18"/>
                <w:szCs w:val="18"/>
              </w:rPr>
              <w:t xml:space="preserve">Through our actions by following Rotary’s </w:t>
            </w:r>
          </w:p>
          <w:p w:rsidR="00821D5C" w:rsidRPr="00502483" w:rsidRDefault="00502483" w:rsidP="007E1920">
            <w:pPr>
              <w:pStyle w:val="NormalWeb"/>
              <w:spacing w:line="276" w:lineRule="auto"/>
              <w:ind w:left="360"/>
              <w:jc w:val="both"/>
              <w:rPr>
                <w:sz w:val="18"/>
                <w:szCs w:val="18"/>
              </w:rPr>
            </w:pPr>
            <w:r>
              <w:rPr>
                <w:rStyle w:val="Strong"/>
              </w:rPr>
              <w:t>FOUR WAY TEST</w:t>
            </w:r>
          </w:p>
          <w:p w:rsidR="00502483" w:rsidRPr="00502483" w:rsidRDefault="00502483" w:rsidP="00C54749">
            <w:pPr>
              <w:pStyle w:val="NormalWeb"/>
              <w:jc w:val="both"/>
              <w:rPr>
                <w:sz w:val="18"/>
                <w:szCs w:val="18"/>
              </w:rPr>
            </w:pPr>
          </w:p>
          <w:p w:rsidR="00821D5C" w:rsidRDefault="00502483" w:rsidP="007E1920">
            <w:pPr>
              <w:pStyle w:val="NormalWeb"/>
              <w:spacing w:line="276" w:lineRule="auto"/>
              <w:ind w:left="360"/>
              <w:jc w:val="both"/>
              <w:rPr>
                <w:sz w:val="18"/>
                <w:szCs w:val="18"/>
              </w:rPr>
            </w:pPr>
            <w:r w:rsidRPr="00502483">
              <w:rPr>
                <w:sz w:val="18"/>
                <w:szCs w:val="18"/>
              </w:rPr>
              <w:t>“</w:t>
            </w:r>
            <w:r w:rsidR="00821D5C" w:rsidRPr="00502483">
              <w:rPr>
                <w:sz w:val="18"/>
                <w:szCs w:val="18"/>
              </w:rPr>
              <w:t>Of the things we think, say or do:</w:t>
            </w:r>
          </w:p>
          <w:p w:rsidR="00502483" w:rsidRPr="00502483" w:rsidRDefault="00502483" w:rsidP="00C54749">
            <w:pPr>
              <w:pStyle w:val="NormalWeb"/>
              <w:ind w:left="360"/>
              <w:jc w:val="both"/>
              <w:rPr>
                <w:sz w:val="18"/>
                <w:szCs w:val="18"/>
              </w:rPr>
            </w:pPr>
          </w:p>
          <w:p w:rsidR="00821D5C" w:rsidRPr="00502483" w:rsidRDefault="00821D5C" w:rsidP="00C54749">
            <w:pPr>
              <w:pStyle w:val="ListParagraph"/>
              <w:numPr>
                <w:ilvl w:val="0"/>
                <w:numId w:val="7"/>
              </w:numPr>
              <w:spacing w:before="120"/>
              <w:ind w:left="714" w:hanging="357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502483">
              <w:rPr>
                <w:rFonts w:ascii="Verdana" w:eastAsia="Times New Roman" w:hAnsi="Verdana"/>
                <w:sz w:val="18"/>
                <w:szCs w:val="18"/>
              </w:rPr>
              <w:t>Is it the Truth?</w:t>
            </w:r>
          </w:p>
          <w:p w:rsidR="00502483" w:rsidRPr="00502483" w:rsidRDefault="00502483" w:rsidP="00C5474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821D5C" w:rsidRPr="00502483" w:rsidRDefault="00821D5C" w:rsidP="00C54749">
            <w:pPr>
              <w:pStyle w:val="ListParagraph"/>
              <w:numPr>
                <w:ilvl w:val="0"/>
                <w:numId w:val="7"/>
              </w:numPr>
              <w:spacing w:before="240"/>
              <w:ind w:left="714" w:hanging="357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502483">
              <w:rPr>
                <w:rFonts w:ascii="Verdana" w:eastAsia="Times New Roman" w:hAnsi="Verdana"/>
                <w:sz w:val="18"/>
                <w:szCs w:val="18"/>
              </w:rPr>
              <w:t>Is it Fair to all concerned?</w:t>
            </w:r>
          </w:p>
          <w:p w:rsidR="00502483" w:rsidRPr="00502483" w:rsidRDefault="00502483" w:rsidP="00C5474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821D5C" w:rsidRPr="00502483" w:rsidRDefault="00821D5C" w:rsidP="00C54749">
            <w:pPr>
              <w:pStyle w:val="ListParagraph"/>
              <w:numPr>
                <w:ilvl w:val="0"/>
                <w:numId w:val="7"/>
              </w:numPr>
              <w:spacing w:before="100" w:beforeAutospacing="1"/>
              <w:ind w:left="714" w:hanging="357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502483">
              <w:rPr>
                <w:rFonts w:ascii="Verdana" w:eastAsia="Times New Roman" w:hAnsi="Verdana"/>
                <w:sz w:val="18"/>
                <w:szCs w:val="18"/>
              </w:rPr>
              <w:t>Will it build Goodwill and better Friendships?</w:t>
            </w:r>
          </w:p>
          <w:p w:rsidR="00502483" w:rsidRPr="00502483" w:rsidRDefault="00502483" w:rsidP="00C54749">
            <w:pPr>
              <w:jc w:val="both"/>
              <w:rPr>
                <w:rFonts w:ascii="Verdana" w:eastAsia="Times New Roman" w:hAnsi="Verdana"/>
                <w:sz w:val="18"/>
                <w:szCs w:val="18"/>
              </w:rPr>
            </w:pPr>
          </w:p>
          <w:p w:rsidR="00821D5C" w:rsidRPr="00502483" w:rsidRDefault="00821D5C" w:rsidP="00CA4072">
            <w:pPr>
              <w:pStyle w:val="ListParagraph"/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rFonts w:ascii="Verdana" w:eastAsia="Times New Roman" w:hAnsi="Verdana"/>
                <w:sz w:val="18"/>
                <w:szCs w:val="18"/>
              </w:rPr>
            </w:pPr>
            <w:r w:rsidRPr="00502483">
              <w:rPr>
                <w:rFonts w:ascii="Verdana" w:eastAsia="Times New Roman" w:hAnsi="Verdana"/>
                <w:sz w:val="18"/>
                <w:szCs w:val="18"/>
              </w:rPr>
              <w:t>Will it be Beneficial to all concerned?</w:t>
            </w:r>
            <w:r w:rsidR="00502483" w:rsidRPr="00502483">
              <w:rPr>
                <w:rFonts w:ascii="Verdana" w:eastAsia="Times New Roman" w:hAnsi="Verdana"/>
                <w:sz w:val="18"/>
                <w:szCs w:val="18"/>
              </w:rPr>
              <w:t>”</w:t>
            </w:r>
          </w:p>
          <w:p w:rsidR="00821D5C" w:rsidRPr="00473F71" w:rsidRDefault="00CA4072" w:rsidP="00CA4072">
            <w:pPr>
              <w:spacing w:line="276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6A647B">
              <w:rPr>
                <w:noProof/>
                <w:lang w:eastAsia="en-AU"/>
              </w:rPr>
              <w:drawing>
                <wp:inline distT="0" distB="0" distL="0" distR="0" wp14:anchorId="4BC57996" wp14:editId="71D65AB6">
                  <wp:extent cx="666000" cy="1166400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000" cy="116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02B" w:rsidRPr="00EF702B" w:rsidRDefault="00EF702B" w:rsidP="00C54749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sectPr w:rsidR="00EF702B" w:rsidRPr="00EF702B" w:rsidSect="009E6797">
      <w:pgSz w:w="11906" w:h="16838"/>
      <w:pgMar w:top="284" w:right="68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42F"/>
    <w:multiLevelType w:val="hybridMultilevel"/>
    <w:tmpl w:val="5BDEB2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D70D9"/>
    <w:multiLevelType w:val="multilevel"/>
    <w:tmpl w:val="EF623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30DC1"/>
    <w:multiLevelType w:val="hybridMultilevel"/>
    <w:tmpl w:val="00A88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3D07AB"/>
    <w:multiLevelType w:val="hybridMultilevel"/>
    <w:tmpl w:val="A4CCC6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7138D9"/>
    <w:multiLevelType w:val="hybridMultilevel"/>
    <w:tmpl w:val="A300C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F31A7"/>
    <w:multiLevelType w:val="hybridMultilevel"/>
    <w:tmpl w:val="D05E3EC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740DFD"/>
    <w:multiLevelType w:val="hybridMultilevel"/>
    <w:tmpl w:val="BF140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97"/>
    <w:rsid w:val="0001388E"/>
    <w:rsid w:val="000470FD"/>
    <w:rsid w:val="0005437D"/>
    <w:rsid w:val="0005537C"/>
    <w:rsid w:val="00072645"/>
    <w:rsid w:val="00074617"/>
    <w:rsid w:val="000748DE"/>
    <w:rsid w:val="000971A4"/>
    <w:rsid w:val="000A4A2C"/>
    <w:rsid w:val="000C2B81"/>
    <w:rsid w:val="000C7711"/>
    <w:rsid w:val="000D7E67"/>
    <w:rsid w:val="000F0E29"/>
    <w:rsid w:val="000F79B9"/>
    <w:rsid w:val="00101C06"/>
    <w:rsid w:val="00101E50"/>
    <w:rsid w:val="001166BE"/>
    <w:rsid w:val="00151E09"/>
    <w:rsid w:val="001663F5"/>
    <w:rsid w:val="00191039"/>
    <w:rsid w:val="001925F7"/>
    <w:rsid w:val="00194071"/>
    <w:rsid w:val="001A5C60"/>
    <w:rsid w:val="001C1A96"/>
    <w:rsid w:val="001E0EE3"/>
    <w:rsid w:val="001F7E59"/>
    <w:rsid w:val="0021657A"/>
    <w:rsid w:val="00216D15"/>
    <w:rsid w:val="00222F55"/>
    <w:rsid w:val="00223828"/>
    <w:rsid w:val="0023145A"/>
    <w:rsid w:val="00274F2D"/>
    <w:rsid w:val="002D64BB"/>
    <w:rsid w:val="002E6407"/>
    <w:rsid w:val="002E75D5"/>
    <w:rsid w:val="002E75DC"/>
    <w:rsid w:val="00306A45"/>
    <w:rsid w:val="003102B5"/>
    <w:rsid w:val="00312CEC"/>
    <w:rsid w:val="00340C29"/>
    <w:rsid w:val="00341B6F"/>
    <w:rsid w:val="00352AC7"/>
    <w:rsid w:val="0036213A"/>
    <w:rsid w:val="00367F4B"/>
    <w:rsid w:val="00377D01"/>
    <w:rsid w:val="00381CA3"/>
    <w:rsid w:val="003D4112"/>
    <w:rsid w:val="003D5D34"/>
    <w:rsid w:val="003E0988"/>
    <w:rsid w:val="003E0E2C"/>
    <w:rsid w:val="003E4CCB"/>
    <w:rsid w:val="004142A0"/>
    <w:rsid w:val="00417C78"/>
    <w:rsid w:val="0042283A"/>
    <w:rsid w:val="00442F99"/>
    <w:rsid w:val="0045515C"/>
    <w:rsid w:val="00460F69"/>
    <w:rsid w:val="00461FF6"/>
    <w:rsid w:val="00465433"/>
    <w:rsid w:val="00473F71"/>
    <w:rsid w:val="004905D8"/>
    <w:rsid w:val="004A6A77"/>
    <w:rsid w:val="004B010B"/>
    <w:rsid w:val="004C56B0"/>
    <w:rsid w:val="004C6E8A"/>
    <w:rsid w:val="004E1F2B"/>
    <w:rsid w:val="004F0AB5"/>
    <w:rsid w:val="004F451D"/>
    <w:rsid w:val="00502483"/>
    <w:rsid w:val="005139C9"/>
    <w:rsid w:val="00532736"/>
    <w:rsid w:val="0053291E"/>
    <w:rsid w:val="005456DB"/>
    <w:rsid w:val="005622E4"/>
    <w:rsid w:val="005737BB"/>
    <w:rsid w:val="005807F3"/>
    <w:rsid w:val="00597CAC"/>
    <w:rsid w:val="005B1857"/>
    <w:rsid w:val="005B37A6"/>
    <w:rsid w:val="005C040A"/>
    <w:rsid w:val="005C39D8"/>
    <w:rsid w:val="005C3BC5"/>
    <w:rsid w:val="005C4788"/>
    <w:rsid w:val="005C5536"/>
    <w:rsid w:val="005C7430"/>
    <w:rsid w:val="005E46BA"/>
    <w:rsid w:val="005E49CF"/>
    <w:rsid w:val="005F4445"/>
    <w:rsid w:val="00603AFB"/>
    <w:rsid w:val="006146D4"/>
    <w:rsid w:val="00620526"/>
    <w:rsid w:val="006433EB"/>
    <w:rsid w:val="006632D3"/>
    <w:rsid w:val="00663C57"/>
    <w:rsid w:val="0066407C"/>
    <w:rsid w:val="00666655"/>
    <w:rsid w:val="00671FFD"/>
    <w:rsid w:val="0067319B"/>
    <w:rsid w:val="00675BF4"/>
    <w:rsid w:val="006A193C"/>
    <w:rsid w:val="006F164B"/>
    <w:rsid w:val="006F3C54"/>
    <w:rsid w:val="007024ED"/>
    <w:rsid w:val="00703182"/>
    <w:rsid w:val="00717080"/>
    <w:rsid w:val="00726C0E"/>
    <w:rsid w:val="00726CB9"/>
    <w:rsid w:val="007641C7"/>
    <w:rsid w:val="00766E25"/>
    <w:rsid w:val="00771C13"/>
    <w:rsid w:val="00793160"/>
    <w:rsid w:val="007B1E64"/>
    <w:rsid w:val="007D1400"/>
    <w:rsid w:val="007D38B8"/>
    <w:rsid w:val="007E1920"/>
    <w:rsid w:val="0080236F"/>
    <w:rsid w:val="0081090B"/>
    <w:rsid w:val="00814218"/>
    <w:rsid w:val="00821D5C"/>
    <w:rsid w:val="008234BA"/>
    <w:rsid w:val="00877EE6"/>
    <w:rsid w:val="00882225"/>
    <w:rsid w:val="0088503D"/>
    <w:rsid w:val="008855F5"/>
    <w:rsid w:val="008857F6"/>
    <w:rsid w:val="0089593C"/>
    <w:rsid w:val="008B2F1A"/>
    <w:rsid w:val="008C5BC8"/>
    <w:rsid w:val="008F1DE1"/>
    <w:rsid w:val="008F5D29"/>
    <w:rsid w:val="008F629C"/>
    <w:rsid w:val="009021BB"/>
    <w:rsid w:val="00906094"/>
    <w:rsid w:val="00911362"/>
    <w:rsid w:val="00914805"/>
    <w:rsid w:val="00921C75"/>
    <w:rsid w:val="009238E7"/>
    <w:rsid w:val="00924CF7"/>
    <w:rsid w:val="00941715"/>
    <w:rsid w:val="00952B45"/>
    <w:rsid w:val="00961CC8"/>
    <w:rsid w:val="009A68C5"/>
    <w:rsid w:val="009B1A29"/>
    <w:rsid w:val="009B7344"/>
    <w:rsid w:val="009D097F"/>
    <w:rsid w:val="009D5892"/>
    <w:rsid w:val="009E03FB"/>
    <w:rsid w:val="009E242C"/>
    <w:rsid w:val="009E6797"/>
    <w:rsid w:val="009E775C"/>
    <w:rsid w:val="009F6AC1"/>
    <w:rsid w:val="00A64811"/>
    <w:rsid w:val="00A85123"/>
    <w:rsid w:val="00A873F9"/>
    <w:rsid w:val="00A936AC"/>
    <w:rsid w:val="00A95822"/>
    <w:rsid w:val="00AA0F9C"/>
    <w:rsid w:val="00AA36FC"/>
    <w:rsid w:val="00AA57C2"/>
    <w:rsid w:val="00AB3129"/>
    <w:rsid w:val="00AB4942"/>
    <w:rsid w:val="00AC744E"/>
    <w:rsid w:val="00AD2174"/>
    <w:rsid w:val="00AE33BB"/>
    <w:rsid w:val="00AE5D22"/>
    <w:rsid w:val="00AF3A15"/>
    <w:rsid w:val="00B079C5"/>
    <w:rsid w:val="00B10EFB"/>
    <w:rsid w:val="00B1151C"/>
    <w:rsid w:val="00B1161F"/>
    <w:rsid w:val="00B15541"/>
    <w:rsid w:val="00B347C5"/>
    <w:rsid w:val="00B37D01"/>
    <w:rsid w:val="00B51315"/>
    <w:rsid w:val="00B72F31"/>
    <w:rsid w:val="00B77107"/>
    <w:rsid w:val="00B82528"/>
    <w:rsid w:val="00B933D8"/>
    <w:rsid w:val="00BA52C4"/>
    <w:rsid w:val="00BC2BF2"/>
    <w:rsid w:val="00BC2E5E"/>
    <w:rsid w:val="00BC4F09"/>
    <w:rsid w:val="00BC76BB"/>
    <w:rsid w:val="00BD6438"/>
    <w:rsid w:val="00BE63F8"/>
    <w:rsid w:val="00BF59F5"/>
    <w:rsid w:val="00C004D3"/>
    <w:rsid w:val="00C00C4E"/>
    <w:rsid w:val="00C30DE5"/>
    <w:rsid w:val="00C53223"/>
    <w:rsid w:val="00C54749"/>
    <w:rsid w:val="00C650A0"/>
    <w:rsid w:val="00C94968"/>
    <w:rsid w:val="00C95FFF"/>
    <w:rsid w:val="00CA4072"/>
    <w:rsid w:val="00CB627E"/>
    <w:rsid w:val="00CD0FA7"/>
    <w:rsid w:val="00CE36CB"/>
    <w:rsid w:val="00CF23A5"/>
    <w:rsid w:val="00CF602E"/>
    <w:rsid w:val="00D02B8E"/>
    <w:rsid w:val="00D034F4"/>
    <w:rsid w:val="00D657BA"/>
    <w:rsid w:val="00D809A2"/>
    <w:rsid w:val="00D8537D"/>
    <w:rsid w:val="00E0069F"/>
    <w:rsid w:val="00E15CC4"/>
    <w:rsid w:val="00E31FEC"/>
    <w:rsid w:val="00E456D7"/>
    <w:rsid w:val="00E47E91"/>
    <w:rsid w:val="00E7033B"/>
    <w:rsid w:val="00E717F8"/>
    <w:rsid w:val="00E811F5"/>
    <w:rsid w:val="00E8161C"/>
    <w:rsid w:val="00E9588B"/>
    <w:rsid w:val="00EA3833"/>
    <w:rsid w:val="00EB1EC5"/>
    <w:rsid w:val="00EC50BD"/>
    <w:rsid w:val="00EC6F70"/>
    <w:rsid w:val="00ED102A"/>
    <w:rsid w:val="00ED2CAB"/>
    <w:rsid w:val="00EE515A"/>
    <w:rsid w:val="00EE63E3"/>
    <w:rsid w:val="00EF702B"/>
    <w:rsid w:val="00F30AE2"/>
    <w:rsid w:val="00F5569B"/>
    <w:rsid w:val="00F71355"/>
    <w:rsid w:val="00F8617C"/>
    <w:rsid w:val="00F9193F"/>
    <w:rsid w:val="00F94B7A"/>
    <w:rsid w:val="00FB78E8"/>
    <w:rsid w:val="00FD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D5C"/>
    <w:pPr>
      <w:spacing w:after="0" w:line="240" w:lineRule="auto"/>
    </w:pPr>
    <w:rPr>
      <w:rFonts w:ascii="Verdana" w:hAnsi="Verdana" w:cs="Times New Roman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821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1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1D5C"/>
    <w:pPr>
      <w:spacing w:after="0" w:line="240" w:lineRule="auto"/>
    </w:pPr>
    <w:rPr>
      <w:rFonts w:ascii="Verdana" w:hAnsi="Verdana" w:cs="Times New Roman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821D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au/imgres?imgurl=http://brisbanerotary.org.au/wp-content/uploads/2016/06/MembershipImage.jpg&amp;imgrefurl=http://brisbanerotary.org.au/join-our-club/&amp;docid=El4rszxQwWrF1M&amp;tbnid=RJkJR9SlZI_89M:&amp;vet=1&amp;w=529&amp;h=265&amp;bih=432&amp;biw=1017&amp;q=images%20of%20Rotary&amp;ved=0ahUKEwi1oMHa7cjSAhXrhVQKHfxMCts4ZBAzCFIoTjBO&amp;iact=mrc&amp;uact=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johns</cp:lastModifiedBy>
  <cp:revision>3</cp:revision>
  <cp:lastPrinted>2017-07-03T05:04:00Z</cp:lastPrinted>
  <dcterms:created xsi:type="dcterms:W3CDTF">2017-07-03T05:04:00Z</dcterms:created>
  <dcterms:modified xsi:type="dcterms:W3CDTF">2017-07-03T11:12:00Z</dcterms:modified>
</cp:coreProperties>
</file>