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94" w:rsidRDefault="008B2317" w:rsidP="008B2317">
      <w:pPr>
        <w:jc w:val="center"/>
      </w:pPr>
      <w:r>
        <w:rPr>
          <w:noProof/>
        </w:rPr>
        <w:drawing>
          <wp:inline distT="0" distB="0" distL="0" distR="0">
            <wp:extent cx="2771775" cy="631011"/>
            <wp:effectExtent l="0" t="0" r="0" b="0"/>
            <wp:docPr id="1" name="Picture 1" descr="C:\Users\Afspuser\Documents\Documents\Documents\Logos\AFSP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spuser\Documents\Documents\Documents\Logos\AFSP_Logo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455" cy="63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17" w:rsidRDefault="008B2317" w:rsidP="008B2317">
      <w:pPr>
        <w:jc w:val="center"/>
      </w:pPr>
    </w:p>
    <w:p w:rsidR="008B2317" w:rsidRDefault="008B2317" w:rsidP="008B2317">
      <w:pPr>
        <w:jc w:val="center"/>
      </w:pPr>
      <w:bookmarkStart w:id="0" w:name="_GoBack"/>
      <w:bookmarkEnd w:id="0"/>
    </w:p>
    <w:p w:rsidR="008B2317" w:rsidRPr="008B2317" w:rsidRDefault="008B2317" w:rsidP="008B2317">
      <w:pPr>
        <w:pStyle w:val="NoSpacing"/>
        <w:rPr>
          <w:b/>
        </w:rPr>
      </w:pPr>
      <w:r w:rsidRPr="008B2317">
        <w:rPr>
          <w:b/>
        </w:rPr>
        <w:t>Suicide Risk Factors</w:t>
      </w:r>
    </w:p>
    <w:p w:rsidR="008B2317" w:rsidRPr="008B2317" w:rsidRDefault="008B2317" w:rsidP="008B2317">
      <w:pPr>
        <w:pStyle w:val="NoSpacing"/>
      </w:pPr>
      <w:r w:rsidRPr="008B2317">
        <w:t>Risk factors are characteristics or conditions that increase the chance that a person may try to take their life. The more risk factors, the higher the risk.</w:t>
      </w:r>
    </w:p>
    <w:p w:rsidR="008B2317" w:rsidRPr="008B2317" w:rsidRDefault="008B2317" w:rsidP="008B2317">
      <w:pPr>
        <w:pStyle w:val="NoSpacing"/>
      </w:pPr>
      <w:r w:rsidRPr="008B2317">
        <w:t> </w:t>
      </w:r>
    </w:p>
    <w:p w:rsidR="008B2317" w:rsidRPr="008B2317" w:rsidRDefault="008B2317" w:rsidP="008B2317">
      <w:pPr>
        <w:pStyle w:val="NoSpacing"/>
        <w:rPr>
          <w:b/>
        </w:rPr>
      </w:pPr>
      <w:bookmarkStart w:id="1" w:name="eztoc218895_0_1"/>
      <w:bookmarkEnd w:id="1"/>
      <w:r w:rsidRPr="008B2317">
        <w:rPr>
          <w:b/>
        </w:rPr>
        <w:t>Health Factors</w:t>
      </w:r>
    </w:p>
    <w:p w:rsidR="008B2317" w:rsidRPr="008B2317" w:rsidRDefault="008B2317" w:rsidP="008B2317">
      <w:pPr>
        <w:pStyle w:val="NoSpacing"/>
        <w:numPr>
          <w:ilvl w:val="0"/>
          <w:numId w:val="4"/>
        </w:numPr>
      </w:pPr>
      <w:r w:rsidRPr="008B2317">
        <w:t>Mental health conditions.</w:t>
      </w:r>
    </w:p>
    <w:p w:rsidR="008B2317" w:rsidRPr="008B2317" w:rsidRDefault="008B2317" w:rsidP="008B2317">
      <w:pPr>
        <w:pStyle w:val="NoSpacing"/>
        <w:numPr>
          <w:ilvl w:val="0"/>
          <w:numId w:val="4"/>
        </w:numPr>
      </w:pPr>
      <w:r w:rsidRPr="008B2317">
        <w:t>Depression.</w:t>
      </w:r>
    </w:p>
    <w:p w:rsidR="008B2317" w:rsidRPr="008B2317" w:rsidRDefault="008B2317" w:rsidP="008B2317">
      <w:pPr>
        <w:pStyle w:val="NoSpacing"/>
        <w:numPr>
          <w:ilvl w:val="0"/>
          <w:numId w:val="4"/>
        </w:numPr>
      </w:pPr>
      <w:r w:rsidRPr="008B2317">
        <w:t>Bipolar (manic-depressive) disorder.</w:t>
      </w:r>
    </w:p>
    <w:p w:rsidR="008B2317" w:rsidRPr="008B2317" w:rsidRDefault="008B2317" w:rsidP="008B2317">
      <w:pPr>
        <w:pStyle w:val="NoSpacing"/>
        <w:numPr>
          <w:ilvl w:val="0"/>
          <w:numId w:val="4"/>
        </w:numPr>
      </w:pPr>
      <w:r w:rsidRPr="008B2317">
        <w:t>Schizophrenia.</w:t>
      </w:r>
    </w:p>
    <w:p w:rsidR="008B2317" w:rsidRPr="008B2317" w:rsidRDefault="008B2317" w:rsidP="008B2317">
      <w:pPr>
        <w:pStyle w:val="NoSpacing"/>
        <w:numPr>
          <w:ilvl w:val="0"/>
          <w:numId w:val="4"/>
        </w:numPr>
      </w:pPr>
      <w:r w:rsidRPr="008B2317">
        <w:t>Borderline or antisocial personality disorder.</w:t>
      </w:r>
    </w:p>
    <w:p w:rsidR="008B2317" w:rsidRPr="008B2317" w:rsidRDefault="008B2317" w:rsidP="008B2317">
      <w:pPr>
        <w:pStyle w:val="NoSpacing"/>
        <w:numPr>
          <w:ilvl w:val="0"/>
          <w:numId w:val="4"/>
        </w:numPr>
      </w:pPr>
      <w:r w:rsidRPr="008B2317">
        <w:t>Conduct disorder.</w:t>
      </w:r>
    </w:p>
    <w:p w:rsidR="008B2317" w:rsidRPr="008B2317" w:rsidRDefault="008B2317" w:rsidP="008B2317">
      <w:pPr>
        <w:pStyle w:val="NoSpacing"/>
        <w:numPr>
          <w:ilvl w:val="0"/>
          <w:numId w:val="4"/>
        </w:numPr>
      </w:pPr>
      <w:r w:rsidRPr="008B2317">
        <w:t>Psychotic disorders, or psychotic symptoms in the context of any disorder</w:t>
      </w:r>
    </w:p>
    <w:p w:rsidR="008B2317" w:rsidRPr="008B2317" w:rsidRDefault="008B2317" w:rsidP="008B2317">
      <w:pPr>
        <w:pStyle w:val="NoSpacing"/>
        <w:numPr>
          <w:ilvl w:val="0"/>
          <w:numId w:val="4"/>
        </w:numPr>
      </w:pPr>
      <w:r w:rsidRPr="008B2317">
        <w:t>Anxiety disorders.</w:t>
      </w:r>
    </w:p>
    <w:p w:rsidR="008B2317" w:rsidRPr="008B2317" w:rsidRDefault="008B2317" w:rsidP="008B2317">
      <w:pPr>
        <w:pStyle w:val="NoSpacing"/>
        <w:numPr>
          <w:ilvl w:val="0"/>
          <w:numId w:val="4"/>
        </w:numPr>
      </w:pPr>
      <w:r w:rsidRPr="008B2317">
        <w:t>Substance abuse disorders.</w:t>
      </w:r>
    </w:p>
    <w:p w:rsidR="008B2317" w:rsidRPr="008B2317" w:rsidRDefault="008B2317" w:rsidP="008B2317">
      <w:pPr>
        <w:pStyle w:val="NoSpacing"/>
        <w:numPr>
          <w:ilvl w:val="0"/>
          <w:numId w:val="4"/>
        </w:numPr>
      </w:pPr>
      <w:r w:rsidRPr="008B2317">
        <w:t>Serious or chronic health condition and/or pain.</w:t>
      </w:r>
    </w:p>
    <w:p w:rsidR="008B2317" w:rsidRPr="008B2317" w:rsidRDefault="008B2317" w:rsidP="008B2317">
      <w:pPr>
        <w:pStyle w:val="NoSpacing"/>
      </w:pPr>
      <w:r w:rsidRPr="008B2317">
        <w:t> </w:t>
      </w:r>
    </w:p>
    <w:p w:rsidR="008B2317" w:rsidRPr="008B2317" w:rsidRDefault="008B2317" w:rsidP="008B2317">
      <w:pPr>
        <w:pStyle w:val="NoSpacing"/>
        <w:rPr>
          <w:b/>
        </w:rPr>
      </w:pPr>
      <w:bookmarkStart w:id="2" w:name="eztoc218895_0_2"/>
      <w:bookmarkEnd w:id="2"/>
      <w:r w:rsidRPr="008B2317">
        <w:rPr>
          <w:b/>
        </w:rPr>
        <w:t>Environmental Factors</w:t>
      </w:r>
    </w:p>
    <w:p w:rsidR="008B2317" w:rsidRPr="008B2317" w:rsidRDefault="008B2317" w:rsidP="008B2317">
      <w:pPr>
        <w:pStyle w:val="NoSpacing"/>
        <w:numPr>
          <w:ilvl w:val="0"/>
          <w:numId w:val="5"/>
        </w:numPr>
      </w:pPr>
      <w:r w:rsidRPr="008B2317">
        <w:t>Contagion would include exposure to another person’s suicide, or to graphic or sensationalized accounts of suicide.</w:t>
      </w:r>
    </w:p>
    <w:p w:rsidR="008B2317" w:rsidRPr="008B2317" w:rsidRDefault="008B2317" w:rsidP="008B2317">
      <w:pPr>
        <w:pStyle w:val="NoSpacing"/>
        <w:numPr>
          <w:ilvl w:val="0"/>
          <w:numId w:val="5"/>
        </w:numPr>
      </w:pPr>
      <w:r w:rsidRPr="008B2317">
        <w:t>Access to Lethal Means including firearms and drugs.</w:t>
      </w:r>
    </w:p>
    <w:p w:rsidR="008B2317" w:rsidRPr="008B2317" w:rsidRDefault="008B2317" w:rsidP="008B2317">
      <w:pPr>
        <w:pStyle w:val="NoSpacing"/>
        <w:numPr>
          <w:ilvl w:val="0"/>
          <w:numId w:val="5"/>
        </w:numPr>
      </w:pPr>
      <w:r w:rsidRPr="008B2317">
        <w:t>Prolonged Stress Factors which may include harassment, bullying, relationship problems, and unemployment.</w:t>
      </w:r>
    </w:p>
    <w:p w:rsidR="008B2317" w:rsidRPr="008B2317" w:rsidRDefault="008B2317" w:rsidP="008B2317">
      <w:pPr>
        <w:pStyle w:val="NoSpacing"/>
        <w:numPr>
          <w:ilvl w:val="0"/>
          <w:numId w:val="5"/>
        </w:numPr>
      </w:pPr>
      <w:r w:rsidRPr="008B2317">
        <w:t>Stressful Life Events which may include a death, divorce, or job loss.</w:t>
      </w:r>
    </w:p>
    <w:p w:rsidR="008B2317" w:rsidRPr="008B2317" w:rsidRDefault="008B2317" w:rsidP="008B2317">
      <w:pPr>
        <w:pStyle w:val="NoSpacing"/>
      </w:pPr>
      <w:r w:rsidRPr="008B2317">
        <w:t> </w:t>
      </w:r>
    </w:p>
    <w:p w:rsidR="008B2317" w:rsidRPr="008B2317" w:rsidRDefault="008B2317" w:rsidP="008B2317">
      <w:pPr>
        <w:pStyle w:val="NoSpacing"/>
        <w:rPr>
          <w:b/>
        </w:rPr>
      </w:pPr>
      <w:bookmarkStart w:id="3" w:name="eztoc218895_0_3"/>
      <w:bookmarkEnd w:id="3"/>
      <w:r w:rsidRPr="008B2317">
        <w:rPr>
          <w:b/>
        </w:rPr>
        <w:t>Historical Factors</w:t>
      </w:r>
    </w:p>
    <w:p w:rsidR="008B2317" w:rsidRPr="008B2317" w:rsidRDefault="008B2317" w:rsidP="008B2317">
      <w:pPr>
        <w:pStyle w:val="NoSpacing"/>
        <w:numPr>
          <w:ilvl w:val="0"/>
          <w:numId w:val="6"/>
        </w:numPr>
      </w:pPr>
      <w:r w:rsidRPr="008B2317">
        <w:t>Previous Suicide Attempts.</w:t>
      </w:r>
    </w:p>
    <w:p w:rsidR="008B2317" w:rsidRPr="008B2317" w:rsidRDefault="008B2317" w:rsidP="008B2317">
      <w:pPr>
        <w:pStyle w:val="NoSpacing"/>
        <w:numPr>
          <w:ilvl w:val="0"/>
          <w:numId w:val="6"/>
        </w:numPr>
      </w:pPr>
      <w:r w:rsidRPr="008B2317">
        <w:t>Family History of Suicide Attempts.</w:t>
      </w:r>
    </w:p>
    <w:p w:rsidR="008B2317" w:rsidRDefault="008B2317" w:rsidP="008B2317"/>
    <w:sectPr w:rsidR="008B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0E8"/>
    <w:multiLevelType w:val="hybridMultilevel"/>
    <w:tmpl w:val="5B76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1589"/>
    <w:multiLevelType w:val="hybridMultilevel"/>
    <w:tmpl w:val="96A4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40ED1"/>
    <w:multiLevelType w:val="hybridMultilevel"/>
    <w:tmpl w:val="3052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F16B9"/>
    <w:multiLevelType w:val="multilevel"/>
    <w:tmpl w:val="CF0A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77C2D"/>
    <w:multiLevelType w:val="multilevel"/>
    <w:tmpl w:val="3B50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A608EA"/>
    <w:multiLevelType w:val="multilevel"/>
    <w:tmpl w:val="75D6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17"/>
    <w:rsid w:val="00214A4C"/>
    <w:rsid w:val="0075798C"/>
    <w:rsid w:val="008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23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Mackin</dc:creator>
  <cp:lastModifiedBy>Lorraine Mackin</cp:lastModifiedBy>
  <cp:revision>1</cp:revision>
  <dcterms:created xsi:type="dcterms:W3CDTF">2015-01-29T21:16:00Z</dcterms:created>
  <dcterms:modified xsi:type="dcterms:W3CDTF">2015-01-29T21:22:00Z</dcterms:modified>
</cp:coreProperties>
</file>