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A23D" w14:textId="77777777" w:rsidR="00360006" w:rsidRPr="00675098" w:rsidRDefault="00360006" w:rsidP="00360006">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DF616F" wp14:editId="55A9A169">
            <wp:extent cx="1225550" cy="1382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6072" cy="1405344"/>
                    </a:xfrm>
                    <a:prstGeom prst="rect">
                      <a:avLst/>
                    </a:prstGeom>
                    <a:noFill/>
                    <a:ln>
                      <a:noFill/>
                    </a:ln>
                  </pic:spPr>
                </pic:pic>
              </a:graphicData>
            </a:graphic>
          </wp:inline>
        </w:drawing>
      </w:r>
    </w:p>
    <w:p w14:paraId="4F63E9AE" w14:textId="77777777" w:rsidR="00360006" w:rsidRPr="00675098" w:rsidRDefault="00360006" w:rsidP="00360006">
      <w:pPr>
        <w:textAlignment w:val="baseline"/>
        <w:rPr>
          <w:rFonts w:ascii="Times New Roman" w:eastAsia="Times New Roman" w:hAnsi="Times New Roman" w:cs="Times New Roman"/>
          <w:sz w:val="24"/>
          <w:szCs w:val="24"/>
        </w:rPr>
      </w:pPr>
    </w:p>
    <w:p w14:paraId="4708AB27"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 xml:space="preserve">Dear Friend of the Plymouth </w:t>
      </w:r>
      <w:r>
        <w:rPr>
          <w:rFonts w:ascii="Times New Roman" w:eastAsia="Times New Roman" w:hAnsi="Times New Roman" w:cs="Times New Roman"/>
          <w:sz w:val="24"/>
          <w:szCs w:val="24"/>
        </w:rPr>
        <w:t>Noontime Rotary</w:t>
      </w:r>
      <w:r w:rsidRPr="00675098">
        <w:rPr>
          <w:rFonts w:ascii="Times New Roman" w:eastAsia="Times New Roman" w:hAnsi="Times New Roman" w:cs="Times New Roman"/>
          <w:sz w:val="24"/>
          <w:szCs w:val="24"/>
        </w:rPr>
        <w:t>,</w:t>
      </w:r>
    </w:p>
    <w:p w14:paraId="329AC312" w14:textId="77777777" w:rsidR="00360006" w:rsidRPr="00675098" w:rsidRDefault="00360006" w:rsidP="00360006">
      <w:pPr>
        <w:textAlignment w:val="baseline"/>
        <w:rPr>
          <w:rFonts w:ascii="Times New Roman" w:eastAsia="Times New Roman" w:hAnsi="Times New Roman" w:cs="Times New Roman"/>
          <w:sz w:val="24"/>
          <w:szCs w:val="24"/>
        </w:rPr>
      </w:pPr>
    </w:p>
    <w:p w14:paraId="763A6373" w14:textId="77777777" w:rsidR="00360006" w:rsidRPr="00675098" w:rsidRDefault="00360006" w:rsidP="00360006">
      <w:pPr>
        <w:textAlignment w:val="baseline"/>
        <w:rPr>
          <w:rFonts w:ascii="Times New Roman" w:eastAsia="Times New Roman" w:hAnsi="Times New Roman" w:cs="Times New Roman"/>
          <w:sz w:val="24"/>
          <w:szCs w:val="24"/>
        </w:rPr>
      </w:pPr>
    </w:p>
    <w:p w14:paraId="390631C8"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 xml:space="preserve">The Plymouth Noontime Rotary is excited to announce our 31st Annual Online Auction, which will take place </w:t>
      </w:r>
      <w:r>
        <w:rPr>
          <w:rFonts w:ascii="Times New Roman" w:eastAsia="Times New Roman" w:hAnsi="Times New Roman" w:cs="Times New Roman"/>
          <w:sz w:val="24"/>
          <w:szCs w:val="24"/>
        </w:rPr>
        <w:t>February 28</w:t>
      </w:r>
      <w:r w:rsidRPr="006750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March </w:t>
      </w:r>
      <w:r w:rsidRPr="00675098">
        <w:rPr>
          <w:rFonts w:ascii="Times New Roman" w:eastAsia="Times New Roman" w:hAnsi="Times New Roman" w:cs="Times New Roman"/>
          <w:sz w:val="24"/>
          <w:szCs w:val="24"/>
        </w:rPr>
        <w:t>15, 2026. This event has become one of our signature fundraisers, drawing wide participation from across our community while raising critical support for the many service projects and local organizations that Rotary champions each year.</w:t>
      </w:r>
    </w:p>
    <w:p w14:paraId="3DB09B00" w14:textId="77777777" w:rsidR="00360006" w:rsidRPr="00675098" w:rsidRDefault="00360006" w:rsidP="00360006">
      <w:pPr>
        <w:textAlignment w:val="baseline"/>
        <w:rPr>
          <w:rFonts w:ascii="Times New Roman" w:eastAsia="Times New Roman" w:hAnsi="Times New Roman" w:cs="Times New Roman"/>
          <w:sz w:val="24"/>
          <w:szCs w:val="24"/>
        </w:rPr>
      </w:pPr>
    </w:p>
    <w:p w14:paraId="3B372492"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This year, we are reaching out to local businesses, community leaders, and friends like you to ask for your support by contributing an item or package to our auction. While traditional items are always welcome, we are especially hoping to feature “experiences” that inspire spirited bidding—such as “date-night” packages, local getaways, dining bundles, golf outings, behind-the-scenes tours, and other unique opportunities that highlight the very best of what Plymouth and the South Shore have to offer.</w:t>
      </w:r>
    </w:p>
    <w:p w14:paraId="4D82B926" w14:textId="77777777" w:rsidR="00360006" w:rsidRPr="00675098" w:rsidRDefault="00360006" w:rsidP="00360006">
      <w:pPr>
        <w:textAlignment w:val="baseline"/>
        <w:rPr>
          <w:rFonts w:ascii="Times New Roman" w:eastAsia="Times New Roman" w:hAnsi="Times New Roman" w:cs="Times New Roman"/>
          <w:sz w:val="24"/>
          <w:szCs w:val="24"/>
        </w:rPr>
      </w:pPr>
    </w:p>
    <w:p w14:paraId="2B05C4EB"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By donating, your business will not only receive recognition on our auction platform and in related promotions, but you’ll also be directly investing in the health and vibrancy of our community. Every bid placed is a step toward strengthening Rotary’s impact—whether through scholarships, youth programs, food security initiatives, or international service projects.</w:t>
      </w:r>
    </w:p>
    <w:p w14:paraId="1760243F" w14:textId="77777777" w:rsidR="00360006" w:rsidRPr="00675098" w:rsidRDefault="00360006" w:rsidP="00360006">
      <w:pPr>
        <w:textAlignment w:val="baseline"/>
        <w:rPr>
          <w:rFonts w:ascii="Times New Roman" w:eastAsia="Times New Roman" w:hAnsi="Times New Roman" w:cs="Times New Roman"/>
          <w:sz w:val="24"/>
          <w:szCs w:val="24"/>
        </w:rPr>
      </w:pPr>
    </w:p>
    <w:p w14:paraId="5E5B3331"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 xml:space="preserve">We invite you to partner with us by donating an item, gift card, or experience. Contributions can be arranged by contacting </w:t>
      </w:r>
      <w:r>
        <w:rPr>
          <w:rFonts w:ascii="Times New Roman" w:eastAsia="Times New Roman" w:hAnsi="Times New Roman" w:cs="Times New Roman"/>
          <w:sz w:val="24"/>
          <w:szCs w:val="24"/>
        </w:rPr>
        <w:t>your friendly Rotary representative</w:t>
      </w:r>
      <w:r w:rsidRPr="00675098">
        <w:rPr>
          <w:rFonts w:ascii="Times New Roman" w:eastAsia="Times New Roman" w:hAnsi="Times New Roman" w:cs="Times New Roman"/>
          <w:sz w:val="24"/>
          <w:szCs w:val="24"/>
        </w:rPr>
        <w:t>. Donations received by February 1, 2026 will ensure inclusion in our auction catalog and promotions.</w:t>
      </w:r>
    </w:p>
    <w:p w14:paraId="6BC7C261" w14:textId="77777777" w:rsidR="00360006" w:rsidRPr="00675098" w:rsidRDefault="00360006" w:rsidP="00360006">
      <w:pPr>
        <w:textAlignment w:val="baseline"/>
        <w:rPr>
          <w:rFonts w:ascii="Times New Roman" w:eastAsia="Times New Roman" w:hAnsi="Times New Roman" w:cs="Times New Roman"/>
          <w:sz w:val="24"/>
          <w:szCs w:val="24"/>
        </w:rPr>
      </w:pPr>
    </w:p>
    <w:p w14:paraId="6978EC6F"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Thank you for considering this opportunity to showcase your business, support your community, and make a difference with the Plymouth Noontime Rotary. Together, we can create an auction that is exciting, memorable, and deeply impactful.</w:t>
      </w:r>
    </w:p>
    <w:p w14:paraId="5F135F6D" w14:textId="77777777" w:rsidR="00360006" w:rsidRPr="00675098" w:rsidRDefault="00360006" w:rsidP="00360006">
      <w:pPr>
        <w:textAlignment w:val="baseline"/>
        <w:rPr>
          <w:rFonts w:ascii="Times New Roman" w:eastAsia="Times New Roman" w:hAnsi="Times New Roman" w:cs="Times New Roman"/>
          <w:sz w:val="24"/>
          <w:szCs w:val="24"/>
        </w:rPr>
      </w:pPr>
    </w:p>
    <w:p w14:paraId="0540B12B" w14:textId="77777777" w:rsidR="00360006" w:rsidRPr="00675098" w:rsidRDefault="00360006" w:rsidP="00360006">
      <w:pPr>
        <w:textAlignment w:val="baseline"/>
        <w:rPr>
          <w:rFonts w:ascii="Times New Roman" w:eastAsia="Times New Roman" w:hAnsi="Times New Roman" w:cs="Times New Roman"/>
          <w:sz w:val="24"/>
          <w:szCs w:val="24"/>
        </w:rPr>
      </w:pPr>
    </w:p>
    <w:p w14:paraId="1DD9668F" w14:textId="77777777" w:rsidR="00360006" w:rsidRPr="00675098" w:rsidRDefault="00360006" w:rsidP="00360006">
      <w:pPr>
        <w:rPr>
          <w:rFonts w:ascii="Times New Roman" w:eastAsia="Times New Roman" w:hAnsi="Times New Roman" w:cs="Times New Roman"/>
          <w:sz w:val="24"/>
          <w:szCs w:val="24"/>
        </w:rPr>
      </w:pPr>
      <w:r w:rsidRPr="00675098">
        <w:rPr>
          <w:rFonts w:ascii="Times New Roman" w:eastAsia="Times New Roman" w:hAnsi="Times New Roman" w:cs="Times New Roman"/>
          <w:sz w:val="24"/>
          <w:szCs w:val="24"/>
        </w:rPr>
        <w:t>With gratitude,</w:t>
      </w:r>
    </w:p>
    <w:p w14:paraId="38404EAC" w14:textId="77777777" w:rsidR="00360006" w:rsidRPr="00675098" w:rsidRDefault="00360006" w:rsidP="00360006">
      <w:pPr>
        <w:textAlignment w:val="baseline"/>
        <w:rPr>
          <w:rFonts w:ascii="Times New Roman" w:eastAsia="Times New Roman" w:hAnsi="Times New Roman" w:cs="Times New Roman"/>
          <w:sz w:val="24"/>
          <w:szCs w:val="24"/>
        </w:rPr>
      </w:pPr>
    </w:p>
    <w:p w14:paraId="1616E458" w14:textId="77777777" w:rsidR="00360006" w:rsidRPr="00675098" w:rsidRDefault="00360006" w:rsidP="00360006">
      <w:pPr>
        <w:textAlignment w:val="baseline"/>
        <w:rPr>
          <w:rFonts w:ascii="Times New Roman" w:eastAsia="Times New Roman" w:hAnsi="Times New Roman" w:cs="Times New Roman"/>
          <w:sz w:val="24"/>
          <w:szCs w:val="24"/>
        </w:rPr>
      </w:pPr>
    </w:p>
    <w:p w14:paraId="0742BEDE" w14:textId="77777777" w:rsidR="00360006" w:rsidRDefault="00360006" w:rsidP="00360006">
      <w:pPr>
        <w:rPr>
          <w:rFonts w:ascii="Times New Roman" w:eastAsia="Times New Roman" w:hAnsi="Times New Roman" w:cs="Times New Roman"/>
          <w:sz w:val="24"/>
          <w:szCs w:val="24"/>
        </w:rPr>
      </w:pPr>
      <w:r>
        <w:rPr>
          <w:rFonts w:ascii="Times New Roman" w:eastAsia="Times New Roman" w:hAnsi="Times New Roman" w:cs="Times New Roman"/>
          <w:sz w:val="24"/>
          <w:szCs w:val="24"/>
        </w:rPr>
        <w:t>Bob Johnson</w:t>
      </w:r>
    </w:p>
    <w:p w14:paraId="26A0F549" w14:textId="77777777" w:rsidR="00360006" w:rsidRDefault="00360006" w:rsidP="00360006">
      <w:pPr>
        <w:rPr>
          <w:rFonts w:ascii="Times New Roman" w:eastAsia="Times New Roman" w:hAnsi="Times New Roman" w:cs="Times New Roman"/>
          <w:sz w:val="24"/>
          <w:szCs w:val="24"/>
        </w:rPr>
      </w:pPr>
      <w:r>
        <w:rPr>
          <w:rFonts w:ascii="Times New Roman" w:eastAsia="Times New Roman" w:hAnsi="Times New Roman" w:cs="Times New Roman"/>
          <w:sz w:val="24"/>
          <w:szCs w:val="24"/>
        </w:rPr>
        <w:t>Plymouth Noontime Rotary Vice President</w:t>
      </w:r>
    </w:p>
    <w:p w14:paraId="07EEB290" w14:textId="77777777" w:rsidR="00360006" w:rsidRDefault="00360006" w:rsidP="00360006">
      <w:pPr>
        <w:rPr>
          <w:rFonts w:ascii="Times New Roman" w:eastAsia="Times New Roman" w:hAnsi="Times New Roman" w:cs="Times New Roman"/>
          <w:sz w:val="24"/>
          <w:szCs w:val="24"/>
        </w:rPr>
      </w:pPr>
      <w:r>
        <w:rPr>
          <w:rFonts w:ascii="Times New Roman" w:eastAsia="Times New Roman" w:hAnsi="Times New Roman" w:cs="Times New Roman"/>
          <w:sz w:val="24"/>
          <w:szCs w:val="24"/>
        </w:rPr>
        <w:t>Auction Chair</w:t>
      </w:r>
    </w:p>
    <w:p w14:paraId="6B44E4E6" w14:textId="77777777" w:rsidR="00360006" w:rsidRDefault="00360006" w:rsidP="00360006">
      <w:pPr>
        <w:rPr>
          <w:rFonts w:ascii="Times New Roman" w:eastAsia="Times New Roman" w:hAnsi="Times New Roman" w:cs="Times New Roman"/>
          <w:sz w:val="24"/>
          <w:szCs w:val="24"/>
        </w:rPr>
      </w:pPr>
    </w:p>
    <w:p w14:paraId="4D0E3A4C" w14:textId="77777777" w:rsidR="00360006" w:rsidRDefault="00360006" w:rsidP="00360006">
      <w:r>
        <w:rPr>
          <w:rFonts w:ascii="Times New Roman" w:eastAsia="Times New Roman" w:hAnsi="Times New Roman" w:cs="Times New Roman"/>
          <w:sz w:val="24"/>
          <w:szCs w:val="24"/>
        </w:rPr>
        <w:t>Plymouth Noontime Rotary Federal Tax ID#:  27-2799454</w:t>
      </w:r>
    </w:p>
    <w:p w14:paraId="5059DA10" w14:textId="77777777" w:rsidR="00227887" w:rsidRDefault="00227887"/>
    <w:sectPr w:rsidR="00227887">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333B" w14:textId="77777777" w:rsidR="00366EAF" w:rsidRDefault="00360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7B7B" w14:textId="77777777" w:rsidR="00366EAF" w:rsidRDefault="00360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9CB3" w14:textId="77777777" w:rsidR="00366EAF" w:rsidRDefault="0036000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5925" w14:textId="45AEE892" w:rsidR="00366EAF" w:rsidRDefault="00360006">
    <w:pPr>
      <w:pStyle w:val="Header"/>
    </w:pPr>
    <w:r>
      <w:rPr>
        <w:noProof/>
      </w:rPr>
      <mc:AlternateContent>
        <mc:Choice Requires="wps">
          <w:drawing>
            <wp:anchor distT="0" distB="0" distL="114300" distR="114300" simplePos="0" relativeHeight="251659264" behindDoc="1" locked="0" layoutInCell="0" allowOverlap="1" wp14:anchorId="67A21AED" wp14:editId="3C0C79F1">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FEA23C" w14:textId="77777777" w:rsidR="00360006" w:rsidRDefault="00360006" w:rsidP="00360006">
                          <w:pPr>
                            <w:jc w:val="cente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pPr>
                          <w: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A21AED"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" o:allowincell="f" filled="f" stroked="f">
              <v:stroke joinstyle="round"/>
              <o:lock v:ext="edit" shapetype="t"/>
              <v:textbox style="mso-fit-shape-to-text:t">
                <w:txbxContent>
                  <w:p w14:paraId="20FEA23C" w14:textId="77777777" w:rsidR="00360006" w:rsidRDefault="00360006" w:rsidP="00360006">
                    <w:pPr>
                      <w:jc w:val="cente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pPr>
                    <w: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5F8C" w14:textId="3222FB7E" w:rsidR="00366EAF" w:rsidRDefault="00360006">
    <w:pPr>
      <w:pStyle w:val="Header"/>
    </w:pPr>
    <w:r>
      <w:rPr>
        <w:noProof/>
      </w:rPr>
      <mc:AlternateContent>
        <mc:Choice Requires="wps">
          <w:drawing>
            <wp:anchor distT="0" distB="0" distL="114300" distR="114300" simplePos="0" relativeHeight="251660288" behindDoc="1" locked="0" layoutInCell="0" allowOverlap="1" wp14:anchorId="50EFD182" wp14:editId="4639CAB9">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45E4A0" w14:textId="77777777" w:rsidR="00360006" w:rsidRDefault="00360006" w:rsidP="00360006">
                          <w:pPr>
                            <w:jc w:val="cente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pPr>
                          <w: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EFD182"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v+H9gAUCAADqAwAADgAAAAAA&#10;AAAAAAAAAAAuAgAAZHJzL2Uyb0RvYy54bWxQSwECLQAUAAYACAAAACEAOy2kaNsAAAAFAQAADwAA&#10;AAAAAAAAAAAAAABfBAAAZHJzL2Rvd25yZXYueG1sUEsFBgAAAAAEAAQA8wAAAGcFAAAAAA==&#10;" o:allowincell="f" filled="f" stroked="f">
              <v:stroke joinstyle="round"/>
              <o:lock v:ext="edit" shapetype="t"/>
              <v:textbox style="mso-fit-shape-to-text:t">
                <w:txbxContent>
                  <w:p w14:paraId="3345E4A0" w14:textId="77777777" w:rsidR="00360006" w:rsidRDefault="00360006" w:rsidP="00360006">
                    <w:pPr>
                      <w:jc w:val="cente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pPr>
                    <w:r>
                      <w:rPr>
                        <w:rFonts w:ascii="Calibri" w:hAnsi="Calibri" w:cs="Calibri"/>
                        <w:color w:val="FFD966" w:themeColor="accent4" w:themeTint="99"/>
                        <w:sz w:val="2"/>
                        <w:szCs w:val="2"/>
                        <w14:textFill>
                          <w14:solidFill>
                            <w14:schemeClr w14:val="accent4">
                              <w14:alpha w14:val="50000"/>
                              <w14:lumMod w14:val="60000"/>
                              <w14:lumOff w14:val="40000"/>
                            </w14:scheme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22D8" w14:textId="77777777" w:rsidR="00366EAF" w:rsidRDefault="003600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06"/>
    <w:rsid w:val="00227887"/>
    <w:rsid w:val="0036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5436"/>
  <w15:chartTrackingRefBased/>
  <w15:docId w15:val="{184AD8C2-F1CA-4881-AD86-47FFE227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06"/>
    <w:pPr>
      <w:tabs>
        <w:tab w:val="center" w:pos="4680"/>
        <w:tab w:val="right" w:pos="9360"/>
      </w:tabs>
    </w:pPr>
  </w:style>
  <w:style w:type="character" w:customStyle="1" w:styleId="HeaderChar">
    <w:name w:val="Header Char"/>
    <w:basedOn w:val="DefaultParagraphFont"/>
    <w:link w:val="Header"/>
    <w:uiPriority w:val="99"/>
    <w:rsid w:val="00360006"/>
  </w:style>
  <w:style w:type="paragraph" w:styleId="Footer">
    <w:name w:val="footer"/>
    <w:basedOn w:val="Normal"/>
    <w:link w:val="FooterChar"/>
    <w:uiPriority w:val="99"/>
    <w:unhideWhenUsed/>
    <w:rsid w:val="00360006"/>
    <w:pPr>
      <w:tabs>
        <w:tab w:val="center" w:pos="4680"/>
        <w:tab w:val="right" w:pos="9360"/>
      </w:tabs>
    </w:pPr>
  </w:style>
  <w:style w:type="character" w:customStyle="1" w:styleId="FooterChar">
    <w:name w:val="Footer Char"/>
    <w:basedOn w:val="DefaultParagraphFont"/>
    <w:link w:val="Footer"/>
    <w:uiPriority w:val="99"/>
    <w:rsid w:val="0036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Company>BILH</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Robert (Plymouth - Director of Campaign and Major Gifts)</dc:creator>
  <cp:keywords/>
  <dc:description/>
  <cp:lastModifiedBy>Johnson, Robert (Plymouth - Director of Campaign and Major Gifts)</cp:lastModifiedBy>
  <cp:revision>1</cp:revision>
  <dcterms:created xsi:type="dcterms:W3CDTF">2025-10-17T15:05:00Z</dcterms:created>
  <dcterms:modified xsi:type="dcterms:W3CDTF">2025-10-17T15:06:00Z</dcterms:modified>
</cp:coreProperties>
</file>