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3"/>
        <w:keepNext w:val="1"/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before="300" w:line="240" w:lineRule="auto"/>
        <w:rPr>
          <w:b w:val="1"/>
          <w:color w:val="246ba0"/>
          <w:sz w:val="33"/>
          <w:szCs w:val="33"/>
        </w:rPr>
      </w:pPr>
      <w:bookmarkStart w:colFirst="0" w:colLast="0" w:name="_d4cahu57n5tq" w:id="0"/>
      <w:bookmarkEnd w:id="0"/>
      <w:r w:rsidDel="00000000" w:rsidR="00000000" w:rsidRPr="00000000">
        <w:rPr>
          <w:b w:val="1"/>
          <w:color w:val="246ba0"/>
          <w:sz w:val="33"/>
          <w:szCs w:val="33"/>
          <w:rtl w:val="0"/>
        </w:rPr>
        <w:t xml:space="preserve">2022/23 Cupertino Rotary Promotional Content Checklist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color w:val="246ba0"/>
          <w:sz w:val="33"/>
          <w:szCs w:val="33"/>
          <w:rtl w:val="0"/>
        </w:rPr>
        <w:t xml:space="preserve">When complete, all text should fit easily onto a single 8.5x11 page.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before="300" w:line="240" w:lineRule="auto"/>
        <w:rPr>
          <w:color w:val="246ba0"/>
          <w:sz w:val="34"/>
          <w:szCs w:val="34"/>
        </w:rPr>
      </w:pPr>
      <w:bookmarkStart w:colFirst="0" w:colLast="0" w:name="_d5di73gdqo7i" w:id="1"/>
      <w:bookmarkEnd w:id="1"/>
      <w:r w:rsidDel="00000000" w:rsidR="00000000" w:rsidRPr="00000000">
        <w:rPr>
          <w:color w:val="246ba0"/>
          <w:sz w:val="34"/>
          <w:szCs w:val="34"/>
          <w:rtl w:val="0"/>
        </w:rPr>
        <w:t xml:space="preserve">1. What are we announcing?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="240" w:lineRule="auto"/>
        <w:rPr>
          <w:rFonts w:ascii="Georgia" w:cs="Georgia" w:eastAsia="Georgia" w:hAnsi="Georgia"/>
          <w:color w:val="556976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556976"/>
          <w:sz w:val="21"/>
          <w:szCs w:val="21"/>
          <w:rtl w:val="0"/>
        </w:rPr>
        <w:t xml:space="preserve">What is it? </w:t>
      </w:r>
      <w:r w:rsidDel="00000000" w:rsidR="00000000" w:rsidRPr="00000000">
        <w:rPr>
          <w:rFonts w:ascii="Georgia" w:cs="Georgia" w:eastAsia="Georgia" w:hAnsi="Georgia"/>
          <w:color w:val="556976"/>
          <w:sz w:val="21"/>
          <w:szCs w:val="21"/>
          <w:u w:val="single"/>
          <w:rtl w:val="0"/>
        </w:rPr>
        <w:t xml:space="preserve">Very briefly</w:t>
      </w:r>
      <w:r w:rsidDel="00000000" w:rsidR="00000000" w:rsidRPr="00000000">
        <w:rPr>
          <w:rFonts w:ascii="Georgia" w:cs="Georgia" w:eastAsia="Georgia" w:hAnsi="Georgia"/>
          <w:color w:val="556976"/>
          <w:sz w:val="21"/>
          <w:szCs w:val="21"/>
          <w:rtl w:val="0"/>
        </w:rPr>
        <w:t xml:space="preserve"> (100 words or less!) describe it for someone who knows nothing about Rotary. Why is this new, different, important, or interesting? 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before="300" w:line="240" w:lineRule="auto"/>
        <w:rPr>
          <w:color w:val="246ba0"/>
          <w:sz w:val="34"/>
          <w:szCs w:val="34"/>
        </w:rPr>
      </w:pPr>
      <w:bookmarkStart w:colFirst="0" w:colLast="0" w:name="_cqc9d4zeky9t" w:id="2"/>
      <w:bookmarkEnd w:id="2"/>
      <w:r w:rsidDel="00000000" w:rsidR="00000000" w:rsidRPr="00000000">
        <w:rPr>
          <w:color w:val="246ba0"/>
          <w:sz w:val="34"/>
          <w:szCs w:val="34"/>
          <w:rtl w:val="0"/>
        </w:rPr>
        <w:t xml:space="preserve">2. Who is the target audience?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="240" w:lineRule="auto"/>
        <w:rPr>
          <w:rFonts w:ascii="Georgia" w:cs="Georgia" w:eastAsia="Georgia" w:hAnsi="Georgia"/>
          <w:color w:val="556976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556976"/>
          <w:sz w:val="21"/>
          <w:szCs w:val="21"/>
          <w:rtl w:val="0"/>
        </w:rPr>
        <w:t xml:space="preserve">Who are we trying to reach? Is it a certain demographic or target audience?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before="300" w:line="240" w:lineRule="auto"/>
        <w:rPr>
          <w:color w:val="246ba0"/>
          <w:sz w:val="34"/>
          <w:szCs w:val="34"/>
        </w:rPr>
      </w:pPr>
      <w:bookmarkStart w:colFirst="0" w:colLast="0" w:name="_k9bfvlfrvow0" w:id="3"/>
      <w:bookmarkEnd w:id="3"/>
      <w:r w:rsidDel="00000000" w:rsidR="00000000" w:rsidRPr="00000000">
        <w:rPr>
          <w:color w:val="246ba0"/>
          <w:sz w:val="34"/>
          <w:szCs w:val="34"/>
          <w:rtl w:val="0"/>
        </w:rPr>
        <w:t xml:space="preserve">3. What are the impacts or benefits?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="240" w:lineRule="auto"/>
        <w:rPr>
          <w:rFonts w:ascii="Georgia" w:cs="Georgia" w:eastAsia="Georgia" w:hAnsi="Georgia"/>
          <w:i w:val="1"/>
          <w:color w:val="556976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556976"/>
          <w:sz w:val="21"/>
          <w:szCs w:val="21"/>
          <w:rtl w:val="0"/>
        </w:rPr>
        <w:t xml:space="preserve">An announcement should explain what the target audience would gain. (Family fun, helping people, community connection, etc.) </w:t>
      </w:r>
      <w:r w:rsidDel="00000000" w:rsidR="00000000" w:rsidRPr="00000000">
        <w:rPr>
          <w:rFonts w:ascii="Georgia" w:cs="Georgia" w:eastAsia="Georgia" w:hAnsi="Georgia"/>
          <w:i w:val="1"/>
          <w:color w:val="556976"/>
          <w:sz w:val="21"/>
          <w:szCs w:val="21"/>
          <w:rtl w:val="0"/>
        </w:rPr>
        <w:t xml:space="preserve">(Avoid Rotary jargon such as “Fellowship”).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="240" w:lineRule="auto"/>
        <w:rPr>
          <w:rFonts w:ascii="Georgia" w:cs="Georgia" w:eastAsia="Georgia" w:hAnsi="Georgia"/>
          <w:color w:val="556976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556976"/>
          <w:sz w:val="21"/>
          <w:szCs w:val="21"/>
          <w:rtl w:val="0"/>
        </w:rPr>
        <w:t xml:space="preserve">If announcing an event, explain the overall highlights of the event. 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before="300" w:line="240" w:lineRule="auto"/>
        <w:rPr>
          <w:color w:val="246ba0"/>
          <w:sz w:val="34"/>
          <w:szCs w:val="34"/>
        </w:rPr>
      </w:pPr>
      <w:bookmarkStart w:colFirst="0" w:colLast="0" w:name="_cnhak5fzuqew" w:id="4"/>
      <w:bookmarkEnd w:id="4"/>
      <w:r w:rsidDel="00000000" w:rsidR="00000000" w:rsidRPr="00000000">
        <w:rPr>
          <w:color w:val="246ba0"/>
          <w:sz w:val="34"/>
          <w:szCs w:val="34"/>
          <w:rtl w:val="0"/>
        </w:rPr>
        <w:t xml:space="preserve">4. When and where is it happening?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="240" w:lineRule="auto"/>
        <w:rPr>
          <w:rFonts w:ascii="Georgia" w:cs="Georgia" w:eastAsia="Georgia" w:hAnsi="Georgia"/>
          <w:color w:val="556976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556976"/>
          <w:sz w:val="21"/>
          <w:szCs w:val="21"/>
          <w:rtl w:val="0"/>
        </w:rPr>
        <w:t xml:space="preserve">Put yourself in your target audience's shoes. When will this event happen? When and where can I sign up? Try to answer audience questions before they have to ask.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="240" w:lineRule="auto"/>
        <w:rPr>
          <w:rFonts w:ascii="Georgia" w:cs="Georgia" w:eastAsia="Georgia" w:hAnsi="Georgia"/>
          <w:color w:val="556976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556976"/>
          <w:sz w:val="21"/>
          <w:szCs w:val="21"/>
          <w:rtl w:val="0"/>
        </w:rPr>
        <w:t xml:space="preserve">Taking the time to think about the audience who can benefit from, or have an interest in programs or services can go a long way in helping determine how information and announcements are shared and promoted.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before="300" w:line="240" w:lineRule="auto"/>
        <w:rPr>
          <w:rFonts w:ascii="Georgia" w:cs="Georgia" w:eastAsia="Georgia" w:hAnsi="Georgia"/>
          <w:color w:val="556976"/>
          <w:sz w:val="34"/>
          <w:szCs w:val="34"/>
        </w:rPr>
      </w:pPr>
      <w:bookmarkStart w:colFirst="0" w:colLast="0" w:name="_gz65h2sdky2z" w:id="5"/>
      <w:bookmarkEnd w:id="5"/>
      <w:r w:rsidDel="00000000" w:rsidR="00000000" w:rsidRPr="00000000">
        <w:rPr>
          <w:color w:val="246ba0"/>
          <w:sz w:val="34"/>
          <w:szCs w:val="34"/>
          <w:rtl w:val="0"/>
        </w:rPr>
        <w:t xml:space="preserve">5. Who will be the Primary Contact?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="240" w:lineRule="auto"/>
        <w:rPr>
          <w:rFonts w:ascii="Georgia" w:cs="Georgia" w:eastAsia="Georgia" w:hAnsi="Georgia"/>
          <w:color w:val="556976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556976"/>
          <w:sz w:val="21"/>
          <w:szCs w:val="21"/>
          <w:rtl w:val="0"/>
        </w:rPr>
        <w:t xml:space="preserve">There can only be one Primary Contact. There can be any number of Key Contacts. Who is the recommended individual to quote? Club president, event chair, organizational or individual beneficiary?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before="300" w:line="240" w:lineRule="auto"/>
        <w:rPr>
          <w:i w:val="1"/>
          <w:color w:val="246ba0"/>
          <w:sz w:val="34"/>
          <w:szCs w:val="34"/>
        </w:rPr>
      </w:pPr>
      <w:bookmarkStart w:colFirst="0" w:colLast="0" w:name="_htalorqgaijp" w:id="6"/>
      <w:bookmarkEnd w:id="6"/>
      <w:r w:rsidDel="00000000" w:rsidR="00000000" w:rsidRPr="00000000">
        <w:rPr>
          <w:color w:val="246ba0"/>
          <w:sz w:val="34"/>
          <w:szCs w:val="34"/>
          <w:rtl w:val="0"/>
        </w:rPr>
        <w:t xml:space="preserve">6. Are there pictures?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="240" w:lineRule="auto"/>
        <w:rPr>
          <w:rFonts w:ascii="Georgia" w:cs="Georgia" w:eastAsia="Georgia" w:hAnsi="Georgia"/>
          <w:color w:val="556976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556976"/>
          <w:sz w:val="21"/>
          <w:szCs w:val="21"/>
          <w:rtl w:val="0"/>
        </w:rPr>
        <w:t xml:space="preserve">Worth 1000 words! </w:t>
      </w:r>
      <w:r w:rsidDel="00000000" w:rsidR="00000000" w:rsidRPr="00000000">
        <w:rPr>
          <w:rFonts w:ascii="Georgia" w:cs="Georgia" w:eastAsia="Georgia" w:hAnsi="Georgia"/>
          <w:color w:val="556976"/>
          <w:sz w:val="21"/>
          <w:szCs w:val="21"/>
          <w:rtl w:val="0"/>
        </w:rPr>
        <w:t xml:space="preserve">Share one to five (1-5) pictures of faces, people, and places (in that order of priority) relevant to the occasion.</w:t>
      </w:r>
    </w:p>
    <w:p w:rsidR="00000000" w:rsidDel="00000000" w:rsidP="00000000" w:rsidRDefault="00000000" w:rsidRPr="00000000" w14:paraId="00000011">
      <w:pPr>
        <w:pStyle w:val="Heading3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="240" w:lineRule="auto"/>
        <w:rPr>
          <w:sz w:val="26"/>
          <w:szCs w:val="26"/>
        </w:rPr>
      </w:pPr>
      <w:bookmarkStart w:colFirst="0" w:colLast="0" w:name="_7q8sjoudj3hg" w:id="7"/>
      <w:bookmarkEnd w:id="7"/>
      <w:r w:rsidDel="00000000" w:rsidR="00000000" w:rsidRPr="00000000">
        <w:rPr>
          <w:sz w:val="26"/>
          <w:szCs w:val="26"/>
          <w:rtl w:val="0"/>
        </w:rPr>
        <w:t xml:space="preserve">With questions contact Rick Kitson. Call or text 408-355-4413 (m)</w:t>
      </w:r>
    </w:p>
    <w:sectPr>
      <w:pgSz w:h="15840" w:w="12240" w:orient="portrait"/>
      <w:pgMar w:bottom="1080" w:top="1080" w:left="1080" w:right="108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