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300" w:line="240" w:lineRule="auto"/>
        <w:rPr>
          <w:b w:val="1"/>
          <w:color w:val="246ba0"/>
          <w:sz w:val="33"/>
          <w:szCs w:val="33"/>
        </w:rPr>
      </w:pPr>
      <w:bookmarkStart w:colFirst="0" w:colLast="0" w:name="_d4cahu57n5tq" w:id="0"/>
      <w:bookmarkEnd w:id="0"/>
      <w:r w:rsidDel="00000000" w:rsidR="00000000" w:rsidRPr="00000000">
        <w:rPr>
          <w:b w:val="1"/>
          <w:color w:val="246ba0"/>
          <w:sz w:val="33"/>
          <w:szCs w:val="33"/>
          <w:rtl w:val="0"/>
        </w:rPr>
        <w:t xml:space="preserve">2022/23 Cupertino Rotary Promotional Content Checklist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color w:val="246ba0"/>
          <w:sz w:val="33"/>
          <w:szCs w:val="33"/>
          <w:rtl w:val="0"/>
        </w:rPr>
        <w:t xml:space="preserve">When complete, all text should fit easily onto a single 8.5x11 page.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300" w:line="240" w:lineRule="auto"/>
        <w:rPr>
          <w:color w:val="246ba0"/>
          <w:sz w:val="34"/>
          <w:szCs w:val="34"/>
        </w:rPr>
      </w:pPr>
      <w:bookmarkStart w:colFirst="0" w:colLast="0" w:name="_d5di73gdqo7i" w:id="1"/>
      <w:bookmarkEnd w:id="1"/>
      <w:r w:rsidDel="00000000" w:rsidR="00000000" w:rsidRPr="00000000">
        <w:rPr>
          <w:color w:val="246ba0"/>
          <w:sz w:val="34"/>
          <w:szCs w:val="34"/>
          <w:rtl w:val="0"/>
        </w:rPr>
        <w:t xml:space="preserve">1. What are we announcing?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What is it? </w:t>
      </w: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u w:val="single"/>
          <w:rtl w:val="0"/>
        </w:rPr>
        <w:t xml:space="preserve">Very briefly</w:t>
      </w: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 (100 words or less!) describe it for someone who knows nothing about Rotary. Why is this new, different, important, or interesting?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300" w:line="240" w:lineRule="auto"/>
        <w:rPr>
          <w:color w:val="246ba0"/>
          <w:sz w:val="34"/>
          <w:szCs w:val="34"/>
        </w:rPr>
      </w:pPr>
      <w:bookmarkStart w:colFirst="0" w:colLast="0" w:name="_cqc9d4zeky9t" w:id="2"/>
      <w:bookmarkEnd w:id="2"/>
      <w:r w:rsidDel="00000000" w:rsidR="00000000" w:rsidRPr="00000000">
        <w:rPr>
          <w:color w:val="246ba0"/>
          <w:sz w:val="34"/>
          <w:szCs w:val="34"/>
          <w:rtl w:val="0"/>
        </w:rPr>
        <w:t xml:space="preserve">2. Who is the target audience?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Who are we trying to reach? Is it a certain demographic or target audience?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300" w:line="240" w:lineRule="auto"/>
        <w:rPr>
          <w:color w:val="246ba0"/>
          <w:sz w:val="34"/>
          <w:szCs w:val="34"/>
        </w:rPr>
      </w:pPr>
      <w:bookmarkStart w:colFirst="0" w:colLast="0" w:name="_k9bfvlfrvow0" w:id="3"/>
      <w:bookmarkEnd w:id="3"/>
      <w:r w:rsidDel="00000000" w:rsidR="00000000" w:rsidRPr="00000000">
        <w:rPr>
          <w:color w:val="246ba0"/>
          <w:sz w:val="34"/>
          <w:szCs w:val="34"/>
          <w:rtl w:val="0"/>
        </w:rPr>
        <w:t xml:space="preserve">3. What are the impacts or benefits?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i w:val="1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An announcement should explain what the target audience would gain. (Family fun, helping people, community connection, etc.) </w:t>
      </w:r>
      <w:r w:rsidDel="00000000" w:rsidR="00000000" w:rsidRPr="00000000">
        <w:rPr>
          <w:rFonts w:ascii="Georgia" w:cs="Georgia" w:eastAsia="Georgia" w:hAnsi="Georgia"/>
          <w:i w:val="1"/>
          <w:color w:val="556976"/>
          <w:sz w:val="21"/>
          <w:szCs w:val="21"/>
          <w:rtl w:val="0"/>
        </w:rPr>
        <w:t xml:space="preserve">(Avoid Rotary jargon such as “Fellowship”).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If announcing an event, explain the overall highlights of the event. 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300" w:line="240" w:lineRule="auto"/>
        <w:rPr>
          <w:color w:val="246ba0"/>
          <w:sz w:val="34"/>
          <w:szCs w:val="34"/>
        </w:rPr>
      </w:pPr>
      <w:bookmarkStart w:colFirst="0" w:colLast="0" w:name="_cnhak5fzuqew" w:id="4"/>
      <w:bookmarkEnd w:id="4"/>
      <w:r w:rsidDel="00000000" w:rsidR="00000000" w:rsidRPr="00000000">
        <w:rPr>
          <w:color w:val="246ba0"/>
          <w:sz w:val="34"/>
          <w:szCs w:val="34"/>
          <w:rtl w:val="0"/>
        </w:rPr>
        <w:t xml:space="preserve">4. When and where is it happening?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Put yourself in your target audience's shoes. When will this event happen? When and where can I sign up? Try to answer audience questions before they have to ask.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Taking the time to think about the audience who can benefit from, or have an interest in programs or services can go a long way in helping determine how information and announcements are shared and promoted.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300" w:line="240" w:lineRule="auto"/>
        <w:rPr>
          <w:rFonts w:ascii="Georgia" w:cs="Georgia" w:eastAsia="Georgia" w:hAnsi="Georgia"/>
          <w:color w:val="556976"/>
          <w:sz w:val="34"/>
          <w:szCs w:val="34"/>
        </w:rPr>
      </w:pPr>
      <w:bookmarkStart w:colFirst="0" w:colLast="0" w:name="_gz65h2sdky2z" w:id="5"/>
      <w:bookmarkEnd w:id="5"/>
      <w:r w:rsidDel="00000000" w:rsidR="00000000" w:rsidRPr="00000000">
        <w:rPr>
          <w:color w:val="246ba0"/>
          <w:sz w:val="34"/>
          <w:szCs w:val="34"/>
          <w:rtl w:val="0"/>
        </w:rPr>
        <w:t xml:space="preserve">5. Who will be the Primary Contact?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There can only be one Primary Contact. There can be any number of Key Contacts. Who is the recommended individual to quote? Club president, event chair, organizational or individual beneficiary?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before="300" w:line="240" w:lineRule="auto"/>
        <w:rPr>
          <w:i w:val="1"/>
          <w:color w:val="246ba0"/>
          <w:sz w:val="34"/>
          <w:szCs w:val="34"/>
        </w:rPr>
      </w:pPr>
      <w:bookmarkStart w:colFirst="0" w:colLast="0" w:name="_htalorqgaijp" w:id="6"/>
      <w:bookmarkEnd w:id="6"/>
      <w:r w:rsidDel="00000000" w:rsidR="00000000" w:rsidRPr="00000000">
        <w:rPr>
          <w:color w:val="246ba0"/>
          <w:sz w:val="34"/>
          <w:szCs w:val="34"/>
          <w:rtl w:val="0"/>
        </w:rPr>
        <w:t xml:space="preserve">6. Are there pictures?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rFonts w:ascii="Georgia" w:cs="Georgia" w:eastAsia="Georgia" w:hAnsi="Georgia"/>
          <w:color w:val="556976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Worth 1000 words! </w:t>
      </w:r>
      <w:r w:rsidDel="00000000" w:rsidR="00000000" w:rsidRPr="00000000">
        <w:rPr>
          <w:rFonts w:ascii="Georgia" w:cs="Georgia" w:eastAsia="Georgia" w:hAnsi="Georgia"/>
          <w:color w:val="556976"/>
          <w:sz w:val="21"/>
          <w:szCs w:val="21"/>
          <w:rtl w:val="0"/>
        </w:rPr>
        <w:t xml:space="preserve">Share one to five (1-5) pictures of faces, people, and places (in that order of priority) relevant to the occasion.</w:t>
      </w:r>
    </w:p>
    <w:p w:rsidR="00000000" w:rsidDel="00000000" w:rsidP="00000000" w:rsidRDefault="00000000" w:rsidRPr="00000000" w14:paraId="000000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>
          <w:sz w:val="26"/>
          <w:szCs w:val="26"/>
        </w:rPr>
      </w:pPr>
      <w:bookmarkStart w:colFirst="0" w:colLast="0" w:name="_7q8sjoudj3hg" w:id="7"/>
      <w:bookmarkEnd w:id="7"/>
      <w:r w:rsidDel="00000000" w:rsidR="00000000" w:rsidRPr="00000000">
        <w:rPr>
          <w:sz w:val="26"/>
          <w:szCs w:val="26"/>
          <w:rtl w:val="0"/>
        </w:rPr>
        <w:t xml:space="preserve">With questions contact Rick Kitson. Call or text 408-355-4413 (m)</w:t>
      </w:r>
    </w:p>
    <w:sectPr>
      <w:pgSz w:h="15840" w:w="12240" w:orient="portrait"/>
      <w:pgMar w:bottom="1080" w:top="1080" w:left="1080" w:right="108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