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6F" w:rsidRDefault="00054AAF">
      <w:bookmarkStart w:id="0" w:name="_GoBack"/>
      <w:bookmarkEnd w:id="0"/>
      <w:r>
        <w:t>Extended membership program:</w:t>
      </w:r>
    </w:p>
    <w:p w:rsidR="00054AAF" w:rsidRDefault="00054AAF" w:rsidP="00054AAF">
      <w:pPr>
        <w:pStyle w:val="ListParagraph"/>
        <w:numPr>
          <w:ilvl w:val="0"/>
          <w:numId w:val="1"/>
        </w:numPr>
      </w:pPr>
      <w:r>
        <w:t>One primary member, and up to two associate members.</w:t>
      </w:r>
    </w:p>
    <w:p w:rsidR="00054AAF" w:rsidRDefault="00054AAF" w:rsidP="00054AAF">
      <w:pPr>
        <w:pStyle w:val="ListParagraph"/>
        <w:numPr>
          <w:ilvl w:val="0"/>
          <w:numId w:val="1"/>
        </w:numPr>
      </w:pPr>
      <w:r>
        <w:t>Associate members must be from same company, and will have same classification</w:t>
      </w:r>
      <w:r w:rsidR="0026582A">
        <w:t>,</w:t>
      </w:r>
      <w:r>
        <w:t xml:space="preserve"> as primary member. If a different classification is desired then that must be approved by classification committee. Associate members must be approved by Canton Rotary prior to becoming associate members.</w:t>
      </w:r>
    </w:p>
    <w:p w:rsidR="00054AAF" w:rsidRDefault="00054AAF" w:rsidP="00054AAF">
      <w:pPr>
        <w:pStyle w:val="ListParagraph"/>
        <w:numPr>
          <w:ilvl w:val="0"/>
          <w:numId w:val="1"/>
        </w:numPr>
      </w:pPr>
      <w:r>
        <w:t>Associate members must be on similar professional level as primary member. For example if the primary member is the CEO, then the associate members must be on a senior management level.</w:t>
      </w:r>
    </w:p>
    <w:p w:rsidR="00054AAF" w:rsidRDefault="00054AAF" w:rsidP="00054AAF">
      <w:pPr>
        <w:pStyle w:val="ListParagraph"/>
        <w:numPr>
          <w:ilvl w:val="0"/>
          <w:numId w:val="1"/>
        </w:numPr>
      </w:pPr>
      <w:r>
        <w:t>Primary member must pay for all meals in advance with their dues. Dues and meals must be kept current in order for primary and associate members to remain members in good standing.</w:t>
      </w:r>
    </w:p>
    <w:p w:rsidR="00054AAF" w:rsidRDefault="00054AAF" w:rsidP="00054AAF">
      <w:pPr>
        <w:pStyle w:val="ListParagraph"/>
        <w:numPr>
          <w:ilvl w:val="0"/>
          <w:numId w:val="1"/>
        </w:numPr>
      </w:pPr>
      <w:r>
        <w:t>Primary member will carry all the same obligations as any other Rotary member, including working on assigned committees, supporting fundraising efforts, and will also be eligible for board and officer positions in Canton Rotary as well as on the district and higher levels.</w:t>
      </w:r>
    </w:p>
    <w:p w:rsidR="00054AAF" w:rsidRDefault="00054AAF" w:rsidP="00054AAF">
      <w:pPr>
        <w:pStyle w:val="ListParagraph"/>
        <w:numPr>
          <w:ilvl w:val="0"/>
          <w:numId w:val="1"/>
        </w:numPr>
      </w:pPr>
      <w:r>
        <w:t>Associate members will be expected to serve on committees, support fundraising efforts, but will not be eligible for board or officer positions on the club level or higher.</w:t>
      </w:r>
      <w:r w:rsidR="0026582A">
        <w:t xml:space="preserve"> Associate members will be encouraged to support our club more through physical participation than through monetary only participation.</w:t>
      </w:r>
    </w:p>
    <w:p w:rsidR="00054AAF" w:rsidRDefault="00054AAF" w:rsidP="00054AAF">
      <w:pPr>
        <w:pStyle w:val="ListParagraph"/>
        <w:numPr>
          <w:ilvl w:val="0"/>
          <w:numId w:val="1"/>
        </w:numPr>
      </w:pPr>
      <w:r>
        <w:t>Associate member</w:t>
      </w:r>
      <w:r w:rsidR="003543CF">
        <w:t>(s)</w:t>
      </w:r>
      <w:r>
        <w:t xml:space="preserve"> are welcome to join the club for any meeting. If the primary member is not present then the associate member (1 only) can use the pre-paid lunch for their meal. If the primary member is present, then the associate member</w:t>
      </w:r>
      <w:r w:rsidR="003543CF">
        <w:t>(s)</w:t>
      </w:r>
      <w:r>
        <w:t xml:space="preserve"> must pay for their lunch</w:t>
      </w:r>
      <w:r w:rsidR="003543CF">
        <w:t>.</w:t>
      </w:r>
    </w:p>
    <w:p w:rsidR="003543CF" w:rsidRDefault="003543CF" w:rsidP="00054AAF">
      <w:pPr>
        <w:pStyle w:val="ListParagraph"/>
        <w:numPr>
          <w:ilvl w:val="0"/>
          <w:numId w:val="1"/>
        </w:numPr>
      </w:pPr>
      <w:r>
        <w:t>Associate member dues are $100 per year, and must be paid along with the primary member dues. This will be an additional billing line on the dues statement.</w:t>
      </w:r>
      <w:r w:rsidR="009C5E3F">
        <w:t xml:space="preserve"> There is no initiation fee for associate members.</w:t>
      </w:r>
    </w:p>
    <w:p w:rsidR="003543CF" w:rsidRDefault="003543CF" w:rsidP="00054AAF">
      <w:pPr>
        <w:pStyle w:val="ListParagraph"/>
        <w:numPr>
          <w:ilvl w:val="0"/>
          <w:numId w:val="1"/>
        </w:numPr>
      </w:pPr>
      <w:r>
        <w:t xml:space="preserve">Current Canton Rotary members cannot change their classification to associate member without </w:t>
      </w:r>
      <w:r w:rsidR="009C5E3F">
        <w:t xml:space="preserve">the </w:t>
      </w:r>
      <w:r>
        <w:t>approval of the membership committee and the board.</w:t>
      </w:r>
    </w:p>
    <w:p w:rsidR="0026582A" w:rsidRDefault="0026582A" w:rsidP="00054AAF">
      <w:pPr>
        <w:pStyle w:val="ListParagraph"/>
        <w:numPr>
          <w:ilvl w:val="0"/>
          <w:numId w:val="1"/>
        </w:numPr>
      </w:pPr>
      <w:r>
        <w:t>If primary member does not attend a meeting, but an associate member attends in their place, then the primary member gets the attendance credit.</w:t>
      </w:r>
    </w:p>
    <w:p w:rsidR="0026582A" w:rsidRDefault="0026582A" w:rsidP="00054AAF">
      <w:pPr>
        <w:pStyle w:val="ListParagraph"/>
        <w:numPr>
          <w:ilvl w:val="0"/>
          <w:numId w:val="1"/>
        </w:numPr>
      </w:pPr>
      <w:r>
        <w:t>Associate member attendance is not counted in our attendance figures. While associate members are encouraged to attend every meeting, there is not the attendance requirement that the primary or a regular Canton Rotary member has.</w:t>
      </w:r>
    </w:p>
    <w:p w:rsidR="0026582A" w:rsidRDefault="0026582A" w:rsidP="00054AAF">
      <w:pPr>
        <w:pStyle w:val="ListParagraph"/>
        <w:numPr>
          <w:ilvl w:val="0"/>
          <w:numId w:val="1"/>
        </w:numPr>
      </w:pPr>
      <w:r>
        <w:t>If a primary member leaves the club for any reason, then the associate member will be elevated to primary member status. If there are (2) associate members then Canton Rotary will decide which associate member is the one to be elevated. This decision will be based upon how active within the club each associate member is.</w:t>
      </w:r>
      <w:r w:rsidR="006B75A9">
        <w:t xml:space="preserve"> The new primary member can then propose a new associate member to the club.</w:t>
      </w:r>
    </w:p>
    <w:sectPr w:rsidR="0026582A" w:rsidSect="00CF5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66B63"/>
    <w:multiLevelType w:val="hybridMultilevel"/>
    <w:tmpl w:val="FEE2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AF"/>
    <w:rsid w:val="00054AAF"/>
    <w:rsid w:val="0026582A"/>
    <w:rsid w:val="003543CF"/>
    <w:rsid w:val="00471120"/>
    <w:rsid w:val="006B75A9"/>
    <w:rsid w:val="007D621D"/>
    <w:rsid w:val="009C5E3F"/>
    <w:rsid w:val="009F2143"/>
    <w:rsid w:val="00CF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A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cyoung</dc:creator>
  <cp:lastModifiedBy> </cp:lastModifiedBy>
  <cp:revision>2</cp:revision>
  <cp:lastPrinted>2013-02-05T14:32:00Z</cp:lastPrinted>
  <dcterms:created xsi:type="dcterms:W3CDTF">2013-02-05T14:35:00Z</dcterms:created>
  <dcterms:modified xsi:type="dcterms:W3CDTF">2013-02-05T14:35:00Z</dcterms:modified>
</cp:coreProperties>
</file>