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60931" w14:textId="4BE40A7D" w:rsidR="00161C83" w:rsidRDefault="00161C83" w:rsidP="00161C83">
      <w:pPr>
        <w:jc w:val="center"/>
        <w:rPr>
          <w:rFonts w:ascii="Times New Roman" w:hAnsi="Times New Roman" w:cs="Times New Roman"/>
          <w:b/>
          <w:sz w:val="28"/>
          <w:szCs w:val="28"/>
        </w:rPr>
      </w:pPr>
      <w:r>
        <w:rPr>
          <w:rFonts w:ascii="Times New Roman" w:hAnsi="Times New Roman" w:cs="Times New Roman"/>
          <w:b/>
          <w:sz w:val="28"/>
          <w:szCs w:val="28"/>
        </w:rPr>
        <w:t xml:space="preserve">Scott P. </w:t>
      </w:r>
      <w:proofErr w:type="spellStart"/>
      <w:r>
        <w:rPr>
          <w:rFonts w:ascii="Times New Roman" w:hAnsi="Times New Roman" w:cs="Times New Roman"/>
          <w:b/>
          <w:sz w:val="28"/>
          <w:szCs w:val="28"/>
        </w:rPr>
        <w:t>Sandrock</w:t>
      </w:r>
      <w:proofErr w:type="spellEnd"/>
    </w:p>
    <w:p w14:paraId="06732EF0" w14:textId="77777777" w:rsidR="006B07D0" w:rsidRDefault="006B07D0" w:rsidP="00161C83">
      <w:pPr>
        <w:jc w:val="center"/>
        <w:rPr>
          <w:rFonts w:ascii="Times New Roman" w:hAnsi="Times New Roman" w:cs="Times New Roman"/>
          <w:b/>
          <w:sz w:val="28"/>
          <w:szCs w:val="28"/>
        </w:rPr>
      </w:pPr>
      <w:bookmarkStart w:id="0" w:name="_GoBack"/>
      <w:bookmarkEnd w:id="0"/>
    </w:p>
    <w:p w14:paraId="158FFC9E" w14:textId="50B25F60" w:rsidR="00161C83" w:rsidRDefault="00161C83" w:rsidP="00161C83">
      <w:pPr>
        <w:spacing w:after="0"/>
        <w:rPr>
          <w:rFonts w:ascii="Times New Roman" w:hAnsi="Times New Roman" w:cs="Times New Roman"/>
          <w:sz w:val="24"/>
          <w:szCs w:val="24"/>
        </w:rPr>
      </w:pPr>
      <w:r>
        <w:rPr>
          <w:rFonts w:ascii="Times New Roman" w:hAnsi="Times New Roman" w:cs="Times New Roman"/>
          <w:sz w:val="24"/>
          <w:szCs w:val="24"/>
        </w:rPr>
        <w:t>Scott earned his Eagle in 1969 with Troop 42 in Navarre, Ohio and has been active in Scouting throughout his life.  He has served the Buckeye Council as Council President, Vice President of District Operations, Advancement Committee Chairman, Activity and Service Committee Chair, Member of the Executive Board and as an Assistant Advisor for the Order of the Arrow.  His District service includes District Chairman, District Vice Chairman, Training Committee Chairman, Eagle Board Chairman and Unit Commissioner. Scott has also served as Cubmaster, Den Leader, Assistant Scoutmaster and Post Advisor. He has staffed numerous training courses and other events. Outside of our Council, Scott has served as a member of the National Jamboree NESA Staff, Staff at National Order of the Arrow Conference, and the training staff at a Philmont Conference Course. He has been an advisor on multiple high adventure trips to Philmont Scout Ranch, Florida Sea Base and was our Council Contingent Scoutmaster to the 1993 Jamboree. He is a Life Member of the National Eagle Scout Association. He was recognized as the Eagle Class Sponsor for the Buckeye Council for 2005.</w:t>
      </w:r>
    </w:p>
    <w:p w14:paraId="6601D13F" w14:textId="6EC542E3" w:rsidR="00161C83" w:rsidRDefault="00161C83" w:rsidP="00161C83">
      <w:pPr>
        <w:spacing w:after="0"/>
        <w:rPr>
          <w:rFonts w:ascii="Times New Roman" w:hAnsi="Times New Roman" w:cs="Times New Roman"/>
          <w:sz w:val="24"/>
          <w:szCs w:val="24"/>
        </w:rPr>
      </w:pPr>
    </w:p>
    <w:p w14:paraId="20A3F8FA" w14:textId="623A3B09" w:rsidR="00161C83" w:rsidRDefault="00161C83" w:rsidP="00161C83">
      <w:pPr>
        <w:spacing w:after="0"/>
        <w:rPr>
          <w:rFonts w:ascii="Times New Roman" w:hAnsi="Times New Roman" w:cs="Times New Roman"/>
          <w:sz w:val="24"/>
          <w:szCs w:val="24"/>
        </w:rPr>
      </w:pPr>
      <w:r>
        <w:rPr>
          <w:rFonts w:ascii="Times New Roman" w:hAnsi="Times New Roman" w:cs="Times New Roman"/>
          <w:sz w:val="24"/>
          <w:szCs w:val="24"/>
        </w:rPr>
        <w:t>He has been awarded the Silver Beaver, the District Award of Merit, Vigil Honor, and numerous training awards including a Unit Leader Award, Doctorate in Commissioner Service, Scouters Key and Distinguished Commissioner Award. He holds a fifth year Pipestone.</w:t>
      </w:r>
    </w:p>
    <w:p w14:paraId="6EF7BA75" w14:textId="30B913D0" w:rsidR="00161C83" w:rsidRDefault="00161C83" w:rsidP="00161C83">
      <w:pPr>
        <w:spacing w:after="0"/>
        <w:rPr>
          <w:rFonts w:ascii="Times New Roman" w:hAnsi="Times New Roman" w:cs="Times New Roman"/>
          <w:sz w:val="24"/>
          <w:szCs w:val="24"/>
        </w:rPr>
      </w:pPr>
    </w:p>
    <w:p w14:paraId="4739EF66" w14:textId="391046A5" w:rsidR="00161C83" w:rsidRDefault="00D0063D" w:rsidP="00161C83">
      <w:pPr>
        <w:spacing w:after="0"/>
        <w:rPr>
          <w:rFonts w:ascii="Times New Roman" w:hAnsi="Times New Roman" w:cs="Times New Roman"/>
          <w:sz w:val="24"/>
          <w:szCs w:val="24"/>
        </w:rPr>
      </w:pPr>
      <w:r>
        <w:rPr>
          <w:rFonts w:ascii="Times New Roman" w:hAnsi="Times New Roman" w:cs="Times New Roman"/>
          <w:sz w:val="24"/>
          <w:szCs w:val="24"/>
        </w:rPr>
        <w:t>Professionally, Scott is a partner of the law firm of Brennan, Manna &amp; Diamond with offices in Ohio and Florida. His practice is concentrated in business matters, healthcare transactions, franchising, succession and estate planning. He has published over 50 articles, including contributions to three books. His articles have been cited as legal authority by the Supreme Courts of the States of Illinois, Pennsylvania and Connecticut, as well as the United States Federal Court of Appeals. He is member of numerous bar associations and currently serves as Co-Chairman of the Bar Applicant Committee of the Stark County Bar Association. He was selected by his peers as a Life Fellow of the Ohio State Bar Association and has been selected as a top-rated lawyer by several organizations. Scott is an honors graduate of The University of Notre Dame and The Ohio State University College of Law.</w:t>
      </w:r>
    </w:p>
    <w:p w14:paraId="40730C6C" w14:textId="18B054F7" w:rsidR="00D0063D" w:rsidRDefault="00D0063D" w:rsidP="00161C83">
      <w:pPr>
        <w:spacing w:after="0"/>
        <w:rPr>
          <w:rFonts w:ascii="Times New Roman" w:hAnsi="Times New Roman" w:cs="Times New Roman"/>
          <w:sz w:val="24"/>
          <w:szCs w:val="24"/>
        </w:rPr>
      </w:pPr>
    </w:p>
    <w:p w14:paraId="3FB85761" w14:textId="5082FB00" w:rsidR="00D0063D" w:rsidRDefault="00D0063D" w:rsidP="00161C83">
      <w:pPr>
        <w:spacing w:after="0"/>
        <w:rPr>
          <w:rFonts w:ascii="Times New Roman" w:hAnsi="Times New Roman" w:cs="Times New Roman"/>
          <w:sz w:val="24"/>
          <w:szCs w:val="24"/>
        </w:rPr>
      </w:pPr>
      <w:r>
        <w:rPr>
          <w:rFonts w:ascii="Times New Roman" w:hAnsi="Times New Roman" w:cs="Times New Roman"/>
          <w:sz w:val="24"/>
          <w:szCs w:val="24"/>
        </w:rPr>
        <w:t>His community service extends beyond Scouting. He has served as President of other community organizations, including Community Services of Stark County, Chapter Chairman for the American Red Cross, Prescriptions Assistance Network of Stark County, Canton City Schools Foundation, Stark County Parents Anonymous (now known as Family First) and the Rotary Club of Canton. He serves as a trustee of the Austin Bailey Foundation, the Rocco Foundation and the Stark County Dental Society Charitable Foundation. He has provided leadership to numerous community funding projects. He has also served the public as a Councilman in the Village of Navarre and as a Member of the Jackson Township Zoning Commission. He has received community recognitions of the Distinguished Service Award from the Can</w:t>
      </w:r>
      <w:r w:rsidR="006B07D0">
        <w:rPr>
          <w:rFonts w:ascii="Times New Roman" w:hAnsi="Times New Roman" w:cs="Times New Roman"/>
          <w:sz w:val="24"/>
          <w:szCs w:val="24"/>
        </w:rPr>
        <w:t>ton</w:t>
      </w:r>
      <w:r>
        <w:rPr>
          <w:rFonts w:ascii="Times New Roman" w:hAnsi="Times New Roman" w:cs="Times New Roman"/>
          <w:sz w:val="24"/>
          <w:szCs w:val="24"/>
        </w:rPr>
        <w:t xml:space="preserve"> Jaycees and is a Paul Harris Fellow.</w:t>
      </w:r>
    </w:p>
    <w:p w14:paraId="7FE37D14" w14:textId="55426685" w:rsidR="00D0063D" w:rsidRDefault="00D0063D" w:rsidP="00161C83">
      <w:pPr>
        <w:spacing w:after="0"/>
        <w:rPr>
          <w:rFonts w:ascii="Times New Roman" w:hAnsi="Times New Roman" w:cs="Times New Roman"/>
          <w:sz w:val="24"/>
          <w:szCs w:val="24"/>
        </w:rPr>
      </w:pPr>
    </w:p>
    <w:p w14:paraId="6F63D8B3" w14:textId="3D6717E3" w:rsidR="00D0063D" w:rsidRPr="00161C83" w:rsidRDefault="00D0063D" w:rsidP="00161C8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Scott has been married to Marianne for forty years. They have two sons, Paul and Chris, both of whom are Eagle Scouts and are the proud grandparents of Emma, Aubrey and Owen </w:t>
      </w:r>
      <w:proofErr w:type="spellStart"/>
      <w:r>
        <w:rPr>
          <w:rFonts w:ascii="Times New Roman" w:hAnsi="Times New Roman" w:cs="Times New Roman"/>
          <w:sz w:val="24"/>
          <w:szCs w:val="24"/>
        </w:rPr>
        <w:t>Sandrock</w:t>
      </w:r>
      <w:proofErr w:type="spellEnd"/>
      <w:r>
        <w:rPr>
          <w:rFonts w:ascii="Times New Roman" w:hAnsi="Times New Roman" w:cs="Times New Roman"/>
          <w:sz w:val="24"/>
          <w:szCs w:val="24"/>
        </w:rPr>
        <w:t>.</w:t>
      </w:r>
    </w:p>
    <w:sectPr w:rsidR="00D0063D" w:rsidRPr="00161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83"/>
    <w:rsid w:val="00161C83"/>
    <w:rsid w:val="006B07D0"/>
    <w:rsid w:val="00D0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6996"/>
  <w15:chartTrackingRefBased/>
  <w15:docId w15:val="{28796B24-31B2-4BC0-84DD-A240DC29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Rotary One</dc:creator>
  <cp:keywords/>
  <dc:description/>
  <cp:lastModifiedBy>Rotary One</cp:lastModifiedBy>
  <cp:revision>1</cp:revision>
  <dcterms:created xsi:type="dcterms:W3CDTF">2018-01-30T14:42:00Z</dcterms:created>
  <dcterms:modified xsi:type="dcterms:W3CDTF">2018-01-30T15:05:00Z</dcterms:modified>
</cp:coreProperties>
</file>