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69" w:rsidRDefault="008B1B69" w:rsidP="00076427">
      <w:pPr>
        <w:jc w:val="center"/>
        <w:rPr>
          <w:rFonts w:ascii="Arial" w:hAnsi="Arial" w:cs="Arial"/>
          <w:b/>
          <w:noProof/>
          <w:sz w:val="32"/>
        </w:rPr>
      </w:pPr>
    </w:p>
    <w:p w:rsidR="00E87F65" w:rsidRPr="008B1B69" w:rsidRDefault="00264D04" w:rsidP="00076427">
      <w:pPr>
        <w:jc w:val="center"/>
        <w:rPr>
          <w:rFonts w:ascii="Arial" w:hAnsi="Arial" w:cs="Arial"/>
          <w:b/>
          <w:noProof/>
          <w:sz w:val="32"/>
        </w:rPr>
      </w:pPr>
      <w:r>
        <w:rPr>
          <w:rFonts w:ascii="Arial" w:hAnsi="Arial" w:cs="Arial"/>
          <w:b/>
          <w:noProof/>
          <w:sz w:val="32"/>
        </w:rPr>
        <w:t>CONIFERFEST</w:t>
      </w:r>
    </w:p>
    <w:p w:rsidR="008B1B69" w:rsidRPr="008B1B69" w:rsidRDefault="008B1B69" w:rsidP="00076427">
      <w:pPr>
        <w:jc w:val="center"/>
        <w:rPr>
          <w:rFonts w:ascii="Arial" w:hAnsi="Arial" w:cs="Arial"/>
          <w:sz w:val="32"/>
        </w:rPr>
      </w:pPr>
      <w:r w:rsidRPr="008B1B69">
        <w:rPr>
          <w:rFonts w:ascii="Arial" w:hAnsi="Arial" w:cs="Arial"/>
          <w:b/>
          <w:noProof/>
          <w:sz w:val="32"/>
        </w:rPr>
        <w:t>Music, Food, and Beer</w:t>
      </w:r>
    </w:p>
    <w:p w:rsidR="00076427" w:rsidRDefault="00076427" w:rsidP="00914B65">
      <w:pPr>
        <w:jc w:val="center"/>
        <w:outlineLvl w:val="0"/>
        <w:rPr>
          <w:rFonts w:ascii="Arial Black" w:hAnsi="Arial Black"/>
          <w:szCs w:val="24"/>
        </w:rPr>
      </w:pPr>
    </w:p>
    <w:p w:rsidR="00076427" w:rsidRPr="00E87F65" w:rsidRDefault="00076427" w:rsidP="00914B65">
      <w:pPr>
        <w:jc w:val="center"/>
        <w:outlineLvl w:val="0"/>
        <w:rPr>
          <w:rFonts w:ascii="Arial Black" w:hAnsi="Arial Black"/>
          <w:szCs w:val="24"/>
        </w:rPr>
      </w:pPr>
    </w:p>
    <w:p w:rsidR="00914B65" w:rsidRPr="00051109" w:rsidRDefault="009A7150" w:rsidP="00914B65">
      <w:pPr>
        <w:jc w:val="center"/>
        <w:outlineLvl w:val="0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Saturday A</w:t>
      </w:r>
      <w:r w:rsidR="00EB5081">
        <w:rPr>
          <w:rFonts w:ascii="Arial Black" w:hAnsi="Arial Black"/>
          <w:szCs w:val="24"/>
        </w:rPr>
        <w:t>ugust</w:t>
      </w:r>
      <w:r>
        <w:rPr>
          <w:rFonts w:ascii="Arial Black" w:hAnsi="Arial Black"/>
          <w:szCs w:val="24"/>
        </w:rPr>
        <w:t xml:space="preserve"> </w:t>
      </w:r>
      <w:r w:rsidR="00DB31FB">
        <w:rPr>
          <w:rFonts w:ascii="Arial Black" w:hAnsi="Arial Black"/>
          <w:szCs w:val="24"/>
        </w:rPr>
        <w:t>1</w:t>
      </w:r>
      <w:r w:rsidR="00936E15">
        <w:rPr>
          <w:rFonts w:ascii="Arial Black" w:hAnsi="Arial Black"/>
          <w:szCs w:val="24"/>
        </w:rPr>
        <w:t>2</w:t>
      </w:r>
      <w:r w:rsidR="00914B65" w:rsidRPr="00051109">
        <w:rPr>
          <w:rFonts w:ascii="Arial Black" w:hAnsi="Arial Black"/>
          <w:szCs w:val="24"/>
        </w:rPr>
        <w:t>,</w:t>
      </w:r>
      <w:r>
        <w:rPr>
          <w:rFonts w:ascii="Arial Black" w:hAnsi="Arial Black"/>
          <w:szCs w:val="24"/>
        </w:rPr>
        <w:t xml:space="preserve"> 202</w:t>
      </w:r>
      <w:r w:rsidR="00936E15">
        <w:rPr>
          <w:rFonts w:ascii="Arial Black" w:hAnsi="Arial Black"/>
          <w:szCs w:val="24"/>
        </w:rPr>
        <w:t>3</w:t>
      </w:r>
      <w:r w:rsidR="00E536E3">
        <w:rPr>
          <w:rFonts w:ascii="Arial Black" w:hAnsi="Arial Black"/>
          <w:szCs w:val="24"/>
        </w:rPr>
        <w:t xml:space="preserve"> -</w:t>
      </w:r>
      <w:r w:rsidR="00E87F65">
        <w:rPr>
          <w:rFonts w:ascii="Arial Black" w:hAnsi="Arial Black"/>
          <w:szCs w:val="24"/>
        </w:rPr>
        <w:t xml:space="preserve"> </w:t>
      </w:r>
      <w:r w:rsidR="00DB31FB">
        <w:rPr>
          <w:rFonts w:ascii="Arial Black" w:hAnsi="Arial Black"/>
          <w:szCs w:val="24"/>
        </w:rPr>
        <w:t>1</w:t>
      </w:r>
      <w:r w:rsidR="008B125E">
        <w:rPr>
          <w:rFonts w:ascii="Arial Black" w:hAnsi="Arial Black"/>
          <w:szCs w:val="24"/>
        </w:rPr>
        <w:t>1</w:t>
      </w:r>
      <w:r w:rsidR="0095524A">
        <w:rPr>
          <w:rFonts w:ascii="Arial Black" w:hAnsi="Arial Black"/>
          <w:szCs w:val="24"/>
        </w:rPr>
        <w:t>:0</w:t>
      </w:r>
      <w:bookmarkStart w:id="0" w:name="_GoBack"/>
      <w:bookmarkEnd w:id="0"/>
      <w:r w:rsidR="00DB31FB">
        <w:rPr>
          <w:rFonts w:ascii="Arial Black" w:hAnsi="Arial Black"/>
          <w:szCs w:val="24"/>
        </w:rPr>
        <w:t>0pm–7:30</w:t>
      </w:r>
      <w:r w:rsidR="00914B65" w:rsidRPr="00051109">
        <w:rPr>
          <w:rFonts w:ascii="Arial Black" w:hAnsi="Arial Black"/>
          <w:szCs w:val="24"/>
        </w:rPr>
        <w:t>pm</w:t>
      </w:r>
    </w:p>
    <w:p w:rsidR="00DE6231" w:rsidRPr="00E87F65" w:rsidRDefault="00DE6231">
      <w:pPr>
        <w:jc w:val="center"/>
        <w:rPr>
          <w:rFonts w:ascii="Arial" w:hAnsi="Arial" w:cs="Arial"/>
        </w:rPr>
      </w:pPr>
    </w:p>
    <w:p w:rsidR="00DE6231" w:rsidRDefault="007B2B96" w:rsidP="007B2B96">
      <w:pPr>
        <w:jc w:val="center"/>
        <w:outlineLvl w:val="0"/>
        <w:rPr>
          <w:rFonts w:ascii="Arial" w:hAnsi="Arial" w:cs="Arial"/>
          <w:i/>
          <w:sz w:val="26"/>
          <w:szCs w:val="26"/>
        </w:rPr>
      </w:pPr>
      <w:proofErr w:type="gramStart"/>
      <w:r>
        <w:rPr>
          <w:rFonts w:ascii="Arial" w:hAnsi="Arial" w:cs="Arial"/>
          <w:i/>
          <w:sz w:val="26"/>
          <w:szCs w:val="26"/>
        </w:rPr>
        <w:t>Present</w:t>
      </w:r>
      <w:r w:rsidR="00D966A0" w:rsidRPr="00334018">
        <w:rPr>
          <w:rFonts w:ascii="Arial" w:hAnsi="Arial" w:cs="Arial"/>
          <w:i/>
          <w:sz w:val="26"/>
          <w:szCs w:val="26"/>
        </w:rPr>
        <w:t xml:space="preserve">ed by the </w:t>
      </w:r>
      <w:r w:rsidR="00B237B4">
        <w:rPr>
          <w:rFonts w:ascii="Arial" w:hAnsi="Arial" w:cs="Arial"/>
          <w:i/>
          <w:sz w:val="26"/>
          <w:szCs w:val="26"/>
        </w:rPr>
        <w:t xml:space="preserve">Rotary Club of </w:t>
      </w:r>
      <w:r w:rsidR="00DB31FB">
        <w:rPr>
          <w:rFonts w:ascii="Arial" w:hAnsi="Arial" w:cs="Arial"/>
          <w:i/>
          <w:sz w:val="26"/>
          <w:szCs w:val="26"/>
        </w:rPr>
        <w:t xml:space="preserve">Conifer </w:t>
      </w:r>
      <w:r w:rsidR="00B237B4">
        <w:rPr>
          <w:rFonts w:ascii="Arial" w:hAnsi="Arial" w:cs="Arial"/>
          <w:i/>
          <w:sz w:val="26"/>
          <w:szCs w:val="26"/>
        </w:rPr>
        <w:t>(Conifer Rotary)</w:t>
      </w:r>
      <w:r w:rsidR="00DB31FB">
        <w:rPr>
          <w:rFonts w:ascii="Arial" w:hAnsi="Arial" w:cs="Arial"/>
          <w:i/>
          <w:sz w:val="26"/>
          <w:szCs w:val="26"/>
        </w:rPr>
        <w:t>.</w:t>
      </w:r>
      <w:proofErr w:type="gramEnd"/>
      <w:r w:rsidR="00DB31FB">
        <w:rPr>
          <w:rFonts w:ascii="Arial" w:hAnsi="Arial" w:cs="Arial"/>
          <w:i/>
          <w:sz w:val="26"/>
          <w:szCs w:val="26"/>
        </w:rPr>
        <w:t xml:space="preserve"> </w:t>
      </w:r>
      <w:r w:rsidR="00DE6231" w:rsidRPr="00334018">
        <w:rPr>
          <w:rFonts w:ascii="Arial" w:hAnsi="Arial" w:cs="Arial"/>
          <w:i/>
          <w:sz w:val="26"/>
          <w:szCs w:val="26"/>
        </w:rPr>
        <w:t xml:space="preserve">Benefiting </w:t>
      </w:r>
      <w:r w:rsidR="00D966A0" w:rsidRPr="00334018">
        <w:rPr>
          <w:rFonts w:ascii="Arial" w:hAnsi="Arial" w:cs="Arial"/>
          <w:i/>
          <w:sz w:val="26"/>
          <w:szCs w:val="26"/>
        </w:rPr>
        <w:t xml:space="preserve">our mountain community through </w:t>
      </w:r>
      <w:r w:rsidR="00DE6231" w:rsidRPr="00334018">
        <w:rPr>
          <w:rFonts w:ascii="Arial" w:hAnsi="Arial" w:cs="Arial"/>
          <w:i/>
          <w:sz w:val="26"/>
          <w:szCs w:val="26"/>
        </w:rPr>
        <w:t xml:space="preserve">the Conifer </w:t>
      </w:r>
      <w:r w:rsidR="00DB31FB">
        <w:rPr>
          <w:rFonts w:ascii="Arial" w:hAnsi="Arial" w:cs="Arial"/>
          <w:i/>
          <w:sz w:val="26"/>
          <w:szCs w:val="26"/>
        </w:rPr>
        <w:t>Rotary Foundation</w:t>
      </w:r>
      <w:r w:rsidR="00DE6231" w:rsidRPr="00334018">
        <w:rPr>
          <w:rFonts w:ascii="Arial" w:hAnsi="Arial" w:cs="Arial"/>
          <w:i/>
          <w:sz w:val="26"/>
          <w:szCs w:val="26"/>
        </w:rPr>
        <w:t xml:space="preserve"> </w:t>
      </w:r>
      <w:r w:rsidR="00DB31FB">
        <w:rPr>
          <w:rFonts w:ascii="Arial" w:hAnsi="Arial" w:cs="Arial"/>
          <w:i/>
          <w:sz w:val="26"/>
          <w:szCs w:val="26"/>
        </w:rPr>
        <w:t>(</w:t>
      </w:r>
      <w:r w:rsidR="00DE6231" w:rsidRPr="00334018">
        <w:rPr>
          <w:rFonts w:ascii="Arial" w:hAnsi="Arial" w:cs="Arial"/>
          <w:i/>
          <w:sz w:val="26"/>
          <w:szCs w:val="26"/>
        </w:rPr>
        <w:t>501(c</w:t>
      </w:r>
      <w:proofErr w:type="gramStart"/>
      <w:r w:rsidR="00DB31FB">
        <w:rPr>
          <w:rFonts w:ascii="Arial" w:hAnsi="Arial" w:cs="Arial"/>
          <w:i/>
          <w:sz w:val="26"/>
          <w:szCs w:val="26"/>
        </w:rPr>
        <w:t>)</w:t>
      </w:r>
      <w:r w:rsidR="0065272A" w:rsidRPr="00334018">
        <w:rPr>
          <w:rFonts w:ascii="Arial" w:hAnsi="Arial" w:cs="Arial"/>
          <w:i/>
          <w:sz w:val="26"/>
          <w:szCs w:val="26"/>
        </w:rPr>
        <w:t>(</w:t>
      </w:r>
      <w:proofErr w:type="gramEnd"/>
      <w:r w:rsidR="00DE6231" w:rsidRPr="00334018">
        <w:rPr>
          <w:rFonts w:ascii="Arial" w:hAnsi="Arial" w:cs="Arial"/>
          <w:i/>
          <w:sz w:val="26"/>
          <w:szCs w:val="26"/>
        </w:rPr>
        <w:t>3)</w:t>
      </w:r>
      <w:r w:rsidR="00DB31FB">
        <w:rPr>
          <w:rFonts w:ascii="Arial" w:hAnsi="Arial" w:cs="Arial"/>
          <w:i/>
          <w:sz w:val="26"/>
          <w:szCs w:val="26"/>
        </w:rPr>
        <w:t>).</w:t>
      </w:r>
    </w:p>
    <w:p w:rsidR="007B2B96" w:rsidRPr="00334018" w:rsidRDefault="007B2B96" w:rsidP="007B2B96">
      <w:pPr>
        <w:jc w:val="center"/>
        <w:outlineLvl w:val="0"/>
        <w:rPr>
          <w:rFonts w:ascii="Arial" w:hAnsi="Arial" w:cs="Arial"/>
          <w:i/>
          <w:sz w:val="26"/>
          <w:szCs w:val="26"/>
        </w:rPr>
      </w:pPr>
    </w:p>
    <w:p w:rsidR="00DE6231" w:rsidRPr="00334018" w:rsidRDefault="00DE6231">
      <w:pPr>
        <w:jc w:val="center"/>
        <w:rPr>
          <w:rFonts w:ascii="Arial" w:hAnsi="Arial" w:cs="Arial"/>
          <w:sz w:val="12"/>
          <w:szCs w:val="12"/>
        </w:rPr>
      </w:pPr>
    </w:p>
    <w:p w:rsidR="00DE6231" w:rsidRDefault="009A7150" w:rsidP="00B7059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936E1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4363A" w:rsidRPr="00334018">
        <w:rPr>
          <w:rFonts w:ascii="Arial" w:hAnsi="Arial" w:cs="Arial"/>
          <w:b/>
          <w:sz w:val="32"/>
          <w:szCs w:val="32"/>
        </w:rPr>
        <w:t>SPONSOR</w:t>
      </w:r>
      <w:r w:rsidR="00DE6231" w:rsidRPr="00334018">
        <w:rPr>
          <w:rFonts w:ascii="Arial" w:hAnsi="Arial" w:cs="Arial"/>
          <w:b/>
          <w:sz w:val="32"/>
          <w:szCs w:val="32"/>
        </w:rPr>
        <w:t xml:space="preserve"> CONTRACT </w:t>
      </w:r>
    </w:p>
    <w:p w:rsidR="007B2B96" w:rsidRPr="00334018" w:rsidRDefault="007B2B96" w:rsidP="00B7059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E6231" w:rsidRPr="00E87F65" w:rsidRDefault="00DE6231">
      <w:pPr>
        <w:tabs>
          <w:tab w:val="left" w:pos="1980"/>
        </w:tabs>
        <w:rPr>
          <w:rFonts w:ascii="Arial" w:hAnsi="Arial" w:cs="Arial"/>
        </w:rPr>
      </w:pPr>
    </w:p>
    <w:p w:rsidR="00DE6231" w:rsidRPr="00B0599A" w:rsidRDefault="00936E15" w:rsidP="00B7059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SPONSOR</w:t>
      </w:r>
      <w:r w:rsidR="00DE6231" w:rsidRPr="00B0599A">
        <w:rPr>
          <w:rFonts w:ascii="Arial" w:hAnsi="Arial" w:cs="Arial"/>
        </w:rPr>
        <w:t xml:space="preserve"> NAME (as you want it to b</w:t>
      </w:r>
      <w:r w:rsidR="00DB31FB">
        <w:rPr>
          <w:rFonts w:ascii="Arial" w:hAnsi="Arial" w:cs="Arial"/>
        </w:rPr>
        <w:t>e included in our event collateral</w:t>
      </w:r>
      <w:r w:rsidR="00DE6231" w:rsidRPr="00B0599A">
        <w:rPr>
          <w:rFonts w:ascii="Arial" w:hAnsi="Arial" w:cs="Arial"/>
        </w:rPr>
        <w:t xml:space="preserve">): </w:t>
      </w:r>
    </w:p>
    <w:p w:rsidR="00DE6231" w:rsidRPr="00B0599A" w:rsidRDefault="00DE6231" w:rsidP="003855C6">
      <w:pPr>
        <w:spacing w:before="200"/>
        <w:outlineLvl w:val="0"/>
        <w:rPr>
          <w:rFonts w:ascii="Arial" w:hAnsi="Arial" w:cs="Arial"/>
        </w:rPr>
      </w:pPr>
      <w:r w:rsidRPr="00B0599A">
        <w:rPr>
          <w:rFonts w:ascii="Arial" w:hAnsi="Arial" w:cs="Arial"/>
        </w:rPr>
        <w:t>___________________________________________________________________________</w:t>
      </w:r>
    </w:p>
    <w:p w:rsidR="00DE6231" w:rsidRPr="00B0599A" w:rsidRDefault="00DE6231">
      <w:pPr>
        <w:rPr>
          <w:rFonts w:ascii="Arial" w:hAnsi="Arial" w:cs="Arial"/>
        </w:rPr>
      </w:pPr>
    </w:p>
    <w:p w:rsidR="00E87F65" w:rsidRDefault="00DE6231" w:rsidP="00E87F65">
      <w:pPr>
        <w:outlineLvl w:val="0"/>
        <w:rPr>
          <w:rFonts w:ascii="Arial" w:hAnsi="Arial" w:cs="Arial"/>
        </w:rPr>
      </w:pPr>
      <w:r w:rsidRPr="00B0599A">
        <w:rPr>
          <w:rFonts w:ascii="Arial" w:hAnsi="Arial" w:cs="Arial"/>
        </w:rPr>
        <w:t>CONTACT PERSON:</w:t>
      </w:r>
    </w:p>
    <w:p w:rsidR="00DE6231" w:rsidRPr="00B0599A" w:rsidRDefault="00DE6231" w:rsidP="003855C6">
      <w:pPr>
        <w:spacing w:before="200"/>
        <w:outlineLvl w:val="0"/>
        <w:rPr>
          <w:rFonts w:ascii="Arial" w:hAnsi="Arial" w:cs="Arial"/>
        </w:rPr>
      </w:pPr>
      <w:r w:rsidRPr="00B0599A">
        <w:rPr>
          <w:rFonts w:ascii="Arial" w:hAnsi="Arial" w:cs="Arial"/>
        </w:rPr>
        <w:t>__________________________________________________________________</w:t>
      </w:r>
    </w:p>
    <w:p w:rsidR="00DE6231" w:rsidRPr="00B0599A" w:rsidRDefault="00DE6231">
      <w:pPr>
        <w:rPr>
          <w:rFonts w:ascii="Arial" w:hAnsi="Arial" w:cs="Arial"/>
        </w:rPr>
      </w:pPr>
    </w:p>
    <w:p w:rsidR="00DE6231" w:rsidRPr="00871163" w:rsidRDefault="00DE6231" w:rsidP="009A7150">
      <w:pPr>
        <w:outlineLvl w:val="0"/>
        <w:rPr>
          <w:rFonts w:ascii="NewCenturySchlbk" w:hAnsi="NewCenturySchlbk"/>
        </w:rPr>
      </w:pPr>
      <w:r w:rsidRPr="00B0599A">
        <w:rPr>
          <w:rFonts w:ascii="Arial" w:hAnsi="Arial" w:cs="Arial"/>
        </w:rPr>
        <w:t xml:space="preserve">ADDRESS: </w:t>
      </w:r>
      <w:r w:rsidR="003D1EC7">
        <w:rPr>
          <w:rFonts w:ascii="NewCenturySchlbk" w:hAnsi="NewCenturySchlbk"/>
        </w:rPr>
        <w:t>_________</w:t>
      </w:r>
      <w:r w:rsidRPr="00871163">
        <w:rPr>
          <w:rFonts w:ascii="NewCenturySchlbk" w:hAnsi="NewCenturySchlbk"/>
        </w:rPr>
        <w:t>_______________________</w:t>
      </w:r>
      <w:r>
        <w:rPr>
          <w:rFonts w:ascii="NewCenturySchlbk" w:hAnsi="NewCenturySchlbk"/>
        </w:rPr>
        <w:t>______________________</w:t>
      </w:r>
      <w:r w:rsidRPr="00871163">
        <w:rPr>
          <w:rFonts w:ascii="NewCenturySchlbk" w:hAnsi="NewCenturySchlbk"/>
        </w:rPr>
        <w:t>______________________________</w:t>
      </w:r>
    </w:p>
    <w:p w:rsidR="00DE6231" w:rsidRPr="00871163" w:rsidRDefault="003D1EC7" w:rsidP="003855C6">
      <w:pPr>
        <w:spacing w:before="200"/>
        <w:rPr>
          <w:rFonts w:ascii="NewCenturySchlbk" w:hAnsi="NewCenturySchlbk"/>
        </w:rPr>
      </w:pPr>
      <w:r>
        <w:rPr>
          <w:rFonts w:ascii="NewCenturySchlbk" w:hAnsi="NewCenturySchlbk"/>
        </w:rPr>
        <w:t>__________</w:t>
      </w:r>
      <w:r w:rsidR="00DE6231" w:rsidRPr="00871163">
        <w:rPr>
          <w:rFonts w:ascii="NewCenturySchlbk" w:hAnsi="NewCenturySchlbk"/>
        </w:rPr>
        <w:t>________________________</w:t>
      </w:r>
      <w:r w:rsidR="00DE6231">
        <w:rPr>
          <w:rFonts w:ascii="NewCenturySchlbk" w:hAnsi="NewCenturySchlbk"/>
        </w:rPr>
        <w:t>_______________________</w:t>
      </w:r>
      <w:r w:rsidR="00DE6231" w:rsidRPr="00871163">
        <w:rPr>
          <w:rFonts w:ascii="NewCenturySchlbk" w:hAnsi="NewCenturySchlbk"/>
        </w:rPr>
        <w:t>___________________________</w:t>
      </w:r>
    </w:p>
    <w:p w:rsidR="00DE6231" w:rsidRPr="00871163" w:rsidRDefault="00DE6231">
      <w:pPr>
        <w:rPr>
          <w:rFonts w:ascii="NewCenturySchlbk" w:hAnsi="NewCenturySchlbk"/>
        </w:rPr>
      </w:pPr>
    </w:p>
    <w:p w:rsidR="00DE6231" w:rsidRPr="00B0599A" w:rsidRDefault="00DE6231">
      <w:pPr>
        <w:rPr>
          <w:rFonts w:ascii="Arial" w:hAnsi="Arial" w:cs="Arial"/>
        </w:rPr>
      </w:pPr>
      <w:r w:rsidRPr="00B0599A">
        <w:rPr>
          <w:rFonts w:ascii="Arial" w:hAnsi="Arial" w:cs="Arial"/>
        </w:rPr>
        <w:t xml:space="preserve">PHONE: ______________________________________   </w:t>
      </w:r>
    </w:p>
    <w:p w:rsidR="00DE6231" w:rsidRPr="00B0599A" w:rsidRDefault="00DE6231">
      <w:pPr>
        <w:rPr>
          <w:rFonts w:ascii="Arial" w:hAnsi="Arial" w:cs="Arial"/>
        </w:rPr>
      </w:pPr>
    </w:p>
    <w:p w:rsidR="00DE6231" w:rsidRPr="00B0599A" w:rsidRDefault="00DE6231" w:rsidP="00B7059F">
      <w:pPr>
        <w:outlineLvl w:val="0"/>
        <w:rPr>
          <w:rFonts w:ascii="Arial" w:hAnsi="Arial" w:cs="Arial"/>
        </w:rPr>
      </w:pPr>
      <w:r w:rsidRPr="00B0599A">
        <w:rPr>
          <w:rFonts w:ascii="Arial" w:hAnsi="Arial" w:cs="Arial"/>
        </w:rPr>
        <w:t>E-MAIL: ____________________________________________________________________</w:t>
      </w:r>
    </w:p>
    <w:p w:rsidR="00DE6231" w:rsidRPr="00B0599A" w:rsidRDefault="00DE6231">
      <w:pPr>
        <w:rPr>
          <w:rFonts w:ascii="Arial" w:hAnsi="Arial" w:cs="Arial"/>
        </w:rPr>
      </w:pPr>
    </w:p>
    <w:p w:rsidR="00DE6231" w:rsidRPr="00B0599A" w:rsidRDefault="00B0599A" w:rsidP="00B7059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WEBSITE: _____________</w:t>
      </w:r>
      <w:r w:rsidR="00DE6231" w:rsidRPr="00B0599A">
        <w:rPr>
          <w:rFonts w:ascii="Arial" w:hAnsi="Arial" w:cs="Arial"/>
        </w:rPr>
        <w:t>______________________________________________________</w:t>
      </w:r>
    </w:p>
    <w:p w:rsidR="009A7150" w:rsidRDefault="009A7150" w:rsidP="00B7059F">
      <w:pPr>
        <w:outlineLvl w:val="0"/>
        <w:rPr>
          <w:rFonts w:ascii="Arial" w:hAnsi="Arial" w:cs="Arial"/>
        </w:rPr>
      </w:pPr>
    </w:p>
    <w:p w:rsidR="00DE6231" w:rsidRPr="00B0599A" w:rsidRDefault="00936E15" w:rsidP="00B7059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Depending on the level of sponsorship, t</w:t>
      </w:r>
      <w:r w:rsidR="00DE6231" w:rsidRPr="00B0599A">
        <w:rPr>
          <w:rFonts w:ascii="Arial" w:hAnsi="Arial" w:cs="Arial"/>
        </w:rPr>
        <w:t xml:space="preserve">he </w:t>
      </w:r>
      <w:proofErr w:type="spellStart"/>
      <w:r w:rsidR="00264D04">
        <w:rPr>
          <w:rFonts w:ascii="Arial" w:hAnsi="Arial" w:cs="Arial"/>
        </w:rPr>
        <w:t>ConiferFest</w:t>
      </w:r>
      <w:proofErr w:type="spellEnd"/>
      <w:r w:rsidR="00DE6231" w:rsidRPr="00B0599A">
        <w:rPr>
          <w:rFonts w:ascii="Arial" w:hAnsi="Arial" w:cs="Arial"/>
        </w:rPr>
        <w:t xml:space="preserve"> we</w:t>
      </w:r>
      <w:r w:rsidR="00B0599A">
        <w:rPr>
          <w:rFonts w:ascii="Arial" w:hAnsi="Arial" w:cs="Arial"/>
        </w:rPr>
        <w:t xml:space="preserve">bsite will </w:t>
      </w:r>
      <w:r w:rsidR="006B6C91">
        <w:rPr>
          <w:rFonts w:ascii="Arial" w:hAnsi="Arial" w:cs="Arial"/>
        </w:rPr>
        <w:t xml:space="preserve">have a </w:t>
      </w:r>
      <w:r w:rsidR="00B0599A">
        <w:rPr>
          <w:rFonts w:ascii="Arial" w:hAnsi="Arial" w:cs="Arial"/>
        </w:rPr>
        <w:t>link to your website</w:t>
      </w:r>
      <w:r w:rsidR="00264D04">
        <w:rPr>
          <w:rFonts w:ascii="Arial" w:hAnsi="Arial" w:cs="Arial"/>
        </w:rPr>
        <w:t>.</w:t>
      </w:r>
      <w:r w:rsidR="00B0599A">
        <w:rPr>
          <w:rFonts w:ascii="Arial" w:hAnsi="Arial" w:cs="Arial"/>
        </w:rPr>
        <w:t xml:space="preserve"> </w:t>
      </w:r>
      <w:r w:rsidR="00264D04">
        <w:rPr>
          <w:rFonts w:ascii="Arial" w:hAnsi="Arial" w:cs="Arial"/>
        </w:rPr>
        <w:t>P</w:t>
      </w:r>
      <w:r w:rsidR="006B6C91">
        <w:rPr>
          <w:rFonts w:ascii="Arial" w:hAnsi="Arial" w:cs="Arial"/>
          <w:b/>
        </w:rPr>
        <w:t xml:space="preserve">lease create a link to </w:t>
      </w:r>
      <w:r w:rsidR="00B0599A">
        <w:rPr>
          <w:rFonts w:ascii="Arial" w:hAnsi="Arial" w:cs="Arial"/>
          <w:b/>
        </w:rPr>
        <w:t xml:space="preserve">the </w:t>
      </w:r>
      <w:proofErr w:type="spellStart"/>
      <w:r w:rsidR="00264D04">
        <w:rPr>
          <w:rFonts w:ascii="Arial" w:hAnsi="Arial" w:cs="Arial"/>
          <w:b/>
        </w:rPr>
        <w:t>ConiferFest</w:t>
      </w:r>
      <w:proofErr w:type="spellEnd"/>
      <w:r w:rsidR="00B0599A">
        <w:rPr>
          <w:rFonts w:ascii="Arial" w:hAnsi="Arial" w:cs="Arial"/>
          <w:b/>
        </w:rPr>
        <w:t xml:space="preserve"> website </w:t>
      </w:r>
      <w:r w:rsidR="00264D04">
        <w:rPr>
          <w:rFonts w:ascii="Arial" w:hAnsi="Arial" w:cs="Arial"/>
          <w:b/>
        </w:rPr>
        <w:t>on</w:t>
      </w:r>
      <w:r w:rsidR="00DE6231" w:rsidRPr="00B0599A">
        <w:rPr>
          <w:rFonts w:ascii="Arial" w:hAnsi="Arial" w:cs="Arial"/>
          <w:b/>
        </w:rPr>
        <w:t xml:space="preserve"> </w:t>
      </w:r>
      <w:r w:rsidR="00B0599A">
        <w:rPr>
          <w:rFonts w:ascii="Arial" w:hAnsi="Arial" w:cs="Arial"/>
          <w:b/>
        </w:rPr>
        <w:t>your website!</w:t>
      </w:r>
    </w:p>
    <w:p w:rsidR="00DE6231" w:rsidRPr="00B0599A" w:rsidRDefault="00DE6231">
      <w:pPr>
        <w:rPr>
          <w:rFonts w:ascii="Arial" w:hAnsi="Arial" w:cs="Arial"/>
        </w:rPr>
      </w:pPr>
    </w:p>
    <w:p w:rsidR="00DE6231" w:rsidRPr="00B0599A" w:rsidRDefault="003D1EC7" w:rsidP="00B7059F">
      <w:pPr>
        <w:outlineLvl w:val="0"/>
        <w:rPr>
          <w:rFonts w:ascii="Arial" w:hAnsi="Arial" w:cs="Arial"/>
        </w:rPr>
      </w:pPr>
      <w:r w:rsidRPr="00B0599A">
        <w:rPr>
          <w:rFonts w:ascii="Arial" w:hAnsi="Arial" w:cs="Arial"/>
          <w:sz w:val="22"/>
          <w:szCs w:val="22"/>
        </w:rPr>
        <w:t xml:space="preserve">PLEASE PROVIDE A </w:t>
      </w:r>
      <w:r w:rsidRPr="00B0599A">
        <w:rPr>
          <w:rFonts w:ascii="Arial" w:hAnsi="Arial" w:cs="Arial"/>
          <w:b/>
          <w:sz w:val="22"/>
          <w:szCs w:val="22"/>
        </w:rPr>
        <w:t>1</w:t>
      </w:r>
      <w:r w:rsidR="00BF6ABE" w:rsidRPr="00B0599A">
        <w:rPr>
          <w:rFonts w:ascii="Arial" w:hAnsi="Arial" w:cs="Arial"/>
          <w:b/>
          <w:sz w:val="22"/>
          <w:szCs w:val="22"/>
        </w:rPr>
        <w:t>0 WORD</w:t>
      </w:r>
      <w:r w:rsidR="00DE6231" w:rsidRPr="00B0599A">
        <w:rPr>
          <w:rFonts w:ascii="Arial" w:hAnsi="Arial" w:cs="Arial"/>
          <w:sz w:val="22"/>
          <w:szCs w:val="22"/>
        </w:rPr>
        <w:t xml:space="preserve"> EXPLANATION OF THE PRODUCTS AND/OR SERVICES YOUR COMPANY</w:t>
      </w:r>
      <w:r w:rsidR="00BF6ABE" w:rsidRPr="00B0599A">
        <w:rPr>
          <w:rFonts w:ascii="Arial" w:hAnsi="Arial" w:cs="Arial"/>
          <w:sz w:val="22"/>
          <w:szCs w:val="22"/>
        </w:rPr>
        <w:t xml:space="preserve"> OFFERS</w:t>
      </w:r>
      <w:r w:rsidR="00DE6231" w:rsidRPr="00B0599A">
        <w:rPr>
          <w:rFonts w:ascii="Arial" w:hAnsi="Arial" w:cs="Arial"/>
          <w:sz w:val="22"/>
          <w:szCs w:val="22"/>
        </w:rPr>
        <w:t xml:space="preserve"> TO BE LISTED ON THE </w:t>
      </w:r>
      <w:r w:rsidR="00264D04">
        <w:rPr>
          <w:rFonts w:ascii="Arial" w:hAnsi="Arial" w:cs="Arial"/>
          <w:sz w:val="22"/>
          <w:szCs w:val="22"/>
        </w:rPr>
        <w:t>CONIFER</w:t>
      </w:r>
      <w:r w:rsidR="00E01E9D">
        <w:rPr>
          <w:rFonts w:ascii="Arial" w:hAnsi="Arial" w:cs="Arial"/>
          <w:sz w:val="22"/>
          <w:szCs w:val="22"/>
        </w:rPr>
        <w:t xml:space="preserve">FEST </w:t>
      </w:r>
      <w:r w:rsidR="00DE6231" w:rsidRPr="00B0599A">
        <w:rPr>
          <w:rFonts w:ascii="Arial" w:hAnsi="Arial" w:cs="Arial"/>
          <w:sz w:val="22"/>
          <w:szCs w:val="22"/>
        </w:rPr>
        <w:t>WEBSITE</w:t>
      </w:r>
      <w:r w:rsidR="00DE6231" w:rsidRPr="00B0599A">
        <w:rPr>
          <w:rFonts w:ascii="Arial" w:hAnsi="Arial" w:cs="Arial"/>
        </w:rPr>
        <w:t>:</w:t>
      </w:r>
    </w:p>
    <w:p w:rsidR="00DE6231" w:rsidRPr="00C42EC0" w:rsidRDefault="00DE6231" w:rsidP="003855C6">
      <w:pPr>
        <w:spacing w:before="200"/>
        <w:rPr>
          <w:rFonts w:ascii="NewCenturySchlbk" w:hAnsi="NewCenturySchlbk"/>
          <w:sz w:val="28"/>
          <w:szCs w:val="28"/>
        </w:rPr>
      </w:pPr>
      <w:r w:rsidRPr="00C42EC0">
        <w:rPr>
          <w:rFonts w:ascii="NewCenturySchlbk" w:hAnsi="NewCenturySchlbk"/>
          <w:sz w:val="28"/>
          <w:szCs w:val="28"/>
        </w:rPr>
        <w:t>________________________________________________________________________</w:t>
      </w:r>
    </w:p>
    <w:p w:rsidR="00BB471A" w:rsidRDefault="00DE6231" w:rsidP="003855C6">
      <w:pPr>
        <w:spacing w:before="200"/>
        <w:rPr>
          <w:rFonts w:ascii="NewCenturySchlbk" w:hAnsi="NewCenturySchlbk"/>
          <w:sz w:val="28"/>
          <w:szCs w:val="28"/>
        </w:rPr>
      </w:pPr>
      <w:r w:rsidRPr="00C42EC0">
        <w:rPr>
          <w:rFonts w:ascii="NewCenturySchlbk" w:hAnsi="NewCenturySchlbk"/>
          <w:sz w:val="28"/>
          <w:szCs w:val="28"/>
        </w:rPr>
        <w:t>________________________________________________________________________</w:t>
      </w:r>
      <w:r w:rsidR="00BB471A">
        <w:rPr>
          <w:rFonts w:ascii="NewCenturySchlbk" w:hAnsi="NewCenturySchlbk"/>
          <w:sz w:val="28"/>
          <w:szCs w:val="28"/>
        </w:rPr>
        <w:br w:type="page"/>
      </w:r>
    </w:p>
    <w:p w:rsidR="00A5043E" w:rsidRDefault="00A5043E" w:rsidP="00691866">
      <w:pPr>
        <w:jc w:val="center"/>
        <w:rPr>
          <w:rFonts w:ascii="Arial" w:hAnsi="Arial" w:cs="Arial"/>
          <w:b/>
        </w:rPr>
      </w:pPr>
    </w:p>
    <w:p w:rsidR="00A5043E" w:rsidRDefault="00A5043E" w:rsidP="00691866">
      <w:pPr>
        <w:jc w:val="center"/>
        <w:rPr>
          <w:rFonts w:ascii="Arial" w:hAnsi="Arial" w:cs="Arial"/>
          <w:b/>
        </w:rPr>
      </w:pPr>
    </w:p>
    <w:p w:rsidR="007B5E39" w:rsidRPr="00316C78" w:rsidRDefault="00316C78" w:rsidP="00691866">
      <w:pPr>
        <w:jc w:val="center"/>
        <w:rPr>
          <w:rFonts w:ascii="Arial" w:hAnsi="Arial" w:cs="Arial"/>
          <w:b/>
        </w:rPr>
      </w:pPr>
      <w:r w:rsidRPr="00316C78">
        <w:rPr>
          <w:rFonts w:ascii="Arial" w:hAnsi="Arial" w:cs="Arial"/>
          <w:b/>
        </w:rPr>
        <w:t>LEVEL OF SPONSORSHIP</w:t>
      </w:r>
    </w:p>
    <w:p w:rsidR="007B5E39" w:rsidRDefault="00316C78" w:rsidP="006918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check applicable level)</w:t>
      </w:r>
    </w:p>
    <w:p w:rsidR="00316C78" w:rsidRDefault="00316C78" w:rsidP="00316C78">
      <w:pPr>
        <w:rPr>
          <w:rFonts w:ascii="Arial" w:hAnsi="Arial" w:cs="Arial"/>
        </w:rPr>
      </w:pPr>
    </w:p>
    <w:p w:rsidR="00DE5CE8" w:rsidRDefault="00DE5CE8" w:rsidP="00316C78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Presenting Exclusive Sponsor - $2,500</w:t>
      </w:r>
      <w:r>
        <w:rPr>
          <w:rFonts w:ascii="Arial" w:hAnsi="Arial" w:cs="Arial"/>
        </w:rPr>
        <w:tab/>
      </w:r>
      <w:r w:rsidR="00264D04">
        <w:rPr>
          <w:rFonts w:ascii="Arial" w:hAnsi="Arial" w:cs="Arial"/>
        </w:rPr>
        <w:t>____</w:t>
      </w:r>
      <w:r w:rsidR="00264D04">
        <w:rPr>
          <w:rFonts w:ascii="Arial" w:hAnsi="Arial" w:cs="Arial"/>
        </w:rPr>
        <w:tab/>
        <w:t>In-Kind Sponsor - ~$500</w:t>
      </w:r>
    </w:p>
    <w:p w:rsidR="00DE5CE8" w:rsidRDefault="00DE5CE8" w:rsidP="00316C78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264D04">
        <w:rPr>
          <w:rFonts w:ascii="Arial" w:hAnsi="Arial" w:cs="Arial"/>
        </w:rPr>
        <w:t xml:space="preserve">Music </w:t>
      </w:r>
      <w:r>
        <w:rPr>
          <w:rFonts w:ascii="Arial" w:hAnsi="Arial" w:cs="Arial"/>
        </w:rPr>
        <w:t>Sponsor - $</w:t>
      </w:r>
      <w:r w:rsidR="00264D04">
        <w:rPr>
          <w:rFonts w:ascii="Arial" w:hAnsi="Arial" w:cs="Arial"/>
        </w:rPr>
        <w:t>1,5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4D04">
        <w:rPr>
          <w:rFonts w:ascii="Arial" w:hAnsi="Arial" w:cs="Arial"/>
        </w:rPr>
        <w:tab/>
        <w:t>____</w:t>
      </w:r>
      <w:r w:rsidR="00264D04">
        <w:rPr>
          <w:rFonts w:ascii="Arial" w:hAnsi="Arial" w:cs="Arial"/>
        </w:rPr>
        <w:tab/>
        <w:t>Golf Cart Sponsor - $300</w:t>
      </w:r>
    </w:p>
    <w:p w:rsidR="00DE5CE8" w:rsidRDefault="00DE5CE8" w:rsidP="00316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ab/>
        <w:t>Stage Sponsor - $1,000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4D04">
        <w:rPr>
          <w:rFonts w:ascii="Arial" w:hAnsi="Arial" w:cs="Arial"/>
        </w:rPr>
        <w:t>____</w:t>
      </w:r>
      <w:r w:rsidR="00264D04">
        <w:rPr>
          <w:rFonts w:ascii="Arial" w:hAnsi="Arial" w:cs="Arial"/>
        </w:rPr>
        <w:tab/>
        <w:t>Festival Sponsor - $100</w:t>
      </w:r>
    </w:p>
    <w:p w:rsidR="00E903E8" w:rsidRDefault="00DE5CE8" w:rsidP="00E903E8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264D04">
        <w:rPr>
          <w:rFonts w:ascii="Arial" w:hAnsi="Arial" w:cs="Arial"/>
        </w:rPr>
        <w:t xml:space="preserve">Shady Grove </w:t>
      </w:r>
      <w:r>
        <w:rPr>
          <w:rFonts w:ascii="Arial" w:hAnsi="Arial" w:cs="Arial"/>
        </w:rPr>
        <w:t>Sponsor - $750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4D04">
        <w:rPr>
          <w:rFonts w:ascii="Arial" w:hAnsi="Arial" w:cs="Arial"/>
        </w:rPr>
        <w:t>____</w:t>
      </w:r>
      <w:r w:rsidR="00264D04">
        <w:rPr>
          <w:rFonts w:ascii="Arial" w:hAnsi="Arial" w:cs="Arial"/>
        </w:rPr>
        <w:tab/>
        <w:t xml:space="preserve">10 by 20 booth - </w:t>
      </w:r>
      <w:r w:rsidR="00264D04" w:rsidRPr="009E2290">
        <w:rPr>
          <w:rFonts w:ascii="Arial" w:hAnsi="Arial" w:cs="Arial"/>
        </w:rPr>
        <w:t>$200</w:t>
      </w:r>
      <w:r w:rsidR="00264D04">
        <w:rPr>
          <w:rFonts w:ascii="Arial" w:hAnsi="Arial" w:cs="Arial"/>
        </w:rPr>
        <w:t xml:space="preserve"> (if not included)</w:t>
      </w:r>
    </w:p>
    <w:p w:rsidR="00E903E8" w:rsidRDefault="00DE5CE8" w:rsidP="00316C78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264D04">
        <w:rPr>
          <w:rFonts w:ascii="Arial" w:hAnsi="Arial" w:cs="Arial"/>
        </w:rPr>
        <w:t xml:space="preserve">Liquid Cheer </w:t>
      </w:r>
      <w:r>
        <w:rPr>
          <w:rFonts w:ascii="Arial" w:hAnsi="Arial" w:cs="Arial"/>
        </w:rPr>
        <w:t>Sponsor - $5</w:t>
      </w:r>
      <w:r w:rsidR="00264D04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4D04">
        <w:rPr>
          <w:rFonts w:ascii="Arial" w:hAnsi="Arial" w:cs="Arial"/>
        </w:rPr>
        <w:t>____</w:t>
      </w:r>
      <w:r w:rsidR="00264D04">
        <w:rPr>
          <w:rFonts w:ascii="Arial" w:hAnsi="Arial" w:cs="Arial"/>
        </w:rPr>
        <w:tab/>
        <w:t xml:space="preserve">10 by 10 booth - </w:t>
      </w:r>
      <w:r w:rsidR="00264D04" w:rsidRPr="009E2290">
        <w:rPr>
          <w:rFonts w:ascii="Arial" w:hAnsi="Arial" w:cs="Arial"/>
        </w:rPr>
        <w:t>$100</w:t>
      </w:r>
      <w:r w:rsidR="00264D04">
        <w:rPr>
          <w:rFonts w:ascii="Arial" w:hAnsi="Arial" w:cs="Arial"/>
        </w:rPr>
        <w:t xml:space="preserve"> (if not included)</w:t>
      </w:r>
    </w:p>
    <w:p w:rsidR="00DE5CE8" w:rsidRDefault="00264D04" w:rsidP="00316C78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Soda/Snack Sponsor - $500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3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03E8" w:rsidRDefault="00E903E8" w:rsidP="00316C78">
      <w:pPr>
        <w:rPr>
          <w:rFonts w:ascii="Arial" w:hAnsi="Arial" w:cs="Arial"/>
        </w:rPr>
      </w:pPr>
    </w:p>
    <w:p w:rsidR="00DE5CE8" w:rsidRDefault="00DE5CE8" w:rsidP="00316C78">
      <w:pPr>
        <w:rPr>
          <w:rFonts w:ascii="Arial" w:hAnsi="Arial" w:cs="Arial"/>
        </w:rPr>
      </w:pPr>
      <w:r>
        <w:rPr>
          <w:rFonts w:ascii="Arial" w:hAnsi="Arial" w:cs="Arial"/>
        </w:rPr>
        <w:t>The benefits of sponsorship are described on t</w:t>
      </w:r>
      <w:r w:rsidR="00264D04">
        <w:rPr>
          <w:rFonts w:ascii="Arial" w:hAnsi="Arial" w:cs="Arial"/>
        </w:rPr>
        <w:t xml:space="preserve">he spreadsheet entitled </w:t>
      </w:r>
      <w:proofErr w:type="spellStart"/>
      <w:r w:rsidR="00264D04">
        <w:rPr>
          <w:rFonts w:ascii="Arial" w:hAnsi="Arial" w:cs="Arial"/>
        </w:rPr>
        <w:t>Conifer</w:t>
      </w:r>
      <w:r>
        <w:rPr>
          <w:rFonts w:ascii="Arial" w:hAnsi="Arial" w:cs="Arial"/>
        </w:rPr>
        <w:t>Fest</w:t>
      </w:r>
      <w:proofErr w:type="spellEnd"/>
      <w:r>
        <w:rPr>
          <w:rFonts w:ascii="Arial" w:hAnsi="Arial" w:cs="Arial"/>
        </w:rPr>
        <w:t xml:space="preserve"> Sponsorship Opportunities, a copy of which is attached.</w:t>
      </w:r>
    </w:p>
    <w:p w:rsidR="00316C78" w:rsidRDefault="00316C78" w:rsidP="00691866">
      <w:pPr>
        <w:jc w:val="center"/>
        <w:rPr>
          <w:rFonts w:ascii="Arial" w:hAnsi="Arial" w:cs="Arial"/>
        </w:rPr>
      </w:pPr>
    </w:p>
    <w:p w:rsidR="00691866" w:rsidRPr="006B6C91" w:rsidRDefault="00691866" w:rsidP="00691866">
      <w:pPr>
        <w:rPr>
          <w:rFonts w:ascii="Arial" w:hAnsi="Arial" w:cs="Arial"/>
        </w:rPr>
      </w:pPr>
    </w:p>
    <w:p w:rsidR="00691866" w:rsidRPr="00B1155B" w:rsidRDefault="00691866" w:rsidP="00691866">
      <w:pPr>
        <w:jc w:val="center"/>
        <w:outlineLvl w:val="0"/>
        <w:rPr>
          <w:rFonts w:ascii="Arial" w:hAnsi="Arial" w:cs="Arial"/>
          <w:b/>
        </w:rPr>
      </w:pPr>
      <w:r w:rsidRPr="00B1155B">
        <w:rPr>
          <w:rFonts w:ascii="Arial" w:hAnsi="Arial" w:cs="Arial"/>
          <w:b/>
        </w:rPr>
        <w:t>BOOTH AND CONTRACT RESERVATION POLICY:</w:t>
      </w:r>
    </w:p>
    <w:p w:rsidR="00691866" w:rsidRDefault="00691866" w:rsidP="00691866">
      <w:pPr>
        <w:rPr>
          <w:rFonts w:ascii="Arial" w:hAnsi="Arial" w:cs="Arial"/>
        </w:rPr>
      </w:pPr>
    </w:p>
    <w:p w:rsidR="00691866" w:rsidRPr="00B1155B" w:rsidRDefault="001C530D" w:rsidP="001C530D">
      <w:pPr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1155B">
        <w:rPr>
          <w:rFonts w:ascii="Arial" w:hAnsi="Arial" w:cs="Arial"/>
        </w:rPr>
        <w:t>lease enclose full pa</w:t>
      </w:r>
      <w:r>
        <w:rPr>
          <w:rFonts w:ascii="Arial" w:hAnsi="Arial" w:cs="Arial"/>
        </w:rPr>
        <w:t xml:space="preserve">yment with completed contract. </w:t>
      </w:r>
      <w:r w:rsidR="00264D04" w:rsidRPr="009E2290">
        <w:rPr>
          <w:rFonts w:ascii="Arial" w:hAnsi="Arial" w:cs="Arial"/>
        </w:rPr>
        <w:t>You may pay by check, credit card or PayPal</w:t>
      </w:r>
      <w:r w:rsidR="009E2290">
        <w:rPr>
          <w:rFonts w:ascii="Arial" w:hAnsi="Arial" w:cs="Arial"/>
        </w:rPr>
        <w:t xml:space="preserve"> or </w:t>
      </w:r>
      <w:proofErr w:type="spellStart"/>
      <w:r w:rsidR="009E2290">
        <w:rPr>
          <w:rFonts w:ascii="Arial" w:hAnsi="Arial" w:cs="Arial"/>
        </w:rPr>
        <w:t>Zelle</w:t>
      </w:r>
      <w:proofErr w:type="spellEnd"/>
      <w:r w:rsidR="00264D04" w:rsidRPr="009E2290">
        <w:rPr>
          <w:rFonts w:ascii="Arial" w:hAnsi="Arial" w:cs="Arial"/>
        </w:rPr>
        <w:t>.</w:t>
      </w:r>
      <w:r w:rsidR="009E2290">
        <w:rPr>
          <w:rFonts w:ascii="Arial" w:hAnsi="Arial" w:cs="Arial"/>
        </w:rPr>
        <w:t xml:space="preserve"> Please make checks payable to “Conifer Rotary Foundation” and send them to Conifer Rotary, PO Box 1430, Conifer, CO 80433. You must </w:t>
      </w:r>
      <w:r w:rsidR="009E2290" w:rsidRPr="009E2290">
        <w:rPr>
          <w:rFonts w:ascii="Arial" w:hAnsi="Arial" w:cs="Arial"/>
          <w:b/>
        </w:rPr>
        <w:t>PAY BY AUGUST 1.</w:t>
      </w:r>
    </w:p>
    <w:p w:rsidR="00691866" w:rsidRDefault="001C530D" w:rsidP="001C530D">
      <w:pPr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This signed </w:t>
      </w:r>
      <w:r w:rsidRPr="00B1155B">
        <w:rPr>
          <w:rFonts w:ascii="Arial" w:hAnsi="Arial" w:cs="Arial"/>
        </w:rPr>
        <w:t xml:space="preserve">contract </w:t>
      </w:r>
      <w:r>
        <w:rPr>
          <w:rFonts w:ascii="Arial" w:hAnsi="Arial" w:cs="Arial"/>
        </w:rPr>
        <w:t>constitutes your agreement to abide by</w:t>
      </w:r>
      <w:r w:rsidRPr="00B1155B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 xml:space="preserve">applicable </w:t>
      </w:r>
      <w:r w:rsidRPr="00B1155B">
        <w:rPr>
          <w:rFonts w:ascii="Arial" w:hAnsi="Arial" w:cs="Arial"/>
        </w:rPr>
        <w:t>rules and regulations</w:t>
      </w:r>
      <w:r>
        <w:rPr>
          <w:rFonts w:ascii="Arial" w:hAnsi="Arial" w:cs="Arial"/>
        </w:rPr>
        <w:t>.</w:t>
      </w:r>
    </w:p>
    <w:p w:rsidR="00DE5CE8" w:rsidRDefault="00DE5CE8" w:rsidP="00DE5CE8">
      <w:pPr>
        <w:jc w:val="center"/>
        <w:rPr>
          <w:rFonts w:ascii="Arial" w:hAnsi="Arial" w:cs="Arial"/>
          <w:b/>
        </w:rPr>
      </w:pPr>
    </w:p>
    <w:p w:rsidR="00DE5CE8" w:rsidRDefault="009E2290" w:rsidP="00DE5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BANNER POLICY</w:t>
      </w:r>
    </w:p>
    <w:p w:rsidR="00DE5CE8" w:rsidRDefault="00DE5CE8" w:rsidP="009E2290">
      <w:pPr>
        <w:jc w:val="center"/>
        <w:rPr>
          <w:rFonts w:ascii="Arial" w:hAnsi="Arial" w:cs="Arial"/>
          <w:b/>
        </w:rPr>
      </w:pPr>
    </w:p>
    <w:p w:rsidR="00DE5CE8" w:rsidRPr="009E2290" w:rsidRDefault="009E2290" w:rsidP="00E83BB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Other than banners that will be inside a booth, banners may be no larger than 4’ x 6’.</w:t>
      </w:r>
    </w:p>
    <w:p w:rsidR="009E2290" w:rsidRPr="009E2290" w:rsidRDefault="009E2290" w:rsidP="00E83BB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Sponsors must deliver banners that will be hung outside a booth to the Conifer Rotary </w:t>
      </w:r>
      <w:r w:rsidR="00E83BBB">
        <w:rPr>
          <w:rFonts w:ascii="Arial" w:hAnsi="Arial" w:cs="Arial"/>
        </w:rPr>
        <w:t xml:space="preserve">Festival Committee </w:t>
      </w:r>
      <w:r>
        <w:rPr>
          <w:rFonts w:ascii="Arial" w:hAnsi="Arial" w:cs="Arial"/>
        </w:rPr>
        <w:t>no later than August 10.</w:t>
      </w:r>
    </w:p>
    <w:p w:rsidR="009E2290" w:rsidRPr="009E2290" w:rsidRDefault="009E2290" w:rsidP="00E83BB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Sponsors may not hang their banners themselves outside of a booth. Only members of the Conifer Rotary</w:t>
      </w:r>
      <w:r w:rsidR="00E83BBB">
        <w:rPr>
          <w:rFonts w:ascii="Arial" w:hAnsi="Arial" w:cs="Arial"/>
        </w:rPr>
        <w:t xml:space="preserve"> Festival C</w:t>
      </w:r>
      <w:r>
        <w:rPr>
          <w:rFonts w:ascii="Arial" w:hAnsi="Arial" w:cs="Arial"/>
        </w:rPr>
        <w:t>ommittee may hang such banners.</w:t>
      </w:r>
    </w:p>
    <w:p w:rsidR="00DE5CE8" w:rsidRDefault="00DE5CE8" w:rsidP="00DE5CE8">
      <w:pPr>
        <w:jc w:val="center"/>
        <w:rPr>
          <w:rFonts w:ascii="Arial" w:hAnsi="Arial" w:cs="Arial"/>
          <w:b/>
        </w:rPr>
      </w:pPr>
    </w:p>
    <w:p w:rsidR="00DE5CE8" w:rsidRDefault="00DE5CE8" w:rsidP="00E83BBB">
      <w:pPr>
        <w:rPr>
          <w:rFonts w:ascii="Arial" w:hAnsi="Arial" w:cs="Arial"/>
          <w:b/>
        </w:rPr>
      </w:pPr>
    </w:p>
    <w:p w:rsidR="00E83BBB" w:rsidRDefault="00E83BBB" w:rsidP="00E83BBB">
      <w:pPr>
        <w:rPr>
          <w:rFonts w:ascii="Arial" w:hAnsi="Arial" w:cs="Arial"/>
          <w:b/>
        </w:rPr>
      </w:pPr>
      <w:r w:rsidRPr="00E83BBB">
        <w:rPr>
          <w:rFonts w:ascii="Arial" w:hAnsi="Arial" w:cs="Arial"/>
          <w:b/>
        </w:rPr>
        <w:t xml:space="preserve">NOTE: </w:t>
      </w:r>
      <w:r w:rsidRPr="00E83BBB">
        <w:rPr>
          <w:rFonts w:ascii="Arial" w:hAnsi="Arial" w:cs="Arial"/>
        </w:rPr>
        <w:t>There is no power available at the site. If you need power, you will need to supply a generator.</w:t>
      </w:r>
    </w:p>
    <w:p w:rsidR="00E83BBB" w:rsidRDefault="00E83BBB" w:rsidP="00DE5CE8">
      <w:pPr>
        <w:jc w:val="center"/>
        <w:rPr>
          <w:rFonts w:ascii="Arial" w:hAnsi="Arial" w:cs="Arial"/>
          <w:b/>
        </w:rPr>
      </w:pPr>
    </w:p>
    <w:p w:rsidR="00DE5CE8" w:rsidRPr="00B1155B" w:rsidRDefault="00DE5CE8" w:rsidP="00DE5CE8">
      <w:pPr>
        <w:jc w:val="center"/>
        <w:rPr>
          <w:rFonts w:ascii="Arial" w:hAnsi="Arial" w:cs="Arial"/>
          <w:b/>
        </w:rPr>
      </w:pPr>
      <w:r w:rsidRPr="00B1155B">
        <w:rPr>
          <w:rFonts w:ascii="Arial" w:hAnsi="Arial" w:cs="Arial"/>
          <w:b/>
        </w:rPr>
        <w:t>HOW DID YOU LEARN ABOUT THE SHOW?</w:t>
      </w:r>
    </w:p>
    <w:p w:rsidR="00DE5CE8" w:rsidRPr="006B6C91" w:rsidRDefault="00DE5CE8" w:rsidP="00DE5CE8">
      <w:pPr>
        <w:rPr>
          <w:rFonts w:ascii="Arial" w:hAnsi="Arial" w:cs="Arial"/>
        </w:rPr>
      </w:pPr>
    </w:p>
    <w:p w:rsidR="00DE5CE8" w:rsidRPr="0096181A" w:rsidRDefault="00DE5CE8" w:rsidP="00DE5CE8">
      <w:pPr>
        <w:rPr>
          <w:rFonts w:ascii="Arial" w:hAnsi="Arial" w:cs="Arial"/>
        </w:rPr>
      </w:pPr>
      <w:r w:rsidRPr="0096181A">
        <w:rPr>
          <w:rFonts w:ascii="Arial" w:hAnsi="Arial" w:cs="Arial"/>
        </w:rPr>
        <w:t>____</w:t>
      </w:r>
      <w:r w:rsidRPr="0096181A">
        <w:rPr>
          <w:rFonts w:ascii="Arial" w:hAnsi="Arial" w:cs="Arial"/>
        </w:rPr>
        <w:tab/>
        <w:t>Vendor from previous year</w:t>
      </w:r>
    </w:p>
    <w:p w:rsidR="00DE5CE8" w:rsidRPr="00B1155B" w:rsidRDefault="00DE5CE8" w:rsidP="00DE5CE8">
      <w:pPr>
        <w:rPr>
          <w:rFonts w:ascii="Arial" w:hAnsi="Arial" w:cs="Arial"/>
        </w:rPr>
      </w:pPr>
      <w:r w:rsidRPr="00B1155B">
        <w:rPr>
          <w:rFonts w:ascii="Arial" w:hAnsi="Arial" w:cs="Arial"/>
        </w:rPr>
        <w:t>____</w:t>
      </w:r>
      <w:r w:rsidRPr="00B1155B">
        <w:rPr>
          <w:rFonts w:ascii="Arial" w:hAnsi="Arial" w:cs="Arial"/>
        </w:rPr>
        <w:tab/>
        <w:t>Contacted by someone from the home show committee</w:t>
      </w:r>
    </w:p>
    <w:p w:rsidR="00DE5CE8" w:rsidRPr="00B1155B" w:rsidRDefault="00DE5CE8" w:rsidP="00DE5CE8">
      <w:pPr>
        <w:rPr>
          <w:rFonts w:ascii="Arial" w:hAnsi="Arial" w:cs="Arial"/>
        </w:rPr>
      </w:pPr>
      <w:r w:rsidRPr="00B1155B">
        <w:rPr>
          <w:rFonts w:ascii="Arial" w:hAnsi="Arial" w:cs="Arial"/>
        </w:rPr>
        <w:t>____</w:t>
      </w:r>
      <w:r w:rsidRPr="00B1155B">
        <w:rPr>
          <w:rFonts w:ascii="Arial" w:hAnsi="Arial" w:cs="Arial"/>
        </w:rPr>
        <w:tab/>
        <w:t>Contacted by a Rotarian</w:t>
      </w:r>
    </w:p>
    <w:p w:rsidR="00DE5CE8" w:rsidRPr="00B1155B" w:rsidRDefault="00DE5CE8" w:rsidP="00DE5CE8">
      <w:pPr>
        <w:rPr>
          <w:rFonts w:ascii="Arial" w:hAnsi="Arial" w:cs="Arial"/>
        </w:rPr>
      </w:pPr>
      <w:r w:rsidRPr="00B1155B">
        <w:rPr>
          <w:rFonts w:ascii="Arial" w:hAnsi="Arial" w:cs="Arial"/>
        </w:rPr>
        <w:t>____</w:t>
      </w:r>
      <w:r w:rsidRPr="00B1155B">
        <w:rPr>
          <w:rFonts w:ascii="Arial" w:hAnsi="Arial" w:cs="Arial"/>
        </w:rPr>
        <w:tab/>
        <w:t>Web search</w:t>
      </w:r>
    </w:p>
    <w:p w:rsidR="00DE5CE8" w:rsidRPr="00B1155B" w:rsidRDefault="00DE5CE8" w:rsidP="00DE5CE8">
      <w:pPr>
        <w:spacing w:after="120"/>
        <w:rPr>
          <w:rFonts w:ascii="Arial" w:hAnsi="Arial" w:cs="Arial"/>
        </w:rPr>
      </w:pPr>
      <w:r w:rsidRPr="00B1155B">
        <w:rPr>
          <w:rFonts w:ascii="Arial" w:hAnsi="Arial" w:cs="Arial"/>
        </w:rPr>
        <w:t>____</w:t>
      </w:r>
      <w:r w:rsidRPr="00B1155B">
        <w:rPr>
          <w:rFonts w:ascii="Arial" w:hAnsi="Arial" w:cs="Arial"/>
        </w:rPr>
        <w:tab/>
        <w:t>Email notification from who</w:t>
      </w:r>
      <w:r>
        <w:rPr>
          <w:rFonts w:ascii="Arial" w:hAnsi="Arial" w:cs="Arial"/>
        </w:rPr>
        <w:t>m</w:t>
      </w:r>
      <w:r w:rsidRPr="00B1155B">
        <w:rPr>
          <w:rFonts w:ascii="Arial" w:hAnsi="Arial" w:cs="Arial"/>
        </w:rPr>
        <w:t>_______________________________________________</w:t>
      </w:r>
    </w:p>
    <w:p w:rsidR="00DE5CE8" w:rsidRPr="00B1155B" w:rsidRDefault="00DE5CE8" w:rsidP="00DE5CE8">
      <w:pPr>
        <w:spacing w:after="120"/>
        <w:rPr>
          <w:rFonts w:ascii="Arial" w:hAnsi="Arial" w:cs="Arial"/>
        </w:rPr>
      </w:pPr>
      <w:r w:rsidRPr="00B1155B">
        <w:rPr>
          <w:rFonts w:ascii="Arial" w:hAnsi="Arial" w:cs="Arial"/>
        </w:rPr>
        <w:t>____</w:t>
      </w:r>
      <w:r w:rsidRPr="00B1155B">
        <w:rPr>
          <w:rFonts w:ascii="Arial" w:hAnsi="Arial" w:cs="Arial"/>
        </w:rPr>
        <w:tab/>
        <w:t>Referred by</w:t>
      </w:r>
      <w:r w:rsidR="00DC7201">
        <w:rPr>
          <w:rFonts w:ascii="Arial" w:hAnsi="Arial" w:cs="Arial"/>
        </w:rPr>
        <w:t>:</w:t>
      </w:r>
      <w:r w:rsidRPr="00B1155B">
        <w:rPr>
          <w:rFonts w:ascii="Arial" w:hAnsi="Arial" w:cs="Arial"/>
        </w:rPr>
        <w:t xml:space="preserve"> name of </w:t>
      </w:r>
      <w:r>
        <w:rPr>
          <w:rFonts w:ascii="Arial" w:hAnsi="Arial" w:cs="Arial"/>
        </w:rPr>
        <w:t>othe</w:t>
      </w:r>
      <w:r w:rsidR="00DC7201">
        <w:rPr>
          <w:rFonts w:ascii="Arial" w:hAnsi="Arial" w:cs="Arial"/>
        </w:rPr>
        <w:t>r vendor_______________________</w:t>
      </w:r>
      <w:r w:rsidRPr="00B1155B">
        <w:rPr>
          <w:rFonts w:ascii="Arial" w:hAnsi="Arial" w:cs="Arial"/>
        </w:rPr>
        <w:t>____________________</w:t>
      </w:r>
    </w:p>
    <w:p w:rsidR="00DE5CE8" w:rsidRPr="00B1155B" w:rsidRDefault="00DE5CE8" w:rsidP="00DE5CE8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Other____________________</w:t>
      </w:r>
      <w:r w:rsidRPr="00B1155B">
        <w:rPr>
          <w:rFonts w:ascii="Arial" w:hAnsi="Arial" w:cs="Arial"/>
        </w:rPr>
        <w:t>______________________________________________</w:t>
      </w:r>
    </w:p>
    <w:p w:rsidR="00334018" w:rsidRDefault="00334018" w:rsidP="00F831FF">
      <w:pPr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br w:type="page"/>
      </w:r>
      <w:r w:rsidR="00F831FF" w:rsidRPr="00F6788F">
        <w:rPr>
          <w:rFonts w:ascii="Arial" w:hAnsi="Arial" w:cs="Arial"/>
        </w:rPr>
        <w:lastRenderedPageBreak/>
        <w:t>Rule</w:t>
      </w:r>
      <w:r w:rsidR="00F831FF">
        <w:rPr>
          <w:rFonts w:ascii="Arial" w:hAnsi="Arial" w:cs="Arial"/>
        </w:rPr>
        <w:t>s</w:t>
      </w:r>
      <w:r w:rsidR="007B0E88">
        <w:rPr>
          <w:rFonts w:ascii="Arial" w:hAnsi="Arial"/>
        </w:rPr>
        <w:t xml:space="preserve"> and Regulations for Booths</w:t>
      </w:r>
      <w:r w:rsidR="00DC04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A4B1D" wp14:editId="169086E2">
                <wp:simplePos x="0" y="0"/>
                <wp:positionH relativeFrom="column">
                  <wp:posOffset>0</wp:posOffset>
                </wp:positionH>
                <wp:positionV relativeFrom="paragraph">
                  <wp:posOffset>541020</wp:posOffset>
                </wp:positionV>
                <wp:extent cx="7429500" cy="9258300"/>
                <wp:effectExtent l="0" t="0" r="0" b="0"/>
                <wp:wrapTight wrapText="bothSides">
                  <wp:wrapPolygon edited="0">
                    <wp:start x="111" y="133"/>
                    <wp:lineTo x="111" y="21467"/>
                    <wp:lineTo x="21434" y="21467"/>
                    <wp:lineTo x="21434" y="133"/>
                    <wp:lineTo x="111" y="133"/>
                  </wp:wrapPolygon>
                </wp:wrapTight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1FF" w:rsidRPr="00C42EC0" w:rsidRDefault="00F831FF" w:rsidP="00F831FF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B7059F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Set Up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– </w:t>
                            </w:r>
                            <w:r w:rsidR="007B0E88">
                              <w:rPr>
                                <w:rFonts w:ascii="NewCenturySchlbk" w:hAnsi="NewCenturySchlbk"/>
                                <w:sz w:val="22"/>
                              </w:rPr>
                              <w:t>All v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endors must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set up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="00DB31FB">
                              <w:rPr>
                                <w:rFonts w:ascii="NewCenturySchlbk" w:hAnsi="NewCenturySchlbk"/>
                                <w:sz w:val="22"/>
                              </w:rPr>
                              <w:t>Saturday</w:t>
                            </w:r>
                            <w:r w:rsidR="007B0E88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between</w:t>
                            </w:r>
                            <w:r w:rsidR="008B125E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="008B125E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9:0</w:t>
                            </w:r>
                            <w:r w:rsidR="00DC0400" w:rsidRPr="008B125E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 xml:space="preserve"> </w:t>
                            </w:r>
                            <w:r w:rsidR="00EE35AB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a</w:t>
                            </w:r>
                            <w:r w:rsidR="00DB31FB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.m.</w:t>
                            </w:r>
                            <w:r w:rsidR="007B0E88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 xml:space="preserve"> and </w:t>
                            </w:r>
                            <w:r w:rsidR="00DB31FB"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1</w:t>
                            </w:r>
                            <w:r w:rsidR="008B125E"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1:0</w:t>
                            </w:r>
                            <w:r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 xml:space="preserve">0 </w:t>
                            </w:r>
                            <w:r w:rsidR="006A2700"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a</w:t>
                            </w:r>
                            <w:r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.m</w:t>
                            </w:r>
                            <w:r w:rsidRPr="006A2700">
                              <w:rPr>
                                <w:rFonts w:ascii="NewCenturySchlbk" w:hAnsi="NewCenturySchlbk"/>
                                <w:b/>
                                <w:sz w:val="22"/>
                                <w:highlight w:val="yellow"/>
                              </w:rPr>
                              <w:t>.</w:t>
                            </w:r>
                            <w:r w:rsidR="009E2290">
                              <w:rPr>
                                <w:rFonts w:ascii="NewCenturySchlbk" w:hAnsi="NewCenturySchlbk"/>
                                <w:sz w:val="22"/>
                              </w:rPr>
                              <w:t>, when doors open.</w:t>
                            </w:r>
                            <w:r w:rsidRPr="00C42EC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F831FF" w:rsidRPr="00C42EC0" w:rsidRDefault="00F831FF" w:rsidP="00F831FF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C42EC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Take Down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– Booths must be dismantled 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Saturday,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beginning </w:t>
                            </w:r>
                            <w:r w:rsidRPr="00816BFC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 xml:space="preserve">NO EARLIER than show closing </w:t>
                            </w:r>
                            <w:r w:rsidR="007B0E88" w:rsidRPr="00816BFC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to</w:t>
                            </w:r>
                            <w:r w:rsidR="00B237B4" w:rsidRPr="00816BFC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 xml:space="preserve"> the general public </w:t>
                            </w:r>
                            <w:r w:rsidR="00B237B4"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at 7</w:t>
                            </w:r>
                            <w:r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:</w:t>
                            </w:r>
                            <w:r w:rsidR="00B237B4"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3</w:t>
                            </w:r>
                            <w:r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0 p.m</w:t>
                            </w:r>
                            <w:r w:rsidRPr="009E2290">
                              <w:rPr>
                                <w:rFonts w:ascii="NewCenturySchlbk" w:hAnsi="NewCenturySchlbk"/>
                                <w:sz w:val="22"/>
                              </w:rPr>
                              <w:t>.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 Booths and displays must be completely dismantled and </w:t>
                            </w:r>
                            <w:r w:rsidRPr="008B7F2E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 xml:space="preserve">all property removed by </w:t>
                            </w:r>
                            <w:r w:rsidR="00B237B4"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9</w:t>
                            </w:r>
                            <w:r w:rsidR="007B0E88"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:3</w:t>
                            </w:r>
                            <w:r w:rsidR="00DC0400"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0</w:t>
                            </w:r>
                            <w:r w:rsidRPr="009E229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 xml:space="preserve"> p.m.</w:t>
                            </w:r>
                            <w:r w:rsidRPr="008B7F2E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 xml:space="preserve"> on S</w:t>
                            </w:r>
                            <w:r w:rsidR="00B237B4" w:rsidRPr="008B7F2E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aturday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Any booth not removed from the 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church premises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by 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>9</w:t>
                            </w:r>
                            <w:r w:rsidR="00DC0400">
                              <w:rPr>
                                <w:rFonts w:ascii="NewCenturySchlbk" w:hAnsi="NewCenturySchlbk"/>
                                <w:sz w:val="22"/>
                              </w:rPr>
                              <w:t>:</w:t>
                            </w:r>
                            <w:r w:rsidR="007B0E88">
                              <w:rPr>
                                <w:rFonts w:ascii="NewCenturySchlbk" w:hAnsi="NewCenturySchlbk"/>
                                <w:sz w:val="22"/>
                              </w:rPr>
                              <w:t>3</w:t>
                            </w:r>
                            <w:r w:rsidR="00DC0400">
                              <w:rPr>
                                <w:rFonts w:ascii="NewCenturySchlbk" w:hAnsi="NewCenturySchlbk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p.m.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will be charged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a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late fee of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$50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for a single booth or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$100 f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>or a double booth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.</w:t>
                            </w:r>
                          </w:p>
                          <w:p w:rsidR="00F831FF" w:rsidRPr="007A365E" w:rsidRDefault="00F831FF" w:rsidP="007A365E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C42EC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Booth Space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– No signs or display materials may protrude beyond the boundaries of</w:t>
                            </w:r>
                            <w:r w:rsidR="007A365E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the rented display area.  All v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endor activities must be restricted to the rented display area, unless 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Conifer Rotary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has granted permission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otherwise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NO damage of any nature may be done to the premises.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Vendors will be held responsible for 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any and all </w:t>
                            </w:r>
                            <w:r w:rsidR="007A365E">
                              <w:rPr>
                                <w:rFonts w:ascii="NewCenturySchlbk" w:hAnsi="NewCenturySchlbk"/>
                                <w:sz w:val="22"/>
                              </w:rPr>
                              <w:t>damage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they cause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. Use of sound equipment, such </w:t>
                            </w:r>
                            <w:r w:rsidR="005D5153">
                              <w:rPr>
                                <w:rFonts w:ascii="NewCenturySchlbk" w:hAnsi="NewCenturySchlbk"/>
                                <w:sz w:val="22"/>
                              </w:rPr>
                              <w:t>as microphones or any audio equipment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>,</w:t>
                            </w:r>
                            <w:r w:rsidR="005D5153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will be permitted where appropriate to the display </w:t>
                            </w:r>
                            <w:r w:rsidR="007A365E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so long as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sound is maintained at “conversational” level; </w:t>
                            </w:r>
                            <w:r w:rsidR="007A365E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provided, however, that 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>Conifer Rotary reserves the right to restrict v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endor’s use of sound and other devices.</w:t>
                            </w:r>
                          </w:p>
                          <w:p w:rsidR="00F831FF" w:rsidRPr="00C42EC0" w:rsidRDefault="00F831FF" w:rsidP="00F831FF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C42EC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Food</w:t>
                            </w:r>
                            <w:r w:rsidR="006A270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, Drink,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 xml:space="preserve"> and </w:t>
                            </w:r>
                            <w:r w:rsidR="006A270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Give-</w:t>
                            </w:r>
                            <w:proofErr w:type="spellStart"/>
                            <w:r w:rsidR="006A270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Aways</w:t>
                            </w:r>
                            <w:proofErr w:type="spellEnd"/>
                            <w:r w:rsidR="006A2700"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– 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>Only f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ood 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>v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endors may sell food and beverages for consumption at the 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>event.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 Vendors may give away candies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(or similar tokens)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in original wrappers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</w:p>
                          <w:p w:rsidR="00F831FF" w:rsidRPr="00C42EC0" w:rsidRDefault="00F831FF" w:rsidP="00F831FF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C42EC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Booth Staffing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– Exhibit booths must be staffed during show hours, unless otherwise agreed in writing by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Conifer Rotary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If your booth is not staffed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>,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you may be charged a $50 fee and your boot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>h area may be given to another v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endor.</w:t>
                            </w:r>
                            <w:r w:rsidR="005D5153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We will have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volunteers who can give you a brief </w:t>
                            </w:r>
                            <w:r w:rsidR="005D5153">
                              <w:rPr>
                                <w:rFonts w:ascii="NewCenturySchlbk" w:hAnsi="NewCenturySchlbk"/>
                                <w:sz w:val="22"/>
                              </w:rPr>
                              <w:t>break to leave your booth</w:t>
                            </w:r>
                            <w:r w:rsidR="00B237B4">
                              <w:rPr>
                                <w:rFonts w:ascii="NewCenturySchlbk" w:hAnsi="NewCenturySchlbk"/>
                                <w:sz w:val="22"/>
                              </w:rPr>
                              <w:t>, if necessary</w:t>
                            </w:r>
                            <w:r w:rsidR="005D5153">
                              <w:rPr>
                                <w:rFonts w:ascii="NewCenturySchlbk" w:hAnsi="NewCenturySchlbk"/>
                                <w:sz w:val="22"/>
                              </w:rPr>
                              <w:t>.</w:t>
                            </w:r>
                          </w:p>
                          <w:p w:rsidR="00F831FF" w:rsidRPr="00C42EC0" w:rsidRDefault="00F831FF" w:rsidP="00E536E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C42EC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Indemnification by Vendor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– Vendor </w:t>
                            </w:r>
                            <w:r w:rsidR="00E536E3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shall indemnify and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hold Conifer Rotary harmless from </w:t>
                            </w:r>
                            <w:r w:rsidR="00E536E3" w:rsidRPr="00E536E3">
                              <w:rPr>
                                <w:rFonts w:ascii="NewCenturySchlbk" w:hAnsi="NewCenturySchlbk"/>
                                <w:sz w:val="22"/>
                              </w:rPr>
                              <w:t>and against any and all claims, suits, actions, loss</w:t>
                            </w:r>
                            <w:r w:rsidR="00E536E3">
                              <w:rPr>
                                <w:rFonts w:ascii="NewCenturySchlbk" w:hAnsi="NewCenturySchlbk"/>
                                <w:sz w:val="22"/>
                              </w:rPr>
                              <w:t>es</w:t>
                            </w:r>
                            <w:r w:rsidR="00E536E3" w:rsidRPr="00E536E3">
                              <w:rPr>
                                <w:rFonts w:ascii="NewCenturySchlbk" w:hAnsi="NewCenturySchlbk"/>
                                <w:sz w:val="22"/>
                              </w:rPr>
                              <w:t>, liability, damages, and causes of action fo</w:t>
                            </w:r>
                            <w:r w:rsidR="00E536E3">
                              <w:rPr>
                                <w:rFonts w:ascii="NewCenturySchlbk" w:hAnsi="NewCenturySchlbk"/>
                                <w:sz w:val="22"/>
                              </w:rPr>
                              <w:t>r personal injury, loss of life</w:t>
                            </w:r>
                            <w:r w:rsidR="00E536E3" w:rsidRPr="00E536E3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or damage to property sustained as a result of </w:t>
                            </w:r>
                            <w:r w:rsidR="00E536E3">
                              <w:rPr>
                                <w:rFonts w:ascii="NewCenturySchlbk" w:hAnsi="NewCenturySchlbk"/>
                                <w:sz w:val="22"/>
                              </w:rPr>
                              <w:t>vendor’s presence at the event</w:t>
                            </w:r>
                            <w:r w:rsidR="00E536E3" w:rsidRPr="00E536E3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, unless caused by </w:t>
                            </w:r>
                            <w:r w:rsidR="007A365E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the </w:t>
                            </w:r>
                            <w:r w:rsidR="00E536E3" w:rsidRPr="00E536E3">
                              <w:rPr>
                                <w:rFonts w:ascii="NewCenturySchlbk" w:hAnsi="NewCenturySchlbk"/>
                                <w:sz w:val="22"/>
                              </w:rPr>
                              <w:t>gross neg</w:t>
                            </w:r>
                            <w:r w:rsidR="007A365E">
                              <w:rPr>
                                <w:rFonts w:ascii="NewCenturySchlbk" w:hAnsi="NewCenturySchlbk"/>
                                <w:sz w:val="22"/>
                              </w:rPr>
                              <w:t>ligence or willful misconduct of</w:t>
                            </w:r>
                            <w:r w:rsidR="00E536E3" w:rsidRPr="00E536E3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="00E536E3">
                              <w:rPr>
                                <w:rFonts w:ascii="NewCenturySchlbk" w:hAnsi="NewCenturySchlbk"/>
                                <w:sz w:val="22"/>
                              </w:rPr>
                              <w:t>Conifer Rotary. Vendor agrees that Conifer Rotary shall not be liable to v</w:t>
                            </w:r>
                            <w:r w:rsidR="007A365E">
                              <w:rPr>
                                <w:rFonts w:ascii="NewCenturySchlbk" w:hAnsi="NewCenturySchlbk"/>
                                <w:sz w:val="22"/>
                              </w:rPr>
                              <w:t>endor for any damage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whatsoever or loss of any kind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to </w:t>
                            </w:r>
                            <w:r w:rsidR="00E536E3">
                              <w:rPr>
                                <w:rFonts w:ascii="NewCenturySchlbk" w:hAnsi="NewCenturySchlbk"/>
                                <w:sz w:val="22"/>
                              </w:rPr>
                              <w:t>its e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xhibit or </w:t>
                            </w:r>
                            <w:r w:rsidR="00E536E3">
                              <w:rPr>
                                <w:rFonts w:ascii="NewCenturySchlbk" w:hAnsi="NewCenturySchlbk"/>
                                <w:sz w:val="22"/>
                              </w:rPr>
                              <w:t>p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>roducts.</w:t>
                            </w:r>
                          </w:p>
                          <w:p w:rsidR="00F831FF" w:rsidRPr="00C42EC0" w:rsidRDefault="00F831FF" w:rsidP="00F831FF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C42EC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Licenses/Permits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– Vendor shall be responsible for obtaining any licenses, permits or approvals required under local or state law applicable t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o their activity at </w:t>
                            </w:r>
                            <w:r w:rsidR="00B539C9">
                              <w:rPr>
                                <w:rFonts w:ascii="NewCenturySchlbk" w:hAnsi="NewCenturySchlbk"/>
                                <w:sz w:val="22"/>
                              </w:rPr>
                              <w:t>Conifer</w:t>
                            </w:r>
                            <w:r w:rsidR="00230D6A">
                              <w:rPr>
                                <w:rFonts w:ascii="NewCenturySchlbk" w:hAnsi="NewCenturySchlbk"/>
                                <w:sz w:val="22"/>
                              </w:rPr>
                              <w:t>Fest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>.</w:t>
                            </w:r>
                          </w:p>
                          <w:p w:rsidR="00F831FF" w:rsidRPr="00C42EC0" w:rsidRDefault="00F831FF" w:rsidP="00F831FF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C42EC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Subletting/Sharing Booth Space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– Subletting of contracted exhibit space is NOT permitted.  Special arrangements must be made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in advance</w:t>
                            </w:r>
                            <w:r w:rsidR="00230D6A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for two or more v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endors to share the same booth space.</w:t>
                            </w:r>
                          </w:p>
                          <w:p w:rsidR="00F831FF" w:rsidRPr="00C42EC0" w:rsidRDefault="00F831FF" w:rsidP="00F831FF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C42EC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Cancel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l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ation</w:t>
                            </w:r>
                            <w:r w:rsidRPr="003A48A4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– Should any contingency prevent holding the show, </w:t>
                            </w:r>
                            <w:r w:rsidR="00230D6A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Conifer Rotary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shall not be held liable for any </w:t>
                            </w:r>
                            <w:r w:rsidR="00230D6A">
                              <w:rPr>
                                <w:rFonts w:ascii="NewCenturySchlbk" w:hAnsi="NewCenturySchlbk"/>
                                <w:sz w:val="22"/>
                              </w:rPr>
                              <w:t>expenses incurred by the vendor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>.</w:t>
                            </w:r>
                          </w:p>
                          <w:p w:rsidR="00F831FF" w:rsidRPr="00C42EC0" w:rsidRDefault="00F831FF" w:rsidP="00F831FF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Booth Location</w:t>
                            </w:r>
                          </w:p>
                          <w:p w:rsidR="00F831FF" w:rsidRPr="00C42EC0" w:rsidRDefault="00230D6A" w:rsidP="00F831FF">
                            <w:pPr>
                              <w:numPr>
                                <w:ilvl w:val="1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Conifer Rotary shall use reasonable efforts </w:t>
                            </w:r>
                            <w:r w:rsidR="00F831FF"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to honor </w:t>
                            </w:r>
                            <w:r w:rsidR="007A365E">
                              <w:rPr>
                                <w:rFonts w:ascii="NewCenturySchlbk" w:hAnsi="NewCenturySchlbk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request by vendor </w:t>
                            </w:r>
                            <w:r w:rsidR="007A365E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for a particular 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location of its </w:t>
                            </w:r>
                            <w:r w:rsidR="00F831FF"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booth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>; provided</w:t>
                            </w:r>
                            <w:r w:rsidR="007A365E">
                              <w:rPr>
                                <w:rFonts w:ascii="NewCenturySchlbk" w:hAnsi="NewCenturySchlbk"/>
                                <w:sz w:val="22"/>
                              </w:rPr>
                              <w:t>, however,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that</w:t>
                            </w:r>
                            <w:r w:rsidR="00F831FF"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Conifer Rotary </w:t>
                            </w:r>
                            <w:r w:rsidR="00F831FF"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reserve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>s</w:t>
                            </w:r>
                            <w:r w:rsidR="00F831FF"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the right to assign 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a </w:t>
                            </w:r>
                            <w:r w:rsidR="00F831FF"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different but compa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>rable booth location</w:t>
                            </w:r>
                            <w:r w:rsidR="00F831FF"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at any t</w:t>
                            </w:r>
                            <w:r w:rsidR="00F831FF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ime before or during the 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>event</w:t>
                            </w:r>
                            <w:r w:rsidR="00F831FF">
                              <w:rPr>
                                <w:rFonts w:ascii="NewCenturySchlbk" w:hAnsi="NewCenturySchlbk"/>
                                <w:sz w:val="22"/>
                              </w:rPr>
                              <w:t>.</w:t>
                            </w:r>
                          </w:p>
                          <w:p w:rsidR="00F831FF" w:rsidRPr="00C42EC0" w:rsidRDefault="00F831FF" w:rsidP="00F831FF">
                            <w:pPr>
                              <w:numPr>
                                <w:ilvl w:val="1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Full payment of the booth fee </w:t>
                            </w:r>
                            <w:r w:rsidR="00230D6A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must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be enclosed with this </w:t>
                            </w:r>
                            <w:r w:rsidR="00230D6A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contract. </w:t>
                            </w:r>
                            <w:r w:rsidR="00E51018">
                              <w:rPr>
                                <w:rFonts w:ascii="NewCenturySchlbk" w:hAnsi="NewCenturySchlbk"/>
                                <w:sz w:val="22"/>
                              </w:rPr>
                              <w:t>Booth a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>ssignments will be made only after full and complete payments are received.</w:t>
                            </w:r>
                          </w:p>
                          <w:p w:rsidR="00F831FF" w:rsidRDefault="00F831FF" w:rsidP="00F831FF">
                            <w:pPr>
                              <w:numPr>
                                <w:ilvl w:val="1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737E7E">
                              <w:rPr>
                                <w:rFonts w:ascii="NewCenturySchlbk" w:hAnsi="NewCenturySchlbk"/>
                                <w:sz w:val="22"/>
                              </w:rPr>
                              <w:t>Cancellation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– if 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a </w:t>
                            </w:r>
                            <w:r w:rsidR="00E51018">
                              <w:rPr>
                                <w:rFonts w:ascii="NewCenturySchlbk" w:hAnsi="NewCenturySchlbk"/>
                                <w:sz w:val="22"/>
                              </w:rPr>
                              <w:t>v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endor must cancel its space for good and sufficient reasons, and written notice of such cancellation is delivered to </w:t>
                            </w:r>
                            <w:r w:rsidR="00E51018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Conifer Rotary on or before </w:t>
                            </w:r>
                            <w:r w:rsidR="00E51018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August 1,</w:t>
                            </w:r>
                            <w:r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 xml:space="preserve"> </w:t>
                            </w:r>
                            <w:r w:rsidR="00E51018" w:rsidRPr="00E51018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Conifer </w:t>
                            </w:r>
                            <w:r w:rsidR="00E51018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Rotary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shall refund any booth fees paid except for </w:t>
                            </w:r>
                            <w:r w:rsidRPr="00C42EC0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$</w:t>
                            </w:r>
                            <w:r w:rsidR="00D30F01">
                              <w:rPr>
                                <w:rFonts w:ascii="NewCenturySchlbk" w:hAnsi="NewCenturySchlbk"/>
                                <w:b/>
                                <w:sz w:val="22"/>
                              </w:rPr>
                              <w:t>25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which will be 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>us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ed a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>s a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tax deductible donation to the </w:t>
                            </w:r>
                            <w:r w:rsidR="00E51018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Conifer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Rotary Foundation.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If </w:t>
                            </w:r>
                            <w:r w:rsidR="00E51018">
                              <w:rPr>
                                <w:rFonts w:ascii="NewCenturySchlbk" w:hAnsi="NewCenturySchlbk"/>
                                <w:sz w:val="22"/>
                              </w:rPr>
                              <w:t>vendor cancels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="00E51018">
                              <w:rPr>
                                <w:rFonts w:ascii="NewCenturySchlbk" w:hAnsi="NewCenturySchlbk"/>
                                <w:sz w:val="22"/>
                              </w:rPr>
                              <w:t>after August</w:t>
                            </w: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1, </w:t>
                            </w:r>
                            <w:r w:rsidR="00E51018">
                              <w:rPr>
                                <w:rFonts w:ascii="NewCenturySchlbk" w:hAnsi="NewCenturySchlbk"/>
                                <w:sz w:val="22"/>
                              </w:rPr>
                              <w:t>Conifer Rotary shall not refund any amount of its booth fee.</w:t>
                            </w:r>
                          </w:p>
                          <w:p w:rsidR="00E51018" w:rsidRPr="00E51018" w:rsidRDefault="00F831FF" w:rsidP="00E51018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65403D">
                              <w:rPr>
                                <w:rFonts w:ascii="NewCenturySchlbk" w:hAnsi="NewCenturySchlbk"/>
                                <w:sz w:val="22"/>
                                <w:u w:val="single"/>
                              </w:rPr>
                              <w:t>Right of Refusal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Pr="0065403D">
                              <w:rPr>
                                <w:rFonts w:ascii="NewCenturySchlbk" w:hAnsi="NewCenturySchlbk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="00E51018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Conifer Rotary </w:t>
                            </w:r>
                            <w:r w:rsidRPr="0065403D">
                              <w:rPr>
                                <w:bCs/>
                              </w:rPr>
                              <w:t xml:space="preserve">reserves the right to refuse </w:t>
                            </w:r>
                            <w:r>
                              <w:rPr>
                                <w:bCs/>
                              </w:rPr>
                              <w:t xml:space="preserve">entry to any vendor for any reason. </w:t>
                            </w:r>
                            <w:r w:rsidR="00E51018">
                              <w:rPr>
                                <w:bCs/>
                              </w:rPr>
                              <w:t>In that event, Conifer Rotary shall refund the vendor’s booth fee.</w:t>
                            </w:r>
                          </w:p>
                          <w:p w:rsidR="00E51018" w:rsidRDefault="00E51018" w:rsidP="00E51018">
                            <w:pPr>
                              <w:spacing w:after="120"/>
                              <w:ind w:left="7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</w:p>
                          <w:p w:rsidR="00F831FF" w:rsidRPr="00B7059F" w:rsidRDefault="00E51018" w:rsidP="00E51018">
                            <w:pPr>
                              <w:spacing w:after="120"/>
                              <w:rPr>
                                <w:rFonts w:ascii="NewCenturySchlbk" w:hAnsi="NewCenturySchlbk"/>
                                <w:sz w:val="22"/>
                              </w:rPr>
                            </w:pPr>
                            <w:r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 xml:space="preserve"> </w:t>
                            </w:r>
                            <w:r w:rsidR="00F831FF"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Vendor Signature X_______________</w:t>
                            </w:r>
                            <w:r w:rsidR="00F831FF">
                              <w:rPr>
                                <w:rFonts w:ascii="NewCenturySchlbk" w:hAnsi="NewCenturySchlbk"/>
                                <w:sz w:val="22"/>
                              </w:rPr>
                              <w:t>____________________________</w:t>
                            </w:r>
                            <w:r w:rsidR="00F831FF" w:rsidRPr="00C42EC0">
                              <w:rPr>
                                <w:rFonts w:ascii="NewCenturySchlbk" w:hAnsi="NewCenturySchlbk"/>
                                <w:sz w:val="22"/>
                              </w:rPr>
                              <w:t>________    Date   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42.6pt;width:585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MTsQIAALs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" filled="f" stroked="f">
                <v:textbox inset=",7.2pt,,7.2pt">
                  <w:txbxContent>
                    <w:p w:rsidR="00F831FF" w:rsidRPr="00C42EC0" w:rsidRDefault="00F831FF" w:rsidP="00F831FF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B7059F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Set Up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– </w:t>
                      </w:r>
                      <w:r w:rsidR="007B0E88">
                        <w:rPr>
                          <w:rFonts w:ascii="NewCenturySchlbk" w:hAnsi="NewCenturySchlbk"/>
                          <w:sz w:val="22"/>
                        </w:rPr>
                        <w:t>All v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endors must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set up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="00DB31FB">
                        <w:rPr>
                          <w:rFonts w:ascii="NewCenturySchlbk" w:hAnsi="NewCenturySchlbk"/>
                          <w:sz w:val="22"/>
                        </w:rPr>
                        <w:t>Saturday</w:t>
                      </w:r>
                      <w:r w:rsidR="007B0E88">
                        <w:rPr>
                          <w:rFonts w:ascii="NewCenturySchlbk" w:hAnsi="NewCenturySchlbk"/>
                          <w:sz w:val="22"/>
                        </w:rPr>
                        <w:t xml:space="preserve"> between</w:t>
                      </w:r>
                      <w:r w:rsidR="008B125E"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="008B125E">
                        <w:rPr>
                          <w:rFonts w:ascii="NewCenturySchlbk" w:hAnsi="NewCenturySchlbk"/>
                          <w:b/>
                          <w:sz w:val="22"/>
                        </w:rPr>
                        <w:t>9:0</w:t>
                      </w:r>
                      <w:r w:rsidR="00DC0400" w:rsidRPr="008B125E">
                        <w:rPr>
                          <w:rFonts w:ascii="NewCenturySchlbk" w:hAnsi="NewCenturySchlbk"/>
                          <w:b/>
                          <w:sz w:val="22"/>
                        </w:rPr>
                        <w:t>0</w:t>
                      </w:r>
                      <w:r>
                        <w:rPr>
                          <w:rFonts w:ascii="NewCenturySchlbk" w:hAnsi="NewCenturySchlbk"/>
                          <w:b/>
                          <w:sz w:val="22"/>
                        </w:rPr>
                        <w:t xml:space="preserve"> </w:t>
                      </w:r>
                      <w:r w:rsidR="00EE35AB">
                        <w:rPr>
                          <w:rFonts w:ascii="NewCenturySchlbk" w:hAnsi="NewCenturySchlbk"/>
                          <w:b/>
                          <w:sz w:val="22"/>
                        </w:rPr>
                        <w:t>a</w:t>
                      </w:r>
                      <w:r w:rsidR="00DB31FB">
                        <w:rPr>
                          <w:rFonts w:ascii="NewCenturySchlbk" w:hAnsi="NewCenturySchlbk"/>
                          <w:b/>
                          <w:sz w:val="22"/>
                        </w:rPr>
                        <w:t>.m.</w:t>
                      </w:r>
                      <w:r w:rsidR="007B0E88">
                        <w:rPr>
                          <w:rFonts w:ascii="NewCenturySchlbk" w:hAnsi="NewCenturySchlbk"/>
                          <w:b/>
                          <w:sz w:val="22"/>
                        </w:rPr>
                        <w:t xml:space="preserve"> and </w:t>
                      </w:r>
                      <w:r w:rsidR="00DB31FB"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>1</w:t>
                      </w:r>
                      <w:r w:rsidR="008B125E"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>1:0</w:t>
                      </w:r>
                      <w:r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 xml:space="preserve">0 </w:t>
                      </w:r>
                      <w:r w:rsidR="006A2700"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>a</w:t>
                      </w:r>
                      <w:r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>.m</w:t>
                      </w:r>
                      <w:r w:rsidRPr="006A2700">
                        <w:rPr>
                          <w:rFonts w:ascii="NewCenturySchlbk" w:hAnsi="NewCenturySchlbk"/>
                          <w:b/>
                          <w:sz w:val="22"/>
                          <w:highlight w:val="yellow"/>
                        </w:rPr>
                        <w:t>.</w:t>
                      </w:r>
                      <w:r w:rsidR="009E2290">
                        <w:rPr>
                          <w:rFonts w:ascii="NewCenturySchlbk" w:hAnsi="NewCenturySchlbk"/>
                          <w:sz w:val="22"/>
                        </w:rPr>
                        <w:t>, when doors open.</w:t>
                      </w:r>
                      <w:r w:rsidRPr="00C42EC0">
                        <w:rPr>
                          <w:rFonts w:ascii="NewCenturySchlbk" w:hAnsi="NewCenturySchlbk"/>
                          <w:b/>
                          <w:sz w:val="22"/>
                        </w:rPr>
                        <w:t xml:space="preserve"> </w:t>
                      </w:r>
                    </w:p>
                    <w:p w:rsidR="00F831FF" w:rsidRPr="00C42EC0" w:rsidRDefault="00F831FF" w:rsidP="00F831FF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C42EC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Take Down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– Booths must be dismantled 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 xml:space="preserve">Saturday,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beginning </w:t>
                      </w:r>
                      <w:r w:rsidRPr="00816BFC">
                        <w:rPr>
                          <w:rFonts w:ascii="NewCenturySchlbk" w:hAnsi="NewCenturySchlbk"/>
                          <w:b/>
                          <w:sz w:val="22"/>
                        </w:rPr>
                        <w:t xml:space="preserve">NO EARLIER than show closing </w:t>
                      </w:r>
                      <w:r w:rsidR="007B0E88" w:rsidRPr="00816BFC">
                        <w:rPr>
                          <w:rFonts w:ascii="NewCenturySchlbk" w:hAnsi="NewCenturySchlbk"/>
                          <w:b/>
                          <w:sz w:val="22"/>
                        </w:rPr>
                        <w:t>to</w:t>
                      </w:r>
                      <w:r w:rsidR="00B237B4" w:rsidRPr="00816BFC">
                        <w:rPr>
                          <w:rFonts w:ascii="NewCenturySchlbk" w:hAnsi="NewCenturySchlbk"/>
                          <w:b/>
                          <w:sz w:val="22"/>
                        </w:rPr>
                        <w:t xml:space="preserve"> the general public </w:t>
                      </w:r>
                      <w:r w:rsidR="00B237B4"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>at 7</w:t>
                      </w:r>
                      <w:r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>:</w:t>
                      </w:r>
                      <w:r w:rsidR="00B237B4"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>3</w:t>
                      </w:r>
                      <w:r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>0 p.m</w:t>
                      </w:r>
                      <w:r w:rsidRPr="009E2290">
                        <w:rPr>
                          <w:rFonts w:ascii="NewCenturySchlbk" w:hAnsi="NewCenturySchlbk"/>
                          <w:sz w:val="22"/>
                        </w:rPr>
                        <w:t>.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 Booths and displays must be completely dismantled and </w:t>
                      </w:r>
                      <w:r w:rsidRPr="008B7F2E">
                        <w:rPr>
                          <w:rFonts w:ascii="NewCenturySchlbk" w:hAnsi="NewCenturySchlbk"/>
                          <w:b/>
                          <w:sz w:val="22"/>
                        </w:rPr>
                        <w:t xml:space="preserve">all property removed by </w:t>
                      </w:r>
                      <w:r w:rsidR="00B237B4"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>9</w:t>
                      </w:r>
                      <w:r w:rsidR="007B0E88"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>:3</w:t>
                      </w:r>
                      <w:r w:rsidR="00DC0400"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>0</w:t>
                      </w:r>
                      <w:r w:rsidRPr="009E2290">
                        <w:rPr>
                          <w:rFonts w:ascii="NewCenturySchlbk" w:hAnsi="NewCenturySchlbk"/>
                          <w:b/>
                          <w:sz w:val="22"/>
                        </w:rPr>
                        <w:t xml:space="preserve"> p.m.</w:t>
                      </w:r>
                      <w:r w:rsidRPr="008B7F2E">
                        <w:rPr>
                          <w:rFonts w:ascii="NewCenturySchlbk" w:hAnsi="NewCenturySchlbk"/>
                          <w:b/>
                          <w:sz w:val="22"/>
                        </w:rPr>
                        <w:t xml:space="preserve"> on S</w:t>
                      </w:r>
                      <w:r w:rsidR="00B237B4" w:rsidRPr="008B7F2E">
                        <w:rPr>
                          <w:rFonts w:ascii="NewCenturySchlbk" w:hAnsi="NewCenturySchlbk"/>
                          <w:b/>
                          <w:sz w:val="22"/>
                        </w:rPr>
                        <w:t>aturday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>.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Any booth not removed from the 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 xml:space="preserve">church premises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by 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>9</w:t>
                      </w:r>
                      <w:r w:rsidR="00DC0400">
                        <w:rPr>
                          <w:rFonts w:ascii="NewCenturySchlbk" w:hAnsi="NewCenturySchlbk"/>
                          <w:sz w:val="22"/>
                        </w:rPr>
                        <w:t>:</w:t>
                      </w:r>
                      <w:r w:rsidR="007B0E88">
                        <w:rPr>
                          <w:rFonts w:ascii="NewCenturySchlbk" w:hAnsi="NewCenturySchlbk"/>
                          <w:sz w:val="22"/>
                        </w:rPr>
                        <w:t>3</w:t>
                      </w:r>
                      <w:r w:rsidR="00DC0400">
                        <w:rPr>
                          <w:rFonts w:ascii="NewCenturySchlbk" w:hAnsi="NewCenturySchlbk"/>
                          <w:sz w:val="22"/>
                        </w:rPr>
                        <w:t>0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p.m.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will be charged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a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late fee of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$50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for a single booth or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$100 f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>or a double booth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.</w:t>
                      </w:r>
                    </w:p>
                    <w:p w:rsidR="00F831FF" w:rsidRPr="007A365E" w:rsidRDefault="00F831FF" w:rsidP="007A365E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C42EC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Booth Space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– No signs or display materials may protrude beyond the boundaries of</w:t>
                      </w:r>
                      <w:r w:rsidR="007A365E">
                        <w:rPr>
                          <w:rFonts w:ascii="NewCenturySchlbk" w:hAnsi="NewCenturySchlbk"/>
                          <w:sz w:val="22"/>
                        </w:rPr>
                        <w:t xml:space="preserve"> the rented display area.  All v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endor activities must be restricted to the rented display area, unless 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 xml:space="preserve">Conifer Rotary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has granted permission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 xml:space="preserve"> otherwise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.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NO damage of any nature may be done to the premises.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Vendors will be held responsible for 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 xml:space="preserve">any and all </w:t>
                      </w:r>
                      <w:r w:rsidR="007A365E">
                        <w:rPr>
                          <w:rFonts w:ascii="NewCenturySchlbk" w:hAnsi="NewCenturySchlbk"/>
                          <w:sz w:val="22"/>
                        </w:rPr>
                        <w:t>damage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 xml:space="preserve"> they cause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. Use of sound equipment, such </w:t>
                      </w:r>
                      <w:r w:rsidR="005D5153">
                        <w:rPr>
                          <w:rFonts w:ascii="NewCenturySchlbk" w:hAnsi="NewCenturySchlbk"/>
                          <w:sz w:val="22"/>
                        </w:rPr>
                        <w:t>as microphones or any audio equipment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>,</w:t>
                      </w:r>
                      <w:r w:rsidR="005D5153"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will be permitted where appropriate to the display </w:t>
                      </w:r>
                      <w:r w:rsidR="007A365E">
                        <w:rPr>
                          <w:rFonts w:ascii="NewCenturySchlbk" w:hAnsi="NewCenturySchlbk"/>
                          <w:sz w:val="22"/>
                        </w:rPr>
                        <w:t xml:space="preserve">so long as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sound is maintained at “conversational” level; </w:t>
                      </w:r>
                      <w:r w:rsidR="007A365E">
                        <w:rPr>
                          <w:rFonts w:ascii="NewCenturySchlbk" w:hAnsi="NewCenturySchlbk"/>
                          <w:sz w:val="22"/>
                        </w:rPr>
                        <w:t xml:space="preserve">provided, however, that 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>Conifer Rotary reserves the right to restrict v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endor’s use of sound and other devices.</w:t>
                      </w:r>
                    </w:p>
                    <w:p w:rsidR="00F831FF" w:rsidRPr="00C42EC0" w:rsidRDefault="00F831FF" w:rsidP="00F831FF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C42EC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Food</w:t>
                      </w:r>
                      <w:r w:rsidR="006A270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, Drink,</w:t>
                      </w:r>
                      <w:r w:rsidRPr="00C42EC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 xml:space="preserve"> and </w:t>
                      </w:r>
                      <w:r w:rsidR="006A270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Give-</w:t>
                      </w:r>
                      <w:proofErr w:type="spellStart"/>
                      <w:r w:rsidR="006A270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Aways</w:t>
                      </w:r>
                      <w:proofErr w:type="spellEnd"/>
                      <w:r w:rsidR="006A2700" w:rsidRPr="00C42EC0">
                        <w:rPr>
                          <w:rFonts w:ascii="NewCenturySchlbk" w:hAnsi="NewCenturySchlbk"/>
                          <w:sz w:val="22"/>
                        </w:rPr>
                        <w:t xml:space="preserve"> – 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>Only f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ood 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>v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endors may sell food and beverages for consumption at the 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>event.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 Vendors may give away candies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 xml:space="preserve"> (or similar tokens)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in original wrappers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.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</w:p>
                    <w:p w:rsidR="00F831FF" w:rsidRPr="00C42EC0" w:rsidRDefault="00F831FF" w:rsidP="00F831FF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C42EC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Booth Staffing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– Exhibit booths must be staffed during show hours, unless otherwise agreed in writing by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 xml:space="preserve"> Conifer Rotary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.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If your booth is not staffed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>,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you may be charged a $50 fee and your boot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>h area may be given to another v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endor.</w:t>
                      </w:r>
                      <w:r w:rsidR="005D5153">
                        <w:rPr>
                          <w:rFonts w:ascii="NewCenturySchlbk" w:hAnsi="NewCenturySchlbk"/>
                          <w:sz w:val="22"/>
                        </w:rPr>
                        <w:t xml:space="preserve"> We will have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 xml:space="preserve"> volunteers who can give you a brief </w:t>
                      </w:r>
                      <w:r w:rsidR="005D5153">
                        <w:rPr>
                          <w:rFonts w:ascii="NewCenturySchlbk" w:hAnsi="NewCenturySchlbk"/>
                          <w:sz w:val="22"/>
                        </w:rPr>
                        <w:t>break to leave your booth</w:t>
                      </w:r>
                      <w:r w:rsidR="00B237B4">
                        <w:rPr>
                          <w:rFonts w:ascii="NewCenturySchlbk" w:hAnsi="NewCenturySchlbk"/>
                          <w:sz w:val="22"/>
                        </w:rPr>
                        <w:t>, if necessary</w:t>
                      </w:r>
                      <w:r w:rsidR="005D5153">
                        <w:rPr>
                          <w:rFonts w:ascii="NewCenturySchlbk" w:hAnsi="NewCenturySchlbk"/>
                          <w:sz w:val="22"/>
                        </w:rPr>
                        <w:t>.</w:t>
                      </w:r>
                    </w:p>
                    <w:p w:rsidR="00F831FF" w:rsidRPr="00C42EC0" w:rsidRDefault="00F831FF" w:rsidP="00E536E3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C42EC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Indemnification by Vendor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– Vendor </w:t>
                      </w:r>
                      <w:r w:rsidR="00E536E3">
                        <w:rPr>
                          <w:rFonts w:ascii="NewCenturySchlbk" w:hAnsi="NewCenturySchlbk"/>
                          <w:sz w:val="22"/>
                        </w:rPr>
                        <w:t xml:space="preserve">shall indemnify and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hold Conifer Rotary harmless from </w:t>
                      </w:r>
                      <w:r w:rsidR="00E536E3" w:rsidRPr="00E536E3">
                        <w:rPr>
                          <w:rFonts w:ascii="NewCenturySchlbk" w:hAnsi="NewCenturySchlbk"/>
                          <w:sz w:val="22"/>
                        </w:rPr>
                        <w:t>and against any and all claims, suits, actions, loss</w:t>
                      </w:r>
                      <w:r w:rsidR="00E536E3">
                        <w:rPr>
                          <w:rFonts w:ascii="NewCenturySchlbk" w:hAnsi="NewCenturySchlbk"/>
                          <w:sz w:val="22"/>
                        </w:rPr>
                        <w:t>es</w:t>
                      </w:r>
                      <w:r w:rsidR="00E536E3" w:rsidRPr="00E536E3">
                        <w:rPr>
                          <w:rFonts w:ascii="NewCenturySchlbk" w:hAnsi="NewCenturySchlbk"/>
                          <w:sz w:val="22"/>
                        </w:rPr>
                        <w:t>, liability, damages, and causes of action fo</w:t>
                      </w:r>
                      <w:r w:rsidR="00E536E3">
                        <w:rPr>
                          <w:rFonts w:ascii="NewCenturySchlbk" w:hAnsi="NewCenturySchlbk"/>
                          <w:sz w:val="22"/>
                        </w:rPr>
                        <w:t>r personal injury, loss of life</w:t>
                      </w:r>
                      <w:r w:rsidR="00E536E3" w:rsidRPr="00E536E3">
                        <w:rPr>
                          <w:rFonts w:ascii="NewCenturySchlbk" w:hAnsi="NewCenturySchlbk"/>
                          <w:sz w:val="22"/>
                        </w:rPr>
                        <w:t xml:space="preserve"> or damage to property sustained as a result of </w:t>
                      </w:r>
                      <w:r w:rsidR="00E536E3">
                        <w:rPr>
                          <w:rFonts w:ascii="NewCenturySchlbk" w:hAnsi="NewCenturySchlbk"/>
                          <w:sz w:val="22"/>
                        </w:rPr>
                        <w:t>vendor’s presence at the event</w:t>
                      </w:r>
                      <w:r w:rsidR="00E536E3" w:rsidRPr="00E536E3">
                        <w:rPr>
                          <w:rFonts w:ascii="NewCenturySchlbk" w:hAnsi="NewCenturySchlbk"/>
                          <w:sz w:val="22"/>
                        </w:rPr>
                        <w:t xml:space="preserve">, unless caused by </w:t>
                      </w:r>
                      <w:r w:rsidR="007A365E">
                        <w:rPr>
                          <w:rFonts w:ascii="NewCenturySchlbk" w:hAnsi="NewCenturySchlbk"/>
                          <w:sz w:val="22"/>
                        </w:rPr>
                        <w:t xml:space="preserve">the </w:t>
                      </w:r>
                      <w:r w:rsidR="00E536E3" w:rsidRPr="00E536E3">
                        <w:rPr>
                          <w:rFonts w:ascii="NewCenturySchlbk" w:hAnsi="NewCenturySchlbk"/>
                          <w:sz w:val="22"/>
                        </w:rPr>
                        <w:t>gross neg</w:t>
                      </w:r>
                      <w:r w:rsidR="007A365E">
                        <w:rPr>
                          <w:rFonts w:ascii="NewCenturySchlbk" w:hAnsi="NewCenturySchlbk"/>
                          <w:sz w:val="22"/>
                        </w:rPr>
                        <w:t>ligence or willful misconduct of</w:t>
                      </w:r>
                      <w:r w:rsidR="00E536E3" w:rsidRPr="00E536E3"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="00E536E3">
                        <w:rPr>
                          <w:rFonts w:ascii="NewCenturySchlbk" w:hAnsi="NewCenturySchlbk"/>
                          <w:sz w:val="22"/>
                        </w:rPr>
                        <w:t>Conifer Rotary. Vendor agrees that Conifer Rotary shall not be liable to v</w:t>
                      </w:r>
                      <w:r w:rsidR="007A365E">
                        <w:rPr>
                          <w:rFonts w:ascii="NewCenturySchlbk" w:hAnsi="NewCenturySchlbk"/>
                          <w:sz w:val="22"/>
                        </w:rPr>
                        <w:t>endor for any damage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whatsoever or loss of any kind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to </w:t>
                      </w:r>
                      <w:r w:rsidR="00E536E3">
                        <w:rPr>
                          <w:rFonts w:ascii="NewCenturySchlbk" w:hAnsi="NewCenturySchlbk"/>
                          <w:sz w:val="22"/>
                        </w:rPr>
                        <w:t>its e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xhibit or </w:t>
                      </w:r>
                      <w:r w:rsidR="00E536E3">
                        <w:rPr>
                          <w:rFonts w:ascii="NewCenturySchlbk" w:hAnsi="NewCenturySchlbk"/>
                          <w:sz w:val="22"/>
                        </w:rPr>
                        <w:t>p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>roducts.</w:t>
                      </w:r>
                    </w:p>
                    <w:p w:rsidR="00F831FF" w:rsidRPr="00C42EC0" w:rsidRDefault="00F831FF" w:rsidP="00F831FF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C42EC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Licenses/Permits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– Vendor shall be responsible for obtaining any licenses, permits or approvals required under local or state law applicable t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o their activity at </w:t>
                      </w:r>
                      <w:r w:rsidR="00B539C9">
                        <w:rPr>
                          <w:rFonts w:ascii="NewCenturySchlbk" w:hAnsi="NewCenturySchlbk"/>
                          <w:sz w:val="22"/>
                        </w:rPr>
                        <w:t>Conifer</w:t>
                      </w:r>
                      <w:r w:rsidR="00230D6A">
                        <w:rPr>
                          <w:rFonts w:ascii="NewCenturySchlbk" w:hAnsi="NewCenturySchlbk"/>
                          <w:sz w:val="22"/>
                        </w:rPr>
                        <w:t>Fest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>.</w:t>
                      </w:r>
                    </w:p>
                    <w:p w:rsidR="00F831FF" w:rsidRPr="00C42EC0" w:rsidRDefault="00F831FF" w:rsidP="00F831FF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C42EC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Subletting/Sharing Booth Space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– Subletting of contracted exhibit space is NOT permitted.  Special arrangements must be made </w:t>
                      </w:r>
                      <w:r w:rsidRPr="00C42EC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in advance</w:t>
                      </w:r>
                      <w:r w:rsidR="00230D6A">
                        <w:rPr>
                          <w:rFonts w:ascii="NewCenturySchlbk" w:hAnsi="NewCenturySchlbk"/>
                          <w:sz w:val="22"/>
                        </w:rPr>
                        <w:t xml:space="preserve"> for two or more v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endors to share the same booth space.</w:t>
                      </w:r>
                    </w:p>
                    <w:p w:rsidR="00F831FF" w:rsidRPr="00C42EC0" w:rsidRDefault="00F831FF" w:rsidP="00F831FF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C42EC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Cancel</w:t>
                      </w:r>
                      <w:r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l</w:t>
                      </w:r>
                      <w:r w:rsidRPr="00C42EC0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ation</w:t>
                      </w:r>
                      <w:r w:rsidRPr="003A48A4"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– Should any contingency prevent holding the show, </w:t>
                      </w:r>
                      <w:r w:rsidR="00230D6A">
                        <w:rPr>
                          <w:rFonts w:ascii="NewCenturySchlbk" w:hAnsi="NewCenturySchlbk"/>
                          <w:sz w:val="22"/>
                        </w:rPr>
                        <w:t xml:space="preserve">Conifer Rotary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shall not be held liable for any </w:t>
                      </w:r>
                      <w:r w:rsidR="00230D6A">
                        <w:rPr>
                          <w:rFonts w:ascii="NewCenturySchlbk" w:hAnsi="NewCenturySchlbk"/>
                          <w:sz w:val="22"/>
                        </w:rPr>
                        <w:t>expenses incurred by the vendor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>.</w:t>
                      </w:r>
                    </w:p>
                    <w:p w:rsidR="00F831FF" w:rsidRPr="00C42EC0" w:rsidRDefault="00F831FF" w:rsidP="00F831FF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Booth Location</w:t>
                      </w:r>
                    </w:p>
                    <w:p w:rsidR="00F831FF" w:rsidRPr="00C42EC0" w:rsidRDefault="00230D6A" w:rsidP="00F831FF">
                      <w:pPr>
                        <w:numPr>
                          <w:ilvl w:val="1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Conifer Rotary shall use reasonable efforts </w:t>
                      </w:r>
                      <w:r w:rsidR="00F831FF" w:rsidRPr="00C42EC0">
                        <w:rPr>
                          <w:rFonts w:ascii="NewCenturySchlbk" w:hAnsi="NewCenturySchlbk"/>
                          <w:sz w:val="22"/>
                        </w:rPr>
                        <w:t xml:space="preserve">to honor </w:t>
                      </w:r>
                      <w:r w:rsidR="007A365E">
                        <w:rPr>
                          <w:rFonts w:ascii="NewCenturySchlbk" w:hAnsi="NewCenturySchlbk"/>
                          <w:sz w:val="22"/>
                        </w:rPr>
                        <w:t>a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request by vendor </w:t>
                      </w:r>
                      <w:r w:rsidR="007A365E">
                        <w:rPr>
                          <w:rFonts w:ascii="NewCenturySchlbk" w:hAnsi="NewCenturySchlbk"/>
                          <w:sz w:val="22"/>
                        </w:rPr>
                        <w:t xml:space="preserve">for a particular 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location of its </w:t>
                      </w:r>
                      <w:r w:rsidR="00F831FF" w:rsidRPr="00C42EC0">
                        <w:rPr>
                          <w:rFonts w:ascii="NewCenturySchlbk" w:hAnsi="NewCenturySchlbk"/>
                          <w:sz w:val="22"/>
                        </w:rPr>
                        <w:t>booth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>; provided</w:t>
                      </w:r>
                      <w:r w:rsidR="007A365E">
                        <w:rPr>
                          <w:rFonts w:ascii="NewCenturySchlbk" w:hAnsi="NewCenturySchlbk"/>
                          <w:sz w:val="22"/>
                        </w:rPr>
                        <w:t>, however,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that</w:t>
                      </w:r>
                      <w:r w:rsidR="00F831FF" w:rsidRPr="00C42EC0"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Conifer Rotary </w:t>
                      </w:r>
                      <w:r w:rsidR="00F831FF" w:rsidRPr="00C42EC0">
                        <w:rPr>
                          <w:rFonts w:ascii="NewCenturySchlbk" w:hAnsi="NewCenturySchlbk"/>
                          <w:sz w:val="22"/>
                        </w:rPr>
                        <w:t>reserve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>s</w:t>
                      </w:r>
                      <w:r w:rsidR="00F831FF" w:rsidRPr="00C42EC0">
                        <w:rPr>
                          <w:rFonts w:ascii="NewCenturySchlbk" w:hAnsi="NewCenturySchlbk"/>
                          <w:sz w:val="22"/>
                        </w:rPr>
                        <w:t xml:space="preserve"> the right to assign 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a </w:t>
                      </w:r>
                      <w:r w:rsidR="00F831FF" w:rsidRPr="00C42EC0">
                        <w:rPr>
                          <w:rFonts w:ascii="NewCenturySchlbk" w:hAnsi="NewCenturySchlbk"/>
                          <w:sz w:val="22"/>
                        </w:rPr>
                        <w:t>different but compa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>rable booth location</w:t>
                      </w:r>
                      <w:r w:rsidR="00F831FF" w:rsidRPr="00C42EC0">
                        <w:rPr>
                          <w:rFonts w:ascii="NewCenturySchlbk" w:hAnsi="NewCenturySchlbk"/>
                          <w:sz w:val="22"/>
                        </w:rPr>
                        <w:t xml:space="preserve"> at any t</w:t>
                      </w:r>
                      <w:r w:rsidR="00F831FF">
                        <w:rPr>
                          <w:rFonts w:ascii="NewCenturySchlbk" w:hAnsi="NewCenturySchlbk"/>
                          <w:sz w:val="22"/>
                        </w:rPr>
                        <w:t xml:space="preserve">ime before or during the 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>event</w:t>
                      </w:r>
                      <w:r w:rsidR="00F831FF">
                        <w:rPr>
                          <w:rFonts w:ascii="NewCenturySchlbk" w:hAnsi="NewCenturySchlbk"/>
                          <w:sz w:val="22"/>
                        </w:rPr>
                        <w:t>.</w:t>
                      </w:r>
                    </w:p>
                    <w:p w:rsidR="00F831FF" w:rsidRPr="00C42EC0" w:rsidRDefault="00F831FF" w:rsidP="00F831FF">
                      <w:pPr>
                        <w:numPr>
                          <w:ilvl w:val="1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Full payment of the booth fee </w:t>
                      </w:r>
                      <w:r w:rsidR="00230D6A">
                        <w:rPr>
                          <w:rFonts w:ascii="NewCenturySchlbk" w:hAnsi="NewCenturySchlbk"/>
                          <w:sz w:val="22"/>
                        </w:rPr>
                        <w:t xml:space="preserve">must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be enclosed with this </w:t>
                      </w:r>
                      <w:r w:rsidR="00230D6A">
                        <w:rPr>
                          <w:rFonts w:ascii="NewCenturySchlbk" w:hAnsi="NewCenturySchlbk"/>
                          <w:sz w:val="22"/>
                        </w:rPr>
                        <w:t xml:space="preserve">contract. </w:t>
                      </w:r>
                      <w:r w:rsidR="00E51018">
                        <w:rPr>
                          <w:rFonts w:ascii="NewCenturySchlbk" w:hAnsi="NewCenturySchlbk"/>
                          <w:sz w:val="22"/>
                        </w:rPr>
                        <w:t>Booth a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>ssignments will be made only after full and complete payments are received.</w:t>
                      </w:r>
                    </w:p>
                    <w:p w:rsidR="00F831FF" w:rsidRDefault="00F831FF" w:rsidP="00F831FF">
                      <w:pPr>
                        <w:numPr>
                          <w:ilvl w:val="1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737E7E">
                        <w:rPr>
                          <w:rFonts w:ascii="NewCenturySchlbk" w:hAnsi="NewCenturySchlbk"/>
                          <w:sz w:val="22"/>
                        </w:rPr>
                        <w:t>Cancellation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– if 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a </w:t>
                      </w:r>
                      <w:r w:rsidR="00E51018">
                        <w:rPr>
                          <w:rFonts w:ascii="NewCenturySchlbk" w:hAnsi="NewCenturySchlbk"/>
                          <w:sz w:val="22"/>
                        </w:rPr>
                        <w:t>v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endor must cancel its space for good and sufficient reasons, and written notice of such cancellation is delivered to </w:t>
                      </w:r>
                      <w:r w:rsidR="00E51018">
                        <w:rPr>
                          <w:rFonts w:ascii="NewCenturySchlbk" w:hAnsi="NewCenturySchlbk"/>
                          <w:sz w:val="22"/>
                        </w:rPr>
                        <w:t xml:space="preserve">Conifer Rotary on or before </w:t>
                      </w:r>
                      <w:r w:rsidR="00E51018">
                        <w:rPr>
                          <w:rFonts w:ascii="NewCenturySchlbk" w:hAnsi="NewCenturySchlbk"/>
                          <w:b/>
                          <w:sz w:val="22"/>
                        </w:rPr>
                        <w:t>August 1,</w:t>
                      </w:r>
                      <w:r>
                        <w:rPr>
                          <w:rFonts w:ascii="NewCenturySchlbk" w:hAnsi="NewCenturySchlbk"/>
                          <w:b/>
                          <w:sz w:val="22"/>
                        </w:rPr>
                        <w:t xml:space="preserve"> </w:t>
                      </w:r>
                      <w:r w:rsidR="00E51018" w:rsidRPr="00E51018">
                        <w:rPr>
                          <w:rFonts w:ascii="NewCenturySchlbk" w:hAnsi="NewCenturySchlbk"/>
                          <w:sz w:val="22"/>
                        </w:rPr>
                        <w:t xml:space="preserve">Conifer </w:t>
                      </w:r>
                      <w:r w:rsidR="00E51018">
                        <w:rPr>
                          <w:rFonts w:ascii="NewCenturySchlbk" w:hAnsi="NewCenturySchlbk"/>
                          <w:sz w:val="22"/>
                        </w:rPr>
                        <w:t xml:space="preserve">Rotary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shall refund any booth fees paid except for </w:t>
                      </w:r>
                      <w:r w:rsidRPr="00C42EC0">
                        <w:rPr>
                          <w:rFonts w:ascii="NewCenturySchlbk" w:hAnsi="NewCenturySchlbk"/>
                          <w:b/>
                          <w:sz w:val="22"/>
                        </w:rPr>
                        <w:t>$</w:t>
                      </w:r>
                      <w:r w:rsidR="00D30F01">
                        <w:rPr>
                          <w:rFonts w:ascii="NewCenturySchlbk" w:hAnsi="NewCenturySchlbk"/>
                          <w:b/>
                          <w:sz w:val="22"/>
                        </w:rPr>
                        <w:t>25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which will be 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>us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ed a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>s a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tax deductible donation to the </w:t>
                      </w:r>
                      <w:r w:rsidR="00E51018">
                        <w:rPr>
                          <w:rFonts w:ascii="NewCenturySchlbk" w:hAnsi="NewCenturySchlbk"/>
                          <w:sz w:val="22"/>
                        </w:rPr>
                        <w:t xml:space="preserve">Conifer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>Rotary Foundation.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If </w:t>
                      </w:r>
                      <w:r w:rsidR="00E51018">
                        <w:rPr>
                          <w:rFonts w:ascii="NewCenturySchlbk" w:hAnsi="NewCenturySchlbk"/>
                          <w:sz w:val="22"/>
                        </w:rPr>
                        <w:t>vendor cancels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="00E51018">
                        <w:rPr>
                          <w:rFonts w:ascii="NewCenturySchlbk" w:hAnsi="NewCenturySchlbk"/>
                          <w:sz w:val="22"/>
                        </w:rPr>
                        <w:t>after August</w:t>
                      </w: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1, </w:t>
                      </w:r>
                      <w:r w:rsidR="00E51018">
                        <w:rPr>
                          <w:rFonts w:ascii="NewCenturySchlbk" w:hAnsi="NewCenturySchlbk"/>
                          <w:sz w:val="22"/>
                        </w:rPr>
                        <w:t>Conifer Rotary shall not refund any amount of its booth fee.</w:t>
                      </w:r>
                    </w:p>
                    <w:p w:rsidR="00E51018" w:rsidRPr="00E51018" w:rsidRDefault="00F831FF" w:rsidP="00E51018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65403D">
                        <w:rPr>
                          <w:rFonts w:ascii="NewCenturySchlbk" w:hAnsi="NewCenturySchlbk"/>
                          <w:sz w:val="22"/>
                          <w:u w:val="single"/>
                        </w:rPr>
                        <w:t>Right of Refusal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Pr="0065403D">
                        <w:rPr>
                          <w:rFonts w:ascii="NewCenturySchlbk" w:hAnsi="NewCenturySchlbk"/>
                          <w:sz w:val="22"/>
                        </w:rPr>
                        <w:t>–</w:t>
                      </w:r>
                      <w:r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="00E51018">
                        <w:rPr>
                          <w:rFonts w:ascii="NewCenturySchlbk" w:hAnsi="NewCenturySchlbk"/>
                          <w:sz w:val="22"/>
                        </w:rPr>
                        <w:t xml:space="preserve">Conifer Rotary </w:t>
                      </w:r>
                      <w:r w:rsidRPr="0065403D">
                        <w:rPr>
                          <w:bCs/>
                        </w:rPr>
                        <w:t xml:space="preserve">reserves the right to refuse </w:t>
                      </w:r>
                      <w:r>
                        <w:rPr>
                          <w:bCs/>
                        </w:rPr>
                        <w:t xml:space="preserve">entry to any vendor for any reason. </w:t>
                      </w:r>
                      <w:r w:rsidR="00E51018">
                        <w:rPr>
                          <w:bCs/>
                        </w:rPr>
                        <w:t>In that event, Conifer Rotary shall refund the vendor’s booth fee.</w:t>
                      </w:r>
                    </w:p>
                    <w:p w:rsidR="00E51018" w:rsidRDefault="00E51018" w:rsidP="00E51018">
                      <w:pPr>
                        <w:spacing w:after="120"/>
                        <w:ind w:left="720"/>
                        <w:rPr>
                          <w:rFonts w:ascii="NewCenturySchlbk" w:hAnsi="NewCenturySchlbk"/>
                          <w:sz w:val="22"/>
                        </w:rPr>
                      </w:pPr>
                    </w:p>
                    <w:p w:rsidR="00F831FF" w:rsidRPr="00B7059F" w:rsidRDefault="00E51018" w:rsidP="00E51018">
                      <w:pPr>
                        <w:spacing w:after="120"/>
                        <w:rPr>
                          <w:rFonts w:ascii="NewCenturySchlbk" w:hAnsi="NewCenturySchlbk"/>
                          <w:sz w:val="22"/>
                        </w:rPr>
                      </w:pPr>
                      <w:r w:rsidRPr="00C42EC0">
                        <w:rPr>
                          <w:rFonts w:ascii="NewCenturySchlbk" w:hAnsi="NewCenturySchlbk"/>
                          <w:sz w:val="22"/>
                        </w:rPr>
                        <w:t xml:space="preserve"> </w:t>
                      </w:r>
                      <w:r w:rsidR="00F831FF" w:rsidRPr="00C42EC0">
                        <w:rPr>
                          <w:rFonts w:ascii="NewCenturySchlbk" w:hAnsi="NewCenturySchlbk"/>
                          <w:sz w:val="22"/>
                        </w:rPr>
                        <w:t>Vendor Signature X_______________</w:t>
                      </w:r>
                      <w:r w:rsidR="00F831FF">
                        <w:rPr>
                          <w:rFonts w:ascii="NewCenturySchlbk" w:hAnsi="NewCenturySchlbk"/>
                          <w:sz w:val="22"/>
                        </w:rPr>
                        <w:t>____________________________</w:t>
                      </w:r>
                      <w:r w:rsidR="00F831FF" w:rsidRPr="00C42EC0">
                        <w:rPr>
                          <w:rFonts w:ascii="NewCenturySchlbk" w:hAnsi="NewCenturySchlbk"/>
                          <w:sz w:val="22"/>
                        </w:rPr>
                        <w:t>________    Date   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34018" w:rsidSect="00DE6B81">
      <w:type w:val="continuous"/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F9" w:rsidRDefault="00FE73F9" w:rsidP="0013708A">
      <w:r>
        <w:separator/>
      </w:r>
    </w:p>
  </w:endnote>
  <w:endnote w:type="continuationSeparator" w:id="0">
    <w:p w:rsidR="00FE73F9" w:rsidRDefault="00FE73F9" w:rsidP="0013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F9" w:rsidRDefault="00FE73F9" w:rsidP="0013708A">
      <w:r>
        <w:separator/>
      </w:r>
    </w:p>
  </w:footnote>
  <w:footnote w:type="continuationSeparator" w:id="0">
    <w:p w:rsidR="00FE73F9" w:rsidRDefault="00FE73F9" w:rsidP="0013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49"/>
    <w:multiLevelType w:val="hybridMultilevel"/>
    <w:tmpl w:val="37508A0A"/>
    <w:lvl w:ilvl="0" w:tplc="51B8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7018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A09F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222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98B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FAA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94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C0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D2C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660C9"/>
    <w:multiLevelType w:val="hybridMultilevel"/>
    <w:tmpl w:val="C6EA9F2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252AB"/>
    <w:multiLevelType w:val="hybridMultilevel"/>
    <w:tmpl w:val="A1BC4F8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0E632365"/>
    <w:multiLevelType w:val="hybridMultilevel"/>
    <w:tmpl w:val="1706B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802A2"/>
    <w:multiLevelType w:val="hybridMultilevel"/>
    <w:tmpl w:val="8F5A1586"/>
    <w:lvl w:ilvl="0" w:tplc="27D8121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CenturySchlbk" w:eastAsia="Times New Roman" w:hAnsi="NewCenturySchlb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1507F"/>
    <w:multiLevelType w:val="hybridMultilevel"/>
    <w:tmpl w:val="DE8C5C94"/>
    <w:lvl w:ilvl="0" w:tplc="E6C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C0B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227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AB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687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A7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225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1E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84C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111A5E"/>
    <w:multiLevelType w:val="hybridMultilevel"/>
    <w:tmpl w:val="039CCCBE"/>
    <w:lvl w:ilvl="0" w:tplc="4C0E411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E436D"/>
    <w:multiLevelType w:val="hybridMultilevel"/>
    <w:tmpl w:val="8A1842DA"/>
    <w:lvl w:ilvl="0" w:tplc="DE1A1590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C2574"/>
    <w:multiLevelType w:val="hybridMultilevel"/>
    <w:tmpl w:val="2A4E5130"/>
    <w:lvl w:ilvl="0" w:tplc="4DDC6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9EC97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AEE97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9EEFD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0AA1D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A4076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45697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1895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3B8F6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BB82248"/>
    <w:multiLevelType w:val="hybridMultilevel"/>
    <w:tmpl w:val="9E22F55E"/>
    <w:lvl w:ilvl="0" w:tplc="95403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25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2C0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B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6D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483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22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4F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DC2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32D61"/>
    <w:multiLevelType w:val="hybridMultilevel"/>
    <w:tmpl w:val="1F8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34FDC"/>
    <w:multiLevelType w:val="multilevel"/>
    <w:tmpl w:val="906C21E8"/>
    <w:lvl w:ilvl="0">
      <w:start w:val="9"/>
      <w:numFmt w:val="decimal"/>
      <w:lvlText w:val="%1"/>
      <w:lvlJc w:val="left"/>
      <w:pPr>
        <w:tabs>
          <w:tab w:val="num" w:pos="3870"/>
        </w:tabs>
        <w:ind w:left="3870" w:hanging="387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5550"/>
        </w:tabs>
        <w:ind w:left="5550" w:hanging="38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30"/>
        </w:tabs>
        <w:ind w:left="7230" w:hanging="38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910"/>
        </w:tabs>
        <w:ind w:left="8910" w:hanging="38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590"/>
        </w:tabs>
        <w:ind w:left="10590" w:hanging="38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2270"/>
        </w:tabs>
        <w:ind w:left="12270" w:hanging="38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950"/>
        </w:tabs>
        <w:ind w:left="13950" w:hanging="387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30"/>
        </w:tabs>
        <w:ind w:left="15630" w:hanging="387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310"/>
        </w:tabs>
        <w:ind w:left="17310" w:hanging="3870"/>
      </w:pPr>
      <w:rPr>
        <w:rFonts w:cs="Times New Roman" w:hint="default"/>
      </w:rPr>
    </w:lvl>
  </w:abstractNum>
  <w:abstractNum w:abstractNumId="12">
    <w:nsid w:val="7ED50FED"/>
    <w:multiLevelType w:val="hybridMultilevel"/>
    <w:tmpl w:val="610677E8"/>
    <w:lvl w:ilvl="0" w:tplc="6B04F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7382E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83090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54075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36864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D4643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C4ED6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8889A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42E7C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E67AA0"/>
    <w:multiLevelType w:val="hybridMultilevel"/>
    <w:tmpl w:val="5C24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78"/>
    <w:rsid w:val="000142AF"/>
    <w:rsid w:val="0001437F"/>
    <w:rsid w:val="0004724D"/>
    <w:rsid w:val="00051109"/>
    <w:rsid w:val="00076427"/>
    <w:rsid w:val="00090EBD"/>
    <w:rsid w:val="000965C6"/>
    <w:rsid w:val="000A71AA"/>
    <w:rsid w:val="000D77CD"/>
    <w:rsid w:val="0012511D"/>
    <w:rsid w:val="0013708A"/>
    <w:rsid w:val="001423B7"/>
    <w:rsid w:val="0014437E"/>
    <w:rsid w:val="00172E7A"/>
    <w:rsid w:val="00183A12"/>
    <w:rsid w:val="001C3AF9"/>
    <w:rsid w:val="001C530D"/>
    <w:rsid w:val="001E786C"/>
    <w:rsid w:val="001F6187"/>
    <w:rsid w:val="0021327F"/>
    <w:rsid w:val="002235BE"/>
    <w:rsid w:val="002245BB"/>
    <w:rsid w:val="00230D6A"/>
    <w:rsid w:val="00244343"/>
    <w:rsid w:val="00264D04"/>
    <w:rsid w:val="002852B6"/>
    <w:rsid w:val="002859E3"/>
    <w:rsid w:val="00294BC1"/>
    <w:rsid w:val="002C19FD"/>
    <w:rsid w:val="002E1B4D"/>
    <w:rsid w:val="003069AA"/>
    <w:rsid w:val="00316C78"/>
    <w:rsid w:val="00320C59"/>
    <w:rsid w:val="00330BB0"/>
    <w:rsid w:val="00334018"/>
    <w:rsid w:val="003515ED"/>
    <w:rsid w:val="00355D78"/>
    <w:rsid w:val="00360A1E"/>
    <w:rsid w:val="0036320F"/>
    <w:rsid w:val="00384E2B"/>
    <w:rsid w:val="003855C6"/>
    <w:rsid w:val="003D1EC7"/>
    <w:rsid w:val="003E5B8B"/>
    <w:rsid w:val="003F388E"/>
    <w:rsid w:val="004333F6"/>
    <w:rsid w:val="00466818"/>
    <w:rsid w:val="00474B9B"/>
    <w:rsid w:val="004913BF"/>
    <w:rsid w:val="004C3269"/>
    <w:rsid w:val="005160A6"/>
    <w:rsid w:val="005652FD"/>
    <w:rsid w:val="0056596D"/>
    <w:rsid w:val="005720B1"/>
    <w:rsid w:val="005878B6"/>
    <w:rsid w:val="005879E7"/>
    <w:rsid w:val="005B3D0F"/>
    <w:rsid w:val="005C40D1"/>
    <w:rsid w:val="005C5C30"/>
    <w:rsid w:val="005D5153"/>
    <w:rsid w:val="005E2851"/>
    <w:rsid w:val="005F29FD"/>
    <w:rsid w:val="005F5EC1"/>
    <w:rsid w:val="006101E5"/>
    <w:rsid w:val="00611FED"/>
    <w:rsid w:val="00637D30"/>
    <w:rsid w:val="006522AB"/>
    <w:rsid w:val="0065272A"/>
    <w:rsid w:val="00653FE8"/>
    <w:rsid w:val="00667822"/>
    <w:rsid w:val="00691866"/>
    <w:rsid w:val="0069295E"/>
    <w:rsid w:val="006A2700"/>
    <w:rsid w:val="006B4CE7"/>
    <w:rsid w:val="006B6C91"/>
    <w:rsid w:val="006C3586"/>
    <w:rsid w:val="006F23CF"/>
    <w:rsid w:val="00702D7A"/>
    <w:rsid w:val="00703E2E"/>
    <w:rsid w:val="00716800"/>
    <w:rsid w:val="00750222"/>
    <w:rsid w:val="00783928"/>
    <w:rsid w:val="00785FD7"/>
    <w:rsid w:val="007A365E"/>
    <w:rsid w:val="007B0E88"/>
    <w:rsid w:val="007B2B96"/>
    <w:rsid w:val="007B5E39"/>
    <w:rsid w:val="007F4D0C"/>
    <w:rsid w:val="0080112A"/>
    <w:rsid w:val="00804A7A"/>
    <w:rsid w:val="00816BFC"/>
    <w:rsid w:val="00821C36"/>
    <w:rsid w:val="0082700F"/>
    <w:rsid w:val="00871163"/>
    <w:rsid w:val="008A09B9"/>
    <w:rsid w:val="008A49D3"/>
    <w:rsid w:val="008A6034"/>
    <w:rsid w:val="008B125E"/>
    <w:rsid w:val="008B1B69"/>
    <w:rsid w:val="008B7F2E"/>
    <w:rsid w:val="008C15F0"/>
    <w:rsid w:val="008C5816"/>
    <w:rsid w:val="008D55B5"/>
    <w:rsid w:val="008F09F0"/>
    <w:rsid w:val="00900231"/>
    <w:rsid w:val="00914B65"/>
    <w:rsid w:val="00931282"/>
    <w:rsid w:val="0093384E"/>
    <w:rsid w:val="0093470E"/>
    <w:rsid w:val="00936E15"/>
    <w:rsid w:val="009466BC"/>
    <w:rsid w:val="0095524A"/>
    <w:rsid w:val="00966238"/>
    <w:rsid w:val="00975F18"/>
    <w:rsid w:val="009907AA"/>
    <w:rsid w:val="009A7150"/>
    <w:rsid w:val="009C48DE"/>
    <w:rsid w:val="009D33FC"/>
    <w:rsid w:val="009D51D1"/>
    <w:rsid w:val="009E2290"/>
    <w:rsid w:val="009F4FF2"/>
    <w:rsid w:val="00A217F7"/>
    <w:rsid w:val="00A249B9"/>
    <w:rsid w:val="00A313EF"/>
    <w:rsid w:val="00A5043E"/>
    <w:rsid w:val="00A86BDE"/>
    <w:rsid w:val="00AB6DAF"/>
    <w:rsid w:val="00AD1E51"/>
    <w:rsid w:val="00AE6A96"/>
    <w:rsid w:val="00AE74D5"/>
    <w:rsid w:val="00B0599A"/>
    <w:rsid w:val="00B05CE0"/>
    <w:rsid w:val="00B237B4"/>
    <w:rsid w:val="00B539C9"/>
    <w:rsid w:val="00B613AD"/>
    <w:rsid w:val="00B7059F"/>
    <w:rsid w:val="00B87F16"/>
    <w:rsid w:val="00BB471A"/>
    <w:rsid w:val="00BB61AC"/>
    <w:rsid w:val="00BB675A"/>
    <w:rsid w:val="00BC583C"/>
    <w:rsid w:val="00BF6ABE"/>
    <w:rsid w:val="00C12CB8"/>
    <w:rsid w:val="00C34BDD"/>
    <w:rsid w:val="00C42EC0"/>
    <w:rsid w:val="00C633C4"/>
    <w:rsid w:val="00C6748F"/>
    <w:rsid w:val="00C70876"/>
    <w:rsid w:val="00C70A44"/>
    <w:rsid w:val="00CC7681"/>
    <w:rsid w:val="00CD012D"/>
    <w:rsid w:val="00D30F01"/>
    <w:rsid w:val="00D4363A"/>
    <w:rsid w:val="00D509FC"/>
    <w:rsid w:val="00D51973"/>
    <w:rsid w:val="00D966A0"/>
    <w:rsid w:val="00DA058C"/>
    <w:rsid w:val="00DA6191"/>
    <w:rsid w:val="00DB13B0"/>
    <w:rsid w:val="00DB31FB"/>
    <w:rsid w:val="00DC0400"/>
    <w:rsid w:val="00DC458D"/>
    <w:rsid w:val="00DC7201"/>
    <w:rsid w:val="00DE5CE8"/>
    <w:rsid w:val="00DE6231"/>
    <w:rsid w:val="00DE6B81"/>
    <w:rsid w:val="00DF68D0"/>
    <w:rsid w:val="00E01E9D"/>
    <w:rsid w:val="00E108CA"/>
    <w:rsid w:val="00E23353"/>
    <w:rsid w:val="00E51018"/>
    <w:rsid w:val="00E536E3"/>
    <w:rsid w:val="00E603F6"/>
    <w:rsid w:val="00E83BBB"/>
    <w:rsid w:val="00E87F65"/>
    <w:rsid w:val="00E903E8"/>
    <w:rsid w:val="00EB5081"/>
    <w:rsid w:val="00EE35AB"/>
    <w:rsid w:val="00EF7D5F"/>
    <w:rsid w:val="00F379C6"/>
    <w:rsid w:val="00F4352B"/>
    <w:rsid w:val="00F831FF"/>
    <w:rsid w:val="00F85869"/>
    <w:rsid w:val="00F87A22"/>
    <w:rsid w:val="00F94D20"/>
    <w:rsid w:val="00FA6E23"/>
    <w:rsid w:val="00FC785F"/>
    <w:rsid w:val="00FE350B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2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7822"/>
    <w:rPr>
      <w:rFonts w:ascii="Tahoma" w:hAnsi="Tahoma" w:cs="Time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7F7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67822"/>
    <w:pPr>
      <w:spacing w:after="200" w:line="260" w:lineRule="exact"/>
      <w:ind w:left="864"/>
    </w:pPr>
    <w:rPr>
      <w:rFonts w:ascii="Century Gothic" w:eastAsia="Times New Roman" w:hAnsi="Century Gothic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7822"/>
    <w:rPr>
      <w:rFonts w:ascii="Century Gothic" w:hAnsi="Century Gothic" w:cs="Times New Roman"/>
      <w:sz w:val="18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6678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17F7"/>
    <w:rPr>
      <w:rFonts w:cs="Times New Roman"/>
      <w:sz w:val="20"/>
      <w:szCs w:val="20"/>
    </w:rPr>
  </w:style>
  <w:style w:type="character" w:customStyle="1" w:styleId="street-address">
    <w:name w:val="street-address"/>
    <w:basedOn w:val="DefaultParagraphFont"/>
    <w:uiPriority w:val="99"/>
    <w:rsid w:val="00871163"/>
    <w:rPr>
      <w:rFonts w:cs="Times New Roman"/>
    </w:rPr>
  </w:style>
  <w:style w:type="character" w:styleId="Hyperlink">
    <w:name w:val="Hyperlink"/>
    <w:basedOn w:val="DefaultParagraphFont"/>
    <w:uiPriority w:val="99"/>
    <w:rsid w:val="000A71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6E23"/>
    <w:pPr>
      <w:ind w:left="720"/>
    </w:pPr>
  </w:style>
  <w:style w:type="character" w:styleId="Strong">
    <w:name w:val="Strong"/>
    <w:basedOn w:val="DefaultParagraphFont"/>
    <w:uiPriority w:val="99"/>
    <w:qFormat/>
    <w:rsid w:val="004913B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3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08A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3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08A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2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7822"/>
    <w:rPr>
      <w:rFonts w:ascii="Tahoma" w:hAnsi="Tahoma" w:cs="Time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7F7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67822"/>
    <w:pPr>
      <w:spacing w:after="200" w:line="260" w:lineRule="exact"/>
      <w:ind w:left="864"/>
    </w:pPr>
    <w:rPr>
      <w:rFonts w:ascii="Century Gothic" w:eastAsia="Times New Roman" w:hAnsi="Century Gothic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7822"/>
    <w:rPr>
      <w:rFonts w:ascii="Century Gothic" w:hAnsi="Century Gothic" w:cs="Times New Roman"/>
      <w:sz w:val="18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6678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17F7"/>
    <w:rPr>
      <w:rFonts w:cs="Times New Roman"/>
      <w:sz w:val="20"/>
      <w:szCs w:val="20"/>
    </w:rPr>
  </w:style>
  <w:style w:type="character" w:customStyle="1" w:styleId="street-address">
    <w:name w:val="street-address"/>
    <w:basedOn w:val="DefaultParagraphFont"/>
    <w:uiPriority w:val="99"/>
    <w:rsid w:val="00871163"/>
    <w:rPr>
      <w:rFonts w:cs="Times New Roman"/>
    </w:rPr>
  </w:style>
  <w:style w:type="character" w:styleId="Hyperlink">
    <w:name w:val="Hyperlink"/>
    <w:basedOn w:val="DefaultParagraphFont"/>
    <w:uiPriority w:val="99"/>
    <w:rsid w:val="000A71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6E23"/>
    <w:pPr>
      <w:ind w:left="720"/>
    </w:pPr>
  </w:style>
  <w:style w:type="character" w:styleId="Strong">
    <w:name w:val="Strong"/>
    <w:basedOn w:val="DefaultParagraphFont"/>
    <w:uiPriority w:val="99"/>
    <w:qFormat/>
    <w:rsid w:val="004913B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3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08A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3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0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F365-E5AE-499C-88CD-00D4FFC9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Area Home Show</vt:lpstr>
    </vt:vector>
  </TitlesOfParts>
  <Company>.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Area Home Show</dc:title>
  <dc:creator>MFM</dc:creator>
  <cp:lastModifiedBy>Marlis McAllister</cp:lastModifiedBy>
  <cp:revision>7</cp:revision>
  <cp:lastPrinted>2013-02-13T23:12:00Z</cp:lastPrinted>
  <dcterms:created xsi:type="dcterms:W3CDTF">2023-03-01T21:58:00Z</dcterms:created>
  <dcterms:modified xsi:type="dcterms:W3CDTF">2023-03-14T13:20:00Z</dcterms:modified>
</cp:coreProperties>
</file>