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C2FA6" w14:textId="77777777" w:rsidR="00B5526E" w:rsidRPr="00B5526E" w:rsidRDefault="00AB7763" w:rsidP="009C7B17">
      <w:pPr>
        <w:pStyle w:val="Heading1"/>
        <w:jc w:val="center"/>
        <w:rPr>
          <w:rFonts w:cs="Calibri"/>
          <w:bCs w:val="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72E4E46" wp14:editId="367D882E">
                <wp:simplePos x="0" y="0"/>
                <wp:positionH relativeFrom="column">
                  <wp:posOffset>0</wp:posOffset>
                </wp:positionH>
                <wp:positionV relativeFrom="paragraph">
                  <wp:posOffset>88264</wp:posOffset>
                </wp:positionV>
                <wp:extent cx="5833745" cy="0"/>
                <wp:effectExtent l="0" t="0" r="1460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374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5DAA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6.95pt" to="459.3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" strokecolor="#005daa" strokeweight=".5pt">
                <o:lock v:ext="edit" shapetype="f"/>
              </v:line>
            </w:pict>
          </mc:Fallback>
        </mc:AlternateContent>
      </w:r>
      <w:r w:rsidR="00B5526E" w:rsidRPr="00B5526E">
        <w:rPr>
          <w:rFonts w:cs="Calibri"/>
          <w:bCs w:val="0"/>
          <w:sz w:val="40"/>
          <w:szCs w:val="40"/>
        </w:rPr>
        <w:t xml:space="preserve">NEWS </w:t>
      </w:r>
      <w:r w:rsidR="00B5526E" w:rsidRPr="00115319">
        <w:rPr>
          <w:rFonts w:cs="Calibri"/>
          <w:bCs w:val="0"/>
          <w:sz w:val="40"/>
          <w:szCs w:val="40"/>
        </w:rPr>
        <w:t>RELEASE</w:t>
      </w:r>
    </w:p>
    <w:p w14:paraId="15DCAD9A" w14:textId="77777777" w:rsidR="007B595E" w:rsidRPr="009B7C68" w:rsidRDefault="00AB7763" w:rsidP="009B7C68">
      <w:pPr>
        <w:pStyle w:val="BodyParagrap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8DE21C2" wp14:editId="4CC1C92C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833745" cy="0"/>
                <wp:effectExtent l="0" t="0" r="1460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374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5DAA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0" to="45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" strokecolor="#005daa" strokeweight=".5pt">
                <o:lock v:ext="edit" shapetype="f"/>
              </v:line>
            </w:pict>
          </mc:Fallback>
        </mc:AlternateContent>
      </w:r>
    </w:p>
    <w:p w14:paraId="4DFCAC8F" w14:textId="7C050AB1" w:rsidR="00F271B8" w:rsidRPr="00BD3A5E" w:rsidRDefault="006930E2" w:rsidP="00F271B8">
      <w:pPr>
        <w:tabs>
          <w:tab w:val="left" w:pos="1080"/>
        </w:tabs>
        <w:autoSpaceDE w:val="0"/>
        <w:autoSpaceDN w:val="0"/>
        <w:adjustRightInd w:val="0"/>
        <w:jc w:val="center"/>
        <w:rPr>
          <w:rFonts w:ascii="Georgia" w:hAnsi="Georgia" w:cs="Arial"/>
          <w:b/>
          <w:bCs/>
          <w:iCs/>
          <w:sz w:val="28"/>
          <w:szCs w:val="28"/>
        </w:rPr>
      </w:pPr>
      <w:r>
        <w:rPr>
          <w:rFonts w:ascii="Georgia" w:hAnsi="Georgia" w:cs="Arial"/>
          <w:b/>
          <w:bCs/>
          <w:iCs/>
          <w:sz w:val="28"/>
          <w:szCs w:val="28"/>
        </w:rPr>
        <w:t>Overland Park</w:t>
      </w:r>
      <w:r w:rsidR="00F271B8" w:rsidRPr="00BD3A5E">
        <w:rPr>
          <w:rFonts w:ascii="Georgia" w:hAnsi="Georgia" w:cs="Arial"/>
          <w:b/>
          <w:bCs/>
          <w:iCs/>
          <w:sz w:val="28"/>
          <w:szCs w:val="28"/>
        </w:rPr>
        <w:t xml:space="preserve"> </w:t>
      </w:r>
      <w:r w:rsidR="00994F96">
        <w:rPr>
          <w:rFonts w:ascii="Georgia" w:hAnsi="Georgia" w:cs="Arial"/>
          <w:b/>
          <w:bCs/>
          <w:iCs/>
          <w:sz w:val="28"/>
          <w:szCs w:val="28"/>
        </w:rPr>
        <w:t>Rotary C</w:t>
      </w:r>
      <w:r w:rsidR="00994F96">
        <w:rPr>
          <w:rFonts w:ascii="Georgia" w:hAnsi="Georgia" w:cs="Arial"/>
          <w:b/>
          <w:bCs/>
          <w:iCs/>
          <w:sz w:val="28"/>
          <w:szCs w:val="28"/>
        </w:rPr>
        <w:t>lub</w:t>
      </w:r>
    </w:p>
    <w:p w14:paraId="7174CBF4" w14:textId="6EBFA4D5" w:rsidR="00EF2923" w:rsidRPr="00BD3A5E" w:rsidRDefault="000D112D" w:rsidP="00F271B8">
      <w:pPr>
        <w:tabs>
          <w:tab w:val="left" w:pos="1080"/>
        </w:tabs>
        <w:autoSpaceDE w:val="0"/>
        <w:autoSpaceDN w:val="0"/>
        <w:adjustRightInd w:val="0"/>
        <w:jc w:val="center"/>
        <w:rPr>
          <w:rFonts w:ascii="Georgia" w:hAnsi="Georgia" w:cs="Arial"/>
          <w:b/>
          <w:bCs/>
          <w:iCs/>
          <w:sz w:val="28"/>
          <w:szCs w:val="28"/>
        </w:rPr>
      </w:pPr>
      <w:r>
        <w:rPr>
          <w:rFonts w:ascii="Georgia" w:hAnsi="Georgia" w:cs="Arial"/>
          <w:b/>
          <w:bCs/>
          <w:iCs/>
          <w:sz w:val="28"/>
          <w:szCs w:val="28"/>
        </w:rPr>
        <w:t xml:space="preserve">Donates 50K+ Books to Local Children </w:t>
      </w:r>
    </w:p>
    <w:p w14:paraId="28C13FF6" w14:textId="77777777" w:rsidR="00EF2923" w:rsidRPr="00BD3A5E" w:rsidRDefault="00EF2923" w:rsidP="00EF2923">
      <w:pPr>
        <w:tabs>
          <w:tab w:val="left" w:pos="1080"/>
        </w:tabs>
        <w:autoSpaceDE w:val="0"/>
        <w:autoSpaceDN w:val="0"/>
        <w:adjustRightInd w:val="0"/>
        <w:jc w:val="center"/>
        <w:rPr>
          <w:rFonts w:ascii="Georgia" w:eastAsia="PMingLiU" w:hAnsi="Georgia" w:cs="Arial"/>
          <w:b/>
          <w:szCs w:val="24"/>
          <w:u w:val="single"/>
          <w:lang w:eastAsia="zh-TW"/>
        </w:rPr>
      </w:pPr>
    </w:p>
    <w:p w14:paraId="2CC848A0" w14:textId="6C303176" w:rsidR="00251AC8" w:rsidRDefault="000D112D" w:rsidP="00B618E8">
      <w:pPr>
        <w:tabs>
          <w:tab w:val="left" w:pos="1080"/>
        </w:tabs>
        <w:autoSpaceDE w:val="0"/>
        <w:autoSpaceDN w:val="0"/>
        <w:adjustRightInd w:val="0"/>
        <w:jc w:val="both"/>
        <w:rPr>
          <w:rFonts w:ascii="Georgia" w:hAnsi="Georgia" w:cs="Arial"/>
          <w:szCs w:val="24"/>
        </w:rPr>
      </w:pPr>
      <w:r>
        <w:rPr>
          <w:rFonts w:ascii="Georgia" w:hAnsi="Georgia" w:cs="Arial"/>
          <w:b/>
          <w:szCs w:val="24"/>
        </w:rPr>
        <w:t>Overland Park</w:t>
      </w:r>
      <w:r w:rsidR="00984139" w:rsidRPr="00F13A1B">
        <w:rPr>
          <w:rFonts w:ascii="Georgia" w:hAnsi="Georgia" w:cs="Arial"/>
          <w:b/>
          <w:szCs w:val="24"/>
        </w:rPr>
        <w:t xml:space="preserve">, </w:t>
      </w:r>
      <w:r>
        <w:rPr>
          <w:rFonts w:ascii="Georgia" w:hAnsi="Georgia" w:cs="Arial"/>
          <w:b/>
          <w:szCs w:val="24"/>
        </w:rPr>
        <w:t>KS</w:t>
      </w:r>
      <w:r w:rsidR="00994F96">
        <w:rPr>
          <w:rFonts w:ascii="Georgia" w:hAnsi="Georgia" w:cs="Arial"/>
          <w:b/>
          <w:szCs w:val="24"/>
        </w:rPr>
        <w:t xml:space="preserve">, </w:t>
      </w:r>
      <w:r>
        <w:rPr>
          <w:rFonts w:ascii="Georgia" w:hAnsi="Georgia" w:cs="Arial"/>
          <w:b/>
          <w:szCs w:val="24"/>
        </w:rPr>
        <w:t>12/30/2016</w:t>
      </w:r>
      <w:r w:rsidR="00A21426" w:rsidRPr="00F13A1B">
        <w:rPr>
          <w:rFonts w:ascii="Georgia" w:hAnsi="Georgia" w:cs="Arial"/>
          <w:b/>
          <w:szCs w:val="24"/>
        </w:rPr>
        <w:t xml:space="preserve"> —</w:t>
      </w:r>
      <w:r w:rsidR="00A21426" w:rsidRPr="00F13A1B">
        <w:rPr>
          <w:rFonts w:ascii="Georgia" w:hAnsi="Georgia" w:cs="Arial"/>
          <w:szCs w:val="24"/>
        </w:rPr>
        <w:t xml:space="preserve"> </w:t>
      </w:r>
      <w:r w:rsidR="00994F96">
        <w:rPr>
          <w:rFonts w:ascii="Georgia" w:hAnsi="Georgia" w:cs="Arial"/>
          <w:szCs w:val="24"/>
        </w:rPr>
        <w:t>The Rotary C</w:t>
      </w:r>
      <w:r w:rsidR="00B618E8" w:rsidRPr="00F13A1B">
        <w:rPr>
          <w:rFonts w:ascii="Georgia" w:hAnsi="Georgia" w:cs="Arial"/>
          <w:szCs w:val="24"/>
        </w:rPr>
        <w:t xml:space="preserve">lub of </w:t>
      </w:r>
      <w:r w:rsidR="00994F96">
        <w:rPr>
          <w:rFonts w:ascii="Georgia" w:hAnsi="Georgia" w:cs="Arial"/>
          <w:szCs w:val="24"/>
        </w:rPr>
        <w:t>Overland Park</w:t>
      </w:r>
      <w:r w:rsidR="00B618E8" w:rsidRPr="00F13A1B">
        <w:rPr>
          <w:rFonts w:ascii="Georgia" w:hAnsi="Georgia" w:cs="Arial"/>
          <w:szCs w:val="24"/>
        </w:rPr>
        <w:t xml:space="preserve"> </w:t>
      </w:r>
      <w:r w:rsidR="00994F96">
        <w:rPr>
          <w:rFonts w:ascii="Georgia" w:hAnsi="Georgia" w:cs="Arial"/>
          <w:szCs w:val="24"/>
        </w:rPr>
        <w:t>provided 87</w:t>
      </w:r>
      <w:r w:rsidR="00551401">
        <w:rPr>
          <w:rFonts w:ascii="Georgia" w:hAnsi="Georgia" w:cs="Arial"/>
          <w:szCs w:val="24"/>
        </w:rPr>
        <w:t xml:space="preserve"> </w:t>
      </w:r>
      <w:r w:rsidR="00ED6E69">
        <w:rPr>
          <w:rFonts w:ascii="Georgia" w:hAnsi="Georgia" w:cs="Arial"/>
          <w:szCs w:val="24"/>
        </w:rPr>
        <w:t>education</w:t>
      </w:r>
      <w:r w:rsidR="00551401">
        <w:rPr>
          <w:rFonts w:ascii="Georgia" w:hAnsi="Georgia" w:cs="Arial"/>
          <w:szCs w:val="24"/>
        </w:rPr>
        <w:t xml:space="preserve"> and charitable </w:t>
      </w:r>
      <w:r w:rsidR="00994F96">
        <w:rPr>
          <w:rFonts w:ascii="Georgia" w:hAnsi="Georgia" w:cs="Arial"/>
          <w:szCs w:val="24"/>
        </w:rPr>
        <w:t xml:space="preserve">organizations in the Kansas City region with </w:t>
      </w:r>
      <w:r w:rsidR="00251AC8">
        <w:rPr>
          <w:rFonts w:ascii="Georgia" w:hAnsi="Georgia" w:cs="Arial"/>
          <w:szCs w:val="24"/>
        </w:rPr>
        <w:t xml:space="preserve">a donation of </w:t>
      </w:r>
      <w:r w:rsidR="00994F96" w:rsidRPr="009B7C68">
        <w:rPr>
          <w:rFonts w:ascii="Georgia" w:hAnsi="Georgia" w:cs="Arial"/>
          <w:b/>
          <w:szCs w:val="24"/>
        </w:rPr>
        <w:t>57,404 children’s books</w:t>
      </w:r>
      <w:r w:rsidR="00994F96">
        <w:rPr>
          <w:rFonts w:ascii="Georgia" w:hAnsi="Georgia" w:cs="Arial"/>
          <w:szCs w:val="24"/>
        </w:rPr>
        <w:t xml:space="preserve">. </w:t>
      </w:r>
    </w:p>
    <w:p w14:paraId="2A2548BF" w14:textId="77777777" w:rsidR="00251AC8" w:rsidRDefault="00251AC8" w:rsidP="00B618E8">
      <w:pPr>
        <w:tabs>
          <w:tab w:val="left" w:pos="1080"/>
        </w:tabs>
        <w:autoSpaceDE w:val="0"/>
        <w:autoSpaceDN w:val="0"/>
        <w:adjustRightInd w:val="0"/>
        <w:jc w:val="both"/>
        <w:rPr>
          <w:rFonts w:ascii="Georgia" w:hAnsi="Georgia" w:cs="Arial"/>
          <w:szCs w:val="24"/>
        </w:rPr>
      </w:pPr>
    </w:p>
    <w:p w14:paraId="0FE660E0" w14:textId="391D0C55" w:rsidR="009B7C68" w:rsidRDefault="002B6842" w:rsidP="009B7C68">
      <w:pPr>
        <w:tabs>
          <w:tab w:val="left" w:pos="1080"/>
        </w:tabs>
        <w:autoSpaceDE w:val="0"/>
        <w:autoSpaceDN w:val="0"/>
        <w:adjustRightInd w:val="0"/>
        <w:jc w:val="both"/>
        <w:rPr>
          <w:rFonts w:ascii="Georgia" w:hAnsi="Georgia" w:cs="Arial"/>
          <w:szCs w:val="24"/>
        </w:rPr>
      </w:pPr>
      <w:r>
        <w:rPr>
          <w:rFonts w:ascii="Georgia" w:hAnsi="Georgia" w:cs="Arial"/>
          <w:szCs w:val="24"/>
        </w:rPr>
        <w:t>This first-</w:t>
      </w:r>
      <w:r w:rsidR="00251AC8">
        <w:rPr>
          <w:rFonts w:ascii="Georgia" w:hAnsi="Georgia" w:cs="Arial"/>
          <w:szCs w:val="24"/>
        </w:rPr>
        <w:t>time Children’s Book Drive was orchestrated b</w:t>
      </w:r>
      <w:r w:rsidR="00ED6E69">
        <w:rPr>
          <w:rFonts w:ascii="Georgia" w:hAnsi="Georgia" w:cs="Arial"/>
          <w:szCs w:val="24"/>
        </w:rPr>
        <w:t>y various Overland Park Rotary C</w:t>
      </w:r>
      <w:r w:rsidR="00251AC8">
        <w:rPr>
          <w:rFonts w:ascii="Georgia" w:hAnsi="Georgia" w:cs="Arial"/>
          <w:szCs w:val="24"/>
        </w:rPr>
        <w:t xml:space="preserve">lub members in </w:t>
      </w:r>
      <w:r>
        <w:rPr>
          <w:rFonts w:ascii="Georgia" w:hAnsi="Georgia" w:cs="Arial"/>
          <w:szCs w:val="24"/>
        </w:rPr>
        <w:t>conjunction</w:t>
      </w:r>
      <w:r w:rsidR="00251AC8">
        <w:rPr>
          <w:rFonts w:ascii="Georgia" w:hAnsi="Georgia" w:cs="Arial"/>
          <w:szCs w:val="24"/>
        </w:rPr>
        <w:t xml:space="preserve"> with</w:t>
      </w:r>
      <w:r>
        <w:rPr>
          <w:rFonts w:ascii="Georgia" w:hAnsi="Georgia" w:cs="Arial"/>
          <w:szCs w:val="24"/>
        </w:rPr>
        <w:t xml:space="preserve"> </w:t>
      </w:r>
      <w:hyperlink r:id="rId10" w:history="1">
        <w:r w:rsidR="00ED6E69" w:rsidRPr="00ED6E69">
          <w:rPr>
            <w:rStyle w:val="Hyperlink"/>
            <w:rFonts w:ascii="Georgia" w:hAnsi="Georgia" w:cs="Arial"/>
            <w:szCs w:val="24"/>
          </w:rPr>
          <w:t>Feed the Children</w:t>
        </w:r>
      </w:hyperlink>
      <w:r w:rsidR="00ED6E69">
        <w:rPr>
          <w:rFonts w:ascii="Georgia" w:hAnsi="Georgia" w:cs="Arial"/>
          <w:szCs w:val="24"/>
        </w:rPr>
        <w:t>’</w:t>
      </w:r>
      <w:r w:rsidR="000235B3">
        <w:rPr>
          <w:rFonts w:ascii="Georgia" w:hAnsi="Georgia" w:cs="Arial"/>
          <w:szCs w:val="24"/>
        </w:rPr>
        <w:t xml:space="preserve">s book donation program. </w:t>
      </w:r>
      <w:r w:rsidR="009B7C68">
        <w:rPr>
          <w:rFonts w:ascii="Georgia" w:hAnsi="Georgia" w:cs="Arial"/>
          <w:szCs w:val="24"/>
        </w:rPr>
        <w:t xml:space="preserve">The book </w:t>
      </w:r>
      <w:r w:rsidR="009B7C68">
        <w:rPr>
          <w:rFonts w:ascii="Georgia" w:hAnsi="Georgia" w:cs="Arial"/>
          <w:szCs w:val="24"/>
        </w:rPr>
        <w:t xml:space="preserve">donation had a monetary equivalent of </w:t>
      </w:r>
      <w:r w:rsidR="009B7C68">
        <w:rPr>
          <w:rFonts w:ascii="Georgia" w:hAnsi="Georgia" w:cs="Arial"/>
          <w:szCs w:val="24"/>
        </w:rPr>
        <w:t xml:space="preserve">over </w:t>
      </w:r>
      <w:r w:rsidR="009B7C68">
        <w:rPr>
          <w:rFonts w:ascii="Georgia" w:hAnsi="Georgia" w:cs="Arial"/>
          <w:szCs w:val="24"/>
        </w:rPr>
        <w:t xml:space="preserve">$600,000 in </w:t>
      </w:r>
      <w:r w:rsidR="009B7C68">
        <w:rPr>
          <w:rFonts w:ascii="Georgia" w:hAnsi="Georgia" w:cs="Arial"/>
          <w:szCs w:val="24"/>
        </w:rPr>
        <w:t xml:space="preserve">children’s book titles; </w:t>
      </w:r>
      <w:r w:rsidR="00CB5D21">
        <w:rPr>
          <w:rFonts w:ascii="Georgia" w:hAnsi="Georgia" w:cs="Arial"/>
          <w:szCs w:val="24"/>
        </w:rPr>
        <w:t xml:space="preserve">high quality books from publishers such as </w:t>
      </w:r>
      <w:r w:rsidR="00CB5D21" w:rsidRPr="00864FC5">
        <w:rPr>
          <w:rFonts w:ascii="Georgia" w:hAnsi="Georgia" w:cs="Arial"/>
          <w:szCs w:val="24"/>
        </w:rPr>
        <w:t>Disney</w:t>
      </w:r>
      <w:r w:rsidR="00864FC5">
        <w:rPr>
          <w:rFonts w:ascii="Georgia" w:hAnsi="Georgia" w:cs="Arial"/>
          <w:szCs w:val="24"/>
        </w:rPr>
        <w:t xml:space="preserve"> and </w:t>
      </w:r>
      <w:r w:rsidR="00864FC5" w:rsidRPr="00864FC5">
        <w:rPr>
          <w:rFonts w:ascii="Georgia" w:hAnsi="Georgia" w:cs="Arial"/>
          <w:szCs w:val="24"/>
        </w:rPr>
        <w:t>Marvel</w:t>
      </w:r>
      <w:r w:rsidR="00864FC5">
        <w:rPr>
          <w:rFonts w:ascii="Georgia" w:hAnsi="Georgia" w:cs="Arial"/>
          <w:szCs w:val="24"/>
        </w:rPr>
        <w:t xml:space="preserve">. </w:t>
      </w:r>
    </w:p>
    <w:p w14:paraId="6F0B836C" w14:textId="77777777" w:rsidR="009B7C68" w:rsidRDefault="009B7C68" w:rsidP="00B618E8">
      <w:pPr>
        <w:tabs>
          <w:tab w:val="left" w:pos="1080"/>
        </w:tabs>
        <w:autoSpaceDE w:val="0"/>
        <w:autoSpaceDN w:val="0"/>
        <w:adjustRightInd w:val="0"/>
        <w:jc w:val="both"/>
        <w:rPr>
          <w:rFonts w:ascii="Georgia" w:hAnsi="Georgia" w:cs="Arial"/>
          <w:szCs w:val="24"/>
        </w:rPr>
      </w:pPr>
    </w:p>
    <w:p w14:paraId="55F6890B" w14:textId="43A97537" w:rsidR="00994F96" w:rsidRDefault="00ED6E69" w:rsidP="00B618E8">
      <w:pPr>
        <w:tabs>
          <w:tab w:val="left" w:pos="1080"/>
        </w:tabs>
        <w:autoSpaceDE w:val="0"/>
        <w:autoSpaceDN w:val="0"/>
        <w:adjustRightInd w:val="0"/>
        <w:jc w:val="both"/>
        <w:rPr>
          <w:rFonts w:ascii="Georgia" w:hAnsi="Georgia" w:cs="Arial"/>
          <w:szCs w:val="24"/>
        </w:rPr>
      </w:pPr>
      <w:r>
        <w:rPr>
          <w:rFonts w:ascii="Georgia" w:hAnsi="Georgia" w:cs="Arial"/>
          <w:szCs w:val="24"/>
        </w:rPr>
        <w:t xml:space="preserve">Rotary’s continued mission </w:t>
      </w:r>
      <w:r w:rsidR="00A65854">
        <w:rPr>
          <w:rFonts w:ascii="Georgia" w:hAnsi="Georgia" w:cs="Arial"/>
          <w:szCs w:val="24"/>
        </w:rPr>
        <w:t>is</w:t>
      </w:r>
      <w:r>
        <w:rPr>
          <w:rFonts w:ascii="Georgia" w:hAnsi="Georgia" w:cs="Arial"/>
          <w:szCs w:val="24"/>
        </w:rPr>
        <w:t xml:space="preserve"> “service above self</w:t>
      </w:r>
      <w:r w:rsidR="0068487A">
        <w:rPr>
          <w:rFonts w:ascii="Georgia" w:hAnsi="Georgia" w:cs="Arial"/>
          <w:szCs w:val="24"/>
        </w:rPr>
        <w:t>,</w:t>
      </w:r>
      <w:r>
        <w:rPr>
          <w:rFonts w:ascii="Georgia" w:hAnsi="Georgia" w:cs="Arial"/>
          <w:szCs w:val="24"/>
        </w:rPr>
        <w:t xml:space="preserve">” </w:t>
      </w:r>
      <w:r w:rsidR="00A65854">
        <w:rPr>
          <w:rFonts w:ascii="Georgia" w:hAnsi="Georgia" w:cs="Arial"/>
          <w:szCs w:val="24"/>
        </w:rPr>
        <w:t xml:space="preserve">and </w:t>
      </w:r>
      <w:r>
        <w:rPr>
          <w:rFonts w:ascii="Georgia" w:hAnsi="Georgia" w:cs="Arial"/>
          <w:szCs w:val="24"/>
        </w:rPr>
        <w:t xml:space="preserve">the Club </w:t>
      </w:r>
      <w:r w:rsidR="0068487A">
        <w:rPr>
          <w:rFonts w:ascii="Georgia" w:hAnsi="Georgia" w:cs="Arial"/>
          <w:szCs w:val="24"/>
        </w:rPr>
        <w:t xml:space="preserve">felt this </w:t>
      </w:r>
      <w:r w:rsidR="005D6F15">
        <w:rPr>
          <w:rFonts w:ascii="Georgia" w:hAnsi="Georgia" w:cs="Arial"/>
          <w:szCs w:val="24"/>
        </w:rPr>
        <w:t xml:space="preserve">Children’s </w:t>
      </w:r>
      <w:r w:rsidR="00A65854">
        <w:rPr>
          <w:rFonts w:ascii="Georgia" w:hAnsi="Georgia" w:cs="Arial"/>
          <w:szCs w:val="24"/>
        </w:rPr>
        <w:t xml:space="preserve">Book Drive </w:t>
      </w:r>
      <w:r w:rsidR="0068487A">
        <w:rPr>
          <w:rFonts w:ascii="Georgia" w:hAnsi="Georgia" w:cs="Arial"/>
          <w:szCs w:val="24"/>
        </w:rPr>
        <w:t>was an impactful and positive way to provide homeless families</w:t>
      </w:r>
      <w:r w:rsidR="00E13E2A">
        <w:rPr>
          <w:rFonts w:ascii="Georgia" w:hAnsi="Georgia" w:cs="Arial"/>
          <w:szCs w:val="24"/>
        </w:rPr>
        <w:t xml:space="preserve">, </w:t>
      </w:r>
      <w:r w:rsidR="0068487A">
        <w:rPr>
          <w:rFonts w:ascii="Georgia" w:hAnsi="Georgia" w:cs="Arial"/>
          <w:szCs w:val="24"/>
        </w:rPr>
        <w:t>economically disadvantaged</w:t>
      </w:r>
      <w:r w:rsidR="00E13E2A">
        <w:rPr>
          <w:rFonts w:ascii="Georgia" w:hAnsi="Georgia" w:cs="Arial"/>
          <w:szCs w:val="24"/>
        </w:rPr>
        <w:t xml:space="preserve">, and </w:t>
      </w:r>
      <w:r w:rsidR="00E13E2A" w:rsidRPr="005D6F15">
        <w:rPr>
          <w:rFonts w:ascii="Georgia" w:hAnsi="Georgia" w:cs="Arial"/>
          <w:b/>
          <w:i/>
          <w:szCs w:val="24"/>
        </w:rPr>
        <w:t xml:space="preserve">all </w:t>
      </w:r>
      <w:r w:rsidR="0068487A" w:rsidRPr="005D6F15">
        <w:rPr>
          <w:rFonts w:ascii="Georgia" w:hAnsi="Georgia" w:cs="Arial"/>
          <w:b/>
          <w:i/>
          <w:szCs w:val="24"/>
        </w:rPr>
        <w:t>children</w:t>
      </w:r>
      <w:r w:rsidR="0068487A">
        <w:rPr>
          <w:rFonts w:ascii="Georgia" w:hAnsi="Georgia" w:cs="Arial"/>
          <w:szCs w:val="24"/>
        </w:rPr>
        <w:t xml:space="preserve"> a meaningful and educational gift before the Christmas holiday. </w:t>
      </w:r>
      <w:r w:rsidR="009B7C68">
        <w:rPr>
          <w:rFonts w:ascii="Georgia" w:hAnsi="Georgia" w:cs="Arial"/>
          <w:szCs w:val="24"/>
        </w:rPr>
        <w:t xml:space="preserve">Each book donated included a sticker identifying the donation from the Overland Park Rotary Club and space for each child to write his/ her name in the book. </w:t>
      </w:r>
    </w:p>
    <w:p w14:paraId="4EC81A00" w14:textId="77777777" w:rsidR="00994F96" w:rsidRDefault="00994F96" w:rsidP="00B618E8">
      <w:pPr>
        <w:tabs>
          <w:tab w:val="left" w:pos="1080"/>
        </w:tabs>
        <w:autoSpaceDE w:val="0"/>
        <w:autoSpaceDN w:val="0"/>
        <w:adjustRightInd w:val="0"/>
        <w:jc w:val="both"/>
        <w:rPr>
          <w:rFonts w:ascii="Georgia" w:hAnsi="Georgia" w:cs="Arial"/>
          <w:szCs w:val="24"/>
        </w:rPr>
      </w:pPr>
    </w:p>
    <w:p w14:paraId="2E027681" w14:textId="7E0274AE" w:rsidR="00B618E8" w:rsidRDefault="009B7C68" w:rsidP="00B618E8">
      <w:pPr>
        <w:tabs>
          <w:tab w:val="left" w:pos="1080"/>
        </w:tabs>
        <w:autoSpaceDE w:val="0"/>
        <w:autoSpaceDN w:val="0"/>
        <w:adjustRightInd w:val="0"/>
        <w:jc w:val="both"/>
        <w:rPr>
          <w:rFonts w:ascii="Georgia" w:hAnsi="Georgia" w:cs="Arial"/>
          <w:szCs w:val="24"/>
        </w:rPr>
      </w:pPr>
      <w:r>
        <w:rPr>
          <w:rFonts w:ascii="Georgia" w:hAnsi="Georgia" w:cs="Arial"/>
          <w:szCs w:val="24"/>
        </w:rPr>
        <w:t xml:space="preserve">Future goals for the Children’s Book Drive project are to expand the children’s organizations reached in the </w:t>
      </w:r>
      <w:r w:rsidR="00CD6EA6">
        <w:rPr>
          <w:rFonts w:ascii="Georgia" w:hAnsi="Georgia" w:cs="Arial"/>
          <w:szCs w:val="24"/>
        </w:rPr>
        <w:t>Overland Park and Kansas City r</w:t>
      </w:r>
      <w:r>
        <w:rPr>
          <w:rFonts w:ascii="Georgia" w:hAnsi="Georgia" w:cs="Arial"/>
          <w:szCs w:val="24"/>
        </w:rPr>
        <w:t xml:space="preserve">egion, strengthen Rotary’s relationship with Feed the Children and explore expanding the Book Drive model out to other Rotary clubs across the country. </w:t>
      </w:r>
    </w:p>
    <w:p w14:paraId="2E027681" w14:textId="7E0274AE" w:rsidR="00B618E8" w:rsidRPr="00F13A1B" w:rsidRDefault="00B618E8" w:rsidP="002945B2">
      <w:pPr>
        <w:tabs>
          <w:tab w:val="left" w:pos="1080"/>
        </w:tabs>
        <w:autoSpaceDE w:val="0"/>
        <w:autoSpaceDN w:val="0"/>
        <w:adjustRightInd w:val="0"/>
        <w:jc w:val="both"/>
        <w:rPr>
          <w:rFonts w:ascii="Georgia" w:hAnsi="Georgia" w:cstheme="majorHAnsi"/>
          <w:szCs w:val="24"/>
          <w:lang w:eastAsia="zh-CN"/>
        </w:rPr>
      </w:pPr>
    </w:p>
    <w:p w14:paraId="2F88EE95" w14:textId="0D8E0A77" w:rsidR="002945B2" w:rsidRPr="00F13A1B" w:rsidRDefault="00994F96" w:rsidP="002945B2">
      <w:pPr>
        <w:tabs>
          <w:tab w:val="left" w:pos="1080"/>
        </w:tabs>
        <w:autoSpaceDE w:val="0"/>
        <w:autoSpaceDN w:val="0"/>
        <w:adjustRightInd w:val="0"/>
        <w:jc w:val="both"/>
        <w:rPr>
          <w:rFonts w:ascii="Georgia" w:hAnsi="Georgia" w:cs="Arial"/>
          <w:szCs w:val="24"/>
        </w:rPr>
      </w:pPr>
      <w:r>
        <w:rPr>
          <w:rFonts w:ascii="Georgia" w:hAnsi="Georgia" w:cstheme="majorHAnsi"/>
          <w:szCs w:val="24"/>
          <w:lang w:val="en" w:eastAsia="zh-CN"/>
        </w:rPr>
        <w:t>Special thanks to all the Club members who volunteered time and energies to sort, stack</w:t>
      </w:r>
      <w:r w:rsidR="000A1955">
        <w:rPr>
          <w:rFonts w:ascii="Georgia" w:hAnsi="Georgia" w:cstheme="majorHAnsi"/>
          <w:szCs w:val="24"/>
          <w:lang w:val="en" w:eastAsia="zh-CN"/>
        </w:rPr>
        <w:t>,</w:t>
      </w:r>
      <w:r>
        <w:rPr>
          <w:rFonts w:ascii="Georgia" w:hAnsi="Georgia" w:cstheme="majorHAnsi"/>
          <w:szCs w:val="24"/>
          <w:lang w:val="en" w:eastAsia="zh-CN"/>
        </w:rPr>
        <w:t xml:space="preserve"> load and unload over 5,000 cases of children’s books for the Book Drive; and </w:t>
      </w:r>
      <w:r w:rsidRPr="00551401">
        <w:rPr>
          <w:rFonts w:ascii="Georgia" w:hAnsi="Georgia" w:cstheme="majorHAnsi"/>
          <w:b/>
          <w:szCs w:val="24"/>
          <w:lang w:val="en" w:eastAsia="zh-CN"/>
        </w:rPr>
        <w:t>McCray Lumber &amp; Millwork</w:t>
      </w:r>
      <w:r>
        <w:rPr>
          <w:rFonts w:ascii="Georgia" w:hAnsi="Georgia" w:cstheme="majorHAnsi"/>
          <w:szCs w:val="24"/>
          <w:lang w:val="en" w:eastAsia="zh-CN"/>
        </w:rPr>
        <w:t>, Edwardsville, KS</w:t>
      </w:r>
      <w:r w:rsidR="00551401">
        <w:rPr>
          <w:rFonts w:ascii="Georgia" w:hAnsi="Georgia" w:cstheme="majorHAnsi"/>
          <w:szCs w:val="24"/>
          <w:lang w:val="en" w:eastAsia="zh-CN"/>
        </w:rPr>
        <w:t>,</w:t>
      </w:r>
      <w:r>
        <w:rPr>
          <w:rFonts w:ascii="Georgia" w:hAnsi="Georgia" w:cstheme="majorHAnsi"/>
          <w:szCs w:val="24"/>
          <w:lang w:val="en" w:eastAsia="zh-CN"/>
        </w:rPr>
        <w:t xml:space="preserve"> for donating warehouse space </w:t>
      </w:r>
      <w:r w:rsidR="00551401">
        <w:rPr>
          <w:rFonts w:ascii="Georgia" w:hAnsi="Georgia" w:cstheme="majorHAnsi"/>
          <w:szCs w:val="24"/>
          <w:lang w:val="en" w:eastAsia="zh-CN"/>
        </w:rPr>
        <w:t xml:space="preserve">to store the books before distribution. </w:t>
      </w:r>
    </w:p>
    <w:p w14:paraId="33359B0D" w14:textId="77777777" w:rsidR="00BD3A5E" w:rsidRPr="00994F96" w:rsidRDefault="00BD3A5E" w:rsidP="00F271B8">
      <w:pPr>
        <w:tabs>
          <w:tab w:val="left" w:pos="1080"/>
        </w:tabs>
        <w:autoSpaceDE w:val="0"/>
        <w:autoSpaceDN w:val="0"/>
        <w:adjustRightInd w:val="0"/>
        <w:jc w:val="both"/>
        <w:rPr>
          <w:rFonts w:ascii="Georgia" w:hAnsi="Georgia" w:cstheme="majorHAnsi"/>
          <w:szCs w:val="24"/>
        </w:rPr>
      </w:pPr>
    </w:p>
    <w:p w14:paraId="71BE93A4" w14:textId="3F89DA64" w:rsidR="000D112D" w:rsidRPr="0068487A" w:rsidRDefault="00E47243" w:rsidP="00B5526E">
      <w:pPr>
        <w:rPr>
          <w:rFonts w:ascii="Georgia" w:hAnsi="Georgia" w:cs="Arial"/>
          <w:i/>
          <w:szCs w:val="24"/>
        </w:rPr>
      </w:pPr>
      <w:r>
        <w:rPr>
          <w:rFonts w:ascii="Georgia" w:hAnsi="Georgia" w:cs="Arial"/>
          <w:i/>
          <w:szCs w:val="24"/>
        </w:rPr>
        <w:t xml:space="preserve">Examples of Organizations impacted: </w:t>
      </w:r>
      <w:r w:rsidR="00994F96" w:rsidRPr="00994F96">
        <w:rPr>
          <w:rFonts w:ascii="Georgia" w:hAnsi="Georgia" w:cs="Arial"/>
          <w:i/>
          <w:szCs w:val="24"/>
        </w:rPr>
        <w:t xml:space="preserve">Boys &amp; Girls Club of Greater KC, Salvation Army, Rainbow Center, KVC, Head Start, </w:t>
      </w:r>
      <w:r w:rsidR="000A1955">
        <w:rPr>
          <w:rFonts w:ascii="Georgia" w:hAnsi="Georgia" w:cs="Arial"/>
          <w:i/>
          <w:szCs w:val="24"/>
        </w:rPr>
        <w:t>SafeHome</w:t>
      </w:r>
      <w:r w:rsidR="00994F96" w:rsidRPr="00994F96">
        <w:rPr>
          <w:rFonts w:ascii="Georgia" w:hAnsi="Georgia" w:cs="Arial"/>
          <w:i/>
          <w:szCs w:val="24"/>
        </w:rPr>
        <w:t xml:space="preserve">, </w:t>
      </w:r>
      <w:r w:rsidR="000A1955">
        <w:rPr>
          <w:rFonts w:ascii="Georgia" w:hAnsi="Georgia" w:cs="Arial"/>
          <w:i/>
          <w:szCs w:val="24"/>
        </w:rPr>
        <w:t>Johnson</w:t>
      </w:r>
      <w:r w:rsidR="00994F96" w:rsidRPr="00994F96">
        <w:rPr>
          <w:rFonts w:ascii="Georgia" w:hAnsi="Georgia" w:cs="Arial"/>
          <w:i/>
          <w:szCs w:val="24"/>
        </w:rPr>
        <w:t xml:space="preserve"> County WIC Program, CASA, Catholic Charities, Sunflower House and many more. </w:t>
      </w:r>
    </w:p>
    <w:p w14:paraId="280288E3" w14:textId="77777777" w:rsidR="00E47243" w:rsidRDefault="00E47243" w:rsidP="00B5526E">
      <w:pPr>
        <w:rPr>
          <w:rFonts w:ascii="Georgia" w:hAnsi="Georgia" w:cs="Arial"/>
          <w:b/>
          <w:szCs w:val="24"/>
        </w:rPr>
      </w:pPr>
      <w:bookmarkStart w:id="0" w:name="_GoBack"/>
      <w:bookmarkEnd w:id="0"/>
    </w:p>
    <w:p w14:paraId="2A8A2228" w14:textId="77777777" w:rsidR="00B5526E" w:rsidRPr="00F13A1B" w:rsidRDefault="00B5526E" w:rsidP="00B5526E">
      <w:pPr>
        <w:rPr>
          <w:rFonts w:ascii="Georgia" w:hAnsi="Georgia" w:cs="Arial"/>
          <w:b/>
          <w:szCs w:val="24"/>
        </w:rPr>
      </w:pPr>
      <w:r w:rsidRPr="00F13A1B">
        <w:rPr>
          <w:rFonts w:ascii="Georgia" w:hAnsi="Georgia" w:cs="Arial"/>
          <w:b/>
          <w:szCs w:val="24"/>
        </w:rPr>
        <w:t>About Rotary</w:t>
      </w:r>
    </w:p>
    <w:p w14:paraId="104D299B" w14:textId="77777777" w:rsidR="00B5526E" w:rsidRPr="00F13A1B" w:rsidRDefault="00B5526E" w:rsidP="00B5526E">
      <w:pPr>
        <w:rPr>
          <w:rFonts w:ascii="Georgia" w:hAnsi="Georgia"/>
          <w:szCs w:val="24"/>
        </w:rPr>
      </w:pPr>
    </w:p>
    <w:p w14:paraId="7B41E750" w14:textId="067FC545" w:rsidR="00B5526E" w:rsidRPr="00F13A1B" w:rsidRDefault="00BF2386" w:rsidP="00B5526E">
      <w:pPr>
        <w:autoSpaceDE w:val="0"/>
        <w:autoSpaceDN w:val="0"/>
        <w:adjustRightInd w:val="0"/>
        <w:jc w:val="both"/>
        <w:rPr>
          <w:rStyle w:val="Hyperlink"/>
          <w:rFonts w:ascii="Georgia" w:hAnsi="Georgia" w:cs="Arial"/>
          <w:szCs w:val="24"/>
        </w:rPr>
      </w:pPr>
      <w:r w:rsidRPr="00F13A1B">
        <w:rPr>
          <w:rFonts w:ascii="Georgia" w:eastAsia="Times New Roman" w:hAnsi="Georgia" w:cs="Arial"/>
          <w:szCs w:val="24"/>
        </w:rPr>
        <w:t xml:space="preserve">Rotary brings together a global network of </w:t>
      </w:r>
      <w:r w:rsidR="006D5678" w:rsidRPr="00F13A1B">
        <w:rPr>
          <w:rFonts w:ascii="Georgia" w:eastAsia="Times New Roman" w:hAnsi="Georgia" w:cs="Arial"/>
          <w:szCs w:val="24"/>
        </w:rPr>
        <w:t>v</w:t>
      </w:r>
      <w:r w:rsidRPr="00F13A1B">
        <w:rPr>
          <w:rFonts w:ascii="Georgia" w:eastAsia="Times New Roman" w:hAnsi="Georgia" w:cs="Arial"/>
          <w:szCs w:val="24"/>
        </w:rPr>
        <w:t>olunteers dedicated to tackling the world’s most pressing humanitarian challenges.</w:t>
      </w:r>
      <w:r w:rsidRPr="00F13A1B">
        <w:rPr>
          <w:rFonts w:ascii="Georgia" w:eastAsia="Times New Roman" w:hAnsi="Georgia" w:cs="Arial"/>
          <w:b/>
          <w:szCs w:val="24"/>
        </w:rPr>
        <w:t xml:space="preserve"> </w:t>
      </w:r>
      <w:r w:rsidRPr="00F13A1B">
        <w:rPr>
          <w:rFonts w:ascii="Georgia" w:hAnsi="Georgia" w:cs="Arial"/>
          <w:szCs w:val="24"/>
        </w:rPr>
        <w:t>Rotary connects 1.2 million members of more than 3</w:t>
      </w:r>
      <w:r w:rsidR="00BD3A5E" w:rsidRPr="00F13A1B">
        <w:rPr>
          <w:rFonts w:ascii="Georgia" w:hAnsi="Georgia" w:cs="Arial"/>
          <w:szCs w:val="24"/>
        </w:rPr>
        <w:t>5</w:t>
      </w:r>
      <w:r w:rsidRPr="00F13A1B">
        <w:rPr>
          <w:rFonts w:ascii="Georgia" w:hAnsi="Georgia" w:cs="Arial"/>
          <w:szCs w:val="24"/>
        </w:rPr>
        <w:t xml:space="preserve">,000 Rotary clubs in over 200 countries and </w:t>
      </w:r>
      <w:r w:rsidR="006D5678" w:rsidRPr="00F13A1B">
        <w:rPr>
          <w:rFonts w:ascii="Georgia" w:hAnsi="Georgia" w:cs="Arial"/>
          <w:szCs w:val="24"/>
        </w:rPr>
        <w:t>regions</w:t>
      </w:r>
      <w:r w:rsidRPr="00F13A1B">
        <w:rPr>
          <w:rFonts w:ascii="Georgia" w:hAnsi="Georgia" w:cs="Arial"/>
          <w:szCs w:val="24"/>
        </w:rPr>
        <w:t xml:space="preserve">. </w:t>
      </w:r>
      <w:r w:rsidR="000D112D">
        <w:rPr>
          <w:rFonts w:ascii="Georgia" w:hAnsi="Georgia" w:cs="Arial"/>
          <w:szCs w:val="24"/>
        </w:rPr>
        <w:t>Rotary members</w:t>
      </w:r>
      <w:r w:rsidRPr="00F13A1B">
        <w:rPr>
          <w:rFonts w:ascii="Georgia" w:hAnsi="Georgia" w:cs="Arial"/>
          <w:szCs w:val="24"/>
        </w:rPr>
        <w:t xml:space="preserve"> work </w:t>
      </w:r>
      <w:r w:rsidR="00CB6680" w:rsidRPr="00F13A1B">
        <w:rPr>
          <w:rFonts w:ascii="Georgia" w:eastAsia="PMingLiU" w:hAnsi="Georgia" w:cs="Arial"/>
          <w:szCs w:val="24"/>
          <w:lang w:eastAsia="zh-TW"/>
        </w:rPr>
        <w:t>improves</w:t>
      </w:r>
      <w:r w:rsidRPr="00F13A1B">
        <w:rPr>
          <w:rFonts w:ascii="Georgia" w:hAnsi="Georgia" w:cs="Arial"/>
          <w:szCs w:val="24"/>
        </w:rPr>
        <w:t xml:space="preserve"> lives at both the local and international levels, from helping families in need in their own communities to working toward a polio-free world. For more information, visit </w:t>
      </w:r>
      <w:hyperlink r:id="rId11" w:history="1">
        <w:r w:rsidR="00C318AF" w:rsidRPr="00C318AF">
          <w:rPr>
            <w:rStyle w:val="Hyperlink"/>
            <w:rFonts w:ascii="Georgia" w:hAnsi="Georgia" w:cs="Arial"/>
            <w:szCs w:val="24"/>
          </w:rPr>
          <w:t>oprotary.org</w:t>
        </w:r>
      </w:hyperlink>
      <w:r w:rsidR="00C318AF" w:rsidRPr="00C318AF">
        <w:rPr>
          <w:rStyle w:val="Hyperlink"/>
          <w:rFonts w:ascii="Georgia" w:hAnsi="Georgia" w:cs="Arial"/>
          <w:szCs w:val="24"/>
          <w:u w:val="none"/>
        </w:rPr>
        <w:t>.</w:t>
      </w:r>
    </w:p>
    <w:p w14:paraId="2D1298B4" w14:textId="77777777" w:rsidR="000D112D" w:rsidRPr="00F13A1B" w:rsidRDefault="000D112D" w:rsidP="00B5526E">
      <w:pPr>
        <w:autoSpaceDE w:val="0"/>
        <w:autoSpaceDN w:val="0"/>
        <w:adjustRightInd w:val="0"/>
        <w:jc w:val="both"/>
        <w:rPr>
          <w:rFonts w:ascii="Georgia" w:hAnsi="Georgia" w:cs="Arial"/>
          <w:szCs w:val="24"/>
        </w:rPr>
      </w:pPr>
    </w:p>
    <w:p w14:paraId="6D75C7BB" w14:textId="77777777" w:rsidR="00B5526E" w:rsidRPr="00F13A1B" w:rsidRDefault="00B5526E" w:rsidP="00B5526E">
      <w:pPr>
        <w:autoSpaceDE w:val="0"/>
        <w:autoSpaceDN w:val="0"/>
        <w:adjustRightInd w:val="0"/>
        <w:jc w:val="center"/>
        <w:rPr>
          <w:rFonts w:ascii="Georgia" w:hAnsi="Georgia" w:cs="Arial"/>
          <w:b/>
          <w:bCs/>
          <w:szCs w:val="24"/>
        </w:rPr>
      </w:pPr>
      <w:r w:rsidRPr="00F13A1B">
        <w:rPr>
          <w:rFonts w:ascii="Georgia" w:hAnsi="Georgia" w:cs="Arial"/>
          <w:b/>
          <w:bCs/>
          <w:szCs w:val="24"/>
        </w:rPr>
        <w:lastRenderedPageBreak/>
        <w:t>###</w:t>
      </w:r>
    </w:p>
    <w:p w14:paraId="5A7C3915" w14:textId="77777777" w:rsidR="00842779" w:rsidRPr="00F13A1B" w:rsidRDefault="00842779" w:rsidP="00842779">
      <w:pPr>
        <w:autoSpaceDE w:val="0"/>
        <w:autoSpaceDN w:val="0"/>
        <w:adjustRightInd w:val="0"/>
        <w:rPr>
          <w:rFonts w:ascii="Georgia" w:hAnsi="Georgia" w:cs="Arial"/>
          <w:b/>
          <w:bCs/>
          <w:szCs w:val="24"/>
        </w:rPr>
      </w:pPr>
    </w:p>
    <w:p w14:paraId="6AA6C70C" w14:textId="72A7F165" w:rsidR="00C2108F" w:rsidRDefault="00C2108F" w:rsidP="00C2108F">
      <w:pPr>
        <w:autoSpaceDE w:val="0"/>
        <w:autoSpaceDN w:val="0"/>
        <w:adjustRightInd w:val="0"/>
        <w:rPr>
          <w:rFonts w:ascii="Georgia" w:hAnsi="Georgia" w:cs="Arial"/>
          <w:bCs/>
          <w:szCs w:val="24"/>
        </w:rPr>
      </w:pPr>
      <w:r w:rsidRPr="00F13A1B">
        <w:rPr>
          <w:rFonts w:ascii="Georgia" w:hAnsi="Georgia" w:cs="Arial"/>
          <w:b/>
          <w:bCs/>
          <w:szCs w:val="24"/>
        </w:rPr>
        <w:t>Contact</w:t>
      </w:r>
      <w:r w:rsidRPr="00F13A1B">
        <w:rPr>
          <w:rFonts w:ascii="Georgia" w:hAnsi="Georgia" w:cs="Arial"/>
          <w:bCs/>
          <w:szCs w:val="24"/>
        </w:rPr>
        <w:t xml:space="preserve">: </w:t>
      </w:r>
      <w:r w:rsidR="00E47243">
        <w:rPr>
          <w:rFonts w:ascii="Georgia" w:hAnsi="Georgia" w:cs="Arial"/>
          <w:bCs/>
          <w:szCs w:val="24"/>
        </w:rPr>
        <w:t>William Gladhart, PR Chair</w:t>
      </w:r>
    </w:p>
    <w:p w14:paraId="49EBB5BD" w14:textId="2A9B2EF2" w:rsidR="00E47243" w:rsidRDefault="00E47243" w:rsidP="00C2108F">
      <w:pPr>
        <w:autoSpaceDE w:val="0"/>
        <w:autoSpaceDN w:val="0"/>
        <w:adjustRightInd w:val="0"/>
        <w:rPr>
          <w:rFonts w:ascii="Georgia" w:hAnsi="Georgia" w:cs="Arial"/>
          <w:bCs/>
          <w:szCs w:val="24"/>
        </w:rPr>
      </w:pPr>
      <w:r>
        <w:rPr>
          <w:rFonts w:ascii="Georgia" w:hAnsi="Georgia" w:cs="Arial"/>
          <w:bCs/>
          <w:szCs w:val="24"/>
        </w:rPr>
        <w:t>o: 913-242-7972</w:t>
      </w:r>
    </w:p>
    <w:p w14:paraId="31C85424" w14:textId="1811BEDB" w:rsidR="00E47243" w:rsidRDefault="00E47243" w:rsidP="00C2108F">
      <w:pPr>
        <w:autoSpaceDE w:val="0"/>
        <w:autoSpaceDN w:val="0"/>
        <w:adjustRightInd w:val="0"/>
        <w:rPr>
          <w:rFonts w:ascii="Georgia" w:hAnsi="Georgia" w:cs="Arial"/>
          <w:bCs/>
          <w:szCs w:val="24"/>
        </w:rPr>
      </w:pPr>
      <w:r>
        <w:rPr>
          <w:rFonts w:ascii="Georgia" w:hAnsi="Georgia" w:cs="Arial"/>
          <w:bCs/>
          <w:szCs w:val="24"/>
        </w:rPr>
        <w:t>c: 562-881-4484</w:t>
      </w:r>
    </w:p>
    <w:p w14:paraId="1E64B21D" w14:textId="6CC20E3B" w:rsidR="00E47243" w:rsidRDefault="00E47243" w:rsidP="00C2108F">
      <w:pPr>
        <w:autoSpaceDE w:val="0"/>
        <w:autoSpaceDN w:val="0"/>
        <w:adjustRightInd w:val="0"/>
        <w:rPr>
          <w:rFonts w:ascii="Georgia" w:hAnsi="Georgia" w:cs="Arial"/>
          <w:bCs/>
          <w:szCs w:val="24"/>
        </w:rPr>
      </w:pPr>
      <w:r>
        <w:rPr>
          <w:rFonts w:ascii="Georgia" w:hAnsi="Georgia" w:cs="Arial"/>
          <w:bCs/>
          <w:szCs w:val="24"/>
        </w:rPr>
        <w:t xml:space="preserve">e: </w:t>
      </w:r>
      <w:hyperlink r:id="rId12" w:history="1">
        <w:r w:rsidRPr="00593CB2">
          <w:rPr>
            <w:rStyle w:val="Hyperlink"/>
            <w:rFonts w:ascii="Georgia" w:hAnsi="Georgia" w:cs="Arial"/>
            <w:bCs/>
            <w:szCs w:val="24"/>
          </w:rPr>
          <w:t>will@willgladhart.com</w:t>
        </w:r>
      </w:hyperlink>
    </w:p>
    <w:p w14:paraId="7BD3937F" w14:textId="77777777" w:rsidR="00E47243" w:rsidRPr="00F13A1B" w:rsidRDefault="00E47243" w:rsidP="00C2108F">
      <w:pPr>
        <w:autoSpaceDE w:val="0"/>
        <w:autoSpaceDN w:val="0"/>
        <w:adjustRightInd w:val="0"/>
        <w:rPr>
          <w:rFonts w:ascii="Georgia" w:hAnsi="Georgia" w:cs="Arial"/>
          <w:bCs/>
          <w:szCs w:val="24"/>
        </w:rPr>
      </w:pPr>
    </w:p>
    <w:p w14:paraId="77B36BF9" w14:textId="2F502C82" w:rsidR="00C2108F" w:rsidRPr="00F13A1B" w:rsidRDefault="00C2108F" w:rsidP="00E47243">
      <w:pPr>
        <w:autoSpaceDE w:val="0"/>
        <w:autoSpaceDN w:val="0"/>
        <w:adjustRightInd w:val="0"/>
        <w:rPr>
          <w:rFonts w:ascii="Georgia" w:hAnsi="Georgia"/>
          <w:szCs w:val="24"/>
        </w:rPr>
      </w:pPr>
      <w:r w:rsidRPr="00F13A1B">
        <w:rPr>
          <w:rFonts w:ascii="Georgia" w:hAnsi="Georgia" w:cs="Arial"/>
          <w:szCs w:val="24"/>
        </w:rPr>
        <w:t xml:space="preserve">ROTARY CLUB OF </w:t>
      </w:r>
      <w:r w:rsidR="00E47243">
        <w:rPr>
          <w:rFonts w:ascii="Georgia" w:hAnsi="Georgia" w:cs="Arial"/>
          <w:szCs w:val="24"/>
        </w:rPr>
        <w:t>OVERLAND PARK</w:t>
      </w:r>
      <w:r w:rsidRPr="00F13A1B">
        <w:rPr>
          <w:rFonts w:ascii="Georgia" w:hAnsi="Georgia" w:cs="Arial"/>
          <w:szCs w:val="24"/>
        </w:rPr>
        <w:t xml:space="preserve"> </w:t>
      </w:r>
    </w:p>
    <w:p w14:paraId="3942343B" w14:textId="77777777" w:rsidR="007B595E" w:rsidRPr="00BD3A5E" w:rsidRDefault="007B595E" w:rsidP="00C2108F">
      <w:pPr>
        <w:autoSpaceDE w:val="0"/>
        <w:autoSpaceDN w:val="0"/>
        <w:adjustRightInd w:val="0"/>
        <w:jc w:val="both"/>
        <w:rPr>
          <w:rFonts w:ascii="Georgia" w:hAnsi="Georgia"/>
          <w:szCs w:val="24"/>
        </w:rPr>
      </w:pPr>
    </w:p>
    <w:sectPr w:rsidR="007B595E" w:rsidRPr="00BD3A5E" w:rsidSect="000D112D">
      <w:headerReference w:type="default" r:id="rId13"/>
      <w:footerReference w:type="default" r:id="rId14"/>
      <w:headerReference w:type="first" r:id="rId15"/>
      <w:pgSz w:w="12240" w:h="15840"/>
      <w:pgMar w:top="1080" w:right="1080" w:bottom="1080" w:left="1080" w:header="360" w:footer="4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0194D" w14:textId="77777777" w:rsidR="00AC0062" w:rsidRDefault="00AC0062">
      <w:r>
        <w:separator/>
      </w:r>
    </w:p>
  </w:endnote>
  <w:endnote w:type="continuationSeparator" w:id="0">
    <w:p w14:paraId="5DF9C5DC" w14:textId="77777777" w:rsidR="00AC0062" w:rsidRDefault="00AC0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 Pro">
    <w:charset w:val="00"/>
    <w:family w:val="auto"/>
    <w:pitch w:val="variable"/>
    <w:sig w:usb0="E00002AF" w:usb1="5000E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37C49" w14:textId="77777777" w:rsidR="00B2364B" w:rsidRPr="0085316E" w:rsidRDefault="00B2364B" w:rsidP="007B595E">
    <w:pPr>
      <w:tabs>
        <w:tab w:val="center" w:pos="4320"/>
        <w:tab w:val="right" w:pos="8640"/>
      </w:tabs>
      <w:ind w:left="-990"/>
      <w:jc w:val="center"/>
      <w:rPr>
        <w:rFonts w:ascii="Arial Narrow" w:hAnsi="Arial Narrow"/>
        <w:color w:val="01B4E7"/>
        <w:spacing w:val="20"/>
        <w:sz w:val="16"/>
        <w:szCs w:val="16"/>
      </w:rPr>
    </w:pPr>
    <w:r>
      <w:rPr>
        <w:rFonts w:ascii="Arial Narrow" w:hAnsi="Arial Narrow"/>
        <w:color w:val="01B4E7"/>
        <w:spacing w:val="20"/>
        <w:sz w:val="16"/>
        <w:szCs w:val="16"/>
      </w:rPr>
      <w:t xml:space="preserve">ONE ROTARY CENTER </w:t>
    </w:r>
    <w:r w:rsidRPr="0085316E">
      <w:rPr>
        <w:rFonts w:ascii="Arial Narrow" w:hAnsi="Arial Narrow"/>
        <w:color w:val="01B4E7"/>
        <w:spacing w:val="20"/>
        <w:sz w:val="16"/>
        <w:szCs w:val="16"/>
      </w:rPr>
      <w:t>1560</w:t>
    </w:r>
    <w:r>
      <w:rPr>
        <w:rFonts w:ascii="Arial Narrow" w:hAnsi="Arial Narrow"/>
        <w:color w:val="01B4E7"/>
        <w:spacing w:val="20"/>
        <w:sz w:val="16"/>
        <w:szCs w:val="16"/>
      </w:rPr>
      <w:t xml:space="preserve"> SHERMAN AVENUE EVANSTON, ILLINOIS 60201-3698 USA • </w:t>
    </w:r>
    <w:r w:rsidRPr="0085316E">
      <w:rPr>
        <w:rFonts w:ascii="Arial Narrow" w:hAnsi="Arial Narrow"/>
        <w:color w:val="01B4E7"/>
        <w:spacing w:val="20"/>
        <w:sz w:val="16"/>
        <w:szCs w:val="16"/>
      </w:rPr>
      <w:t>WWW.ROTARY.ORG</w:t>
    </w:r>
  </w:p>
  <w:p w14:paraId="69F402B7" w14:textId="77777777" w:rsidR="00B2364B" w:rsidRPr="003F3DCF" w:rsidRDefault="00B2364B" w:rsidP="00693083">
    <w:pPr>
      <w:pStyle w:val="BlueAddress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48FCB" w14:textId="77777777" w:rsidR="00AC0062" w:rsidRDefault="00AC0062">
      <w:r>
        <w:separator/>
      </w:r>
    </w:p>
  </w:footnote>
  <w:footnote w:type="continuationSeparator" w:id="0">
    <w:p w14:paraId="3FB72EFC" w14:textId="77777777" w:rsidR="00AC0062" w:rsidRDefault="00AC006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AB147" w14:textId="77777777" w:rsidR="00B2364B" w:rsidRDefault="00B2364B" w:rsidP="00E47243">
    <w:pPr>
      <w:tabs>
        <w:tab w:val="left" w:pos="6480"/>
      </w:tabs>
      <w:rPr>
        <w:color w:val="666699"/>
        <w:spacing w:val="30"/>
        <w:sz w:val="22"/>
      </w:rPr>
    </w:pPr>
  </w:p>
  <w:p w14:paraId="3E42F9F3" w14:textId="5257F44D" w:rsidR="00B2364B" w:rsidRPr="00E47243" w:rsidRDefault="00B2364B" w:rsidP="00E47243">
    <w:pPr>
      <w:tabs>
        <w:tab w:val="left" w:pos="6480"/>
      </w:tabs>
      <w:ind w:left="-1440"/>
      <w:rPr>
        <w:sz w:val="15"/>
        <w:szCs w:val="15"/>
      </w:rPr>
    </w:pPr>
    <w:r>
      <w:rPr>
        <w:color w:val="666699"/>
        <w:spacing w:val="30"/>
        <w:sz w:val="22"/>
      </w:rPr>
      <w:tab/>
    </w:r>
  </w:p>
  <w:p w14:paraId="2A7BBCA4" w14:textId="77777777" w:rsidR="00B2364B" w:rsidRPr="00B5526E" w:rsidRDefault="00B2364B" w:rsidP="00B5526E">
    <w:pPr>
      <w:tabs>
        <w:tab w:val="left" w:pos="6480"/>
      </w:tabs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6126F" w14:textId="031058DF" w:rsidR="000D112D" w:rsidRDefault="000D112D" w:rsidP="009B7C68">
    <w:pPr>
      <w:pStyle w:val="Header"/>
      <w:jc w:val="center"/>
    </w:pPr>
    <w:r w:rsidRPr="000D112D">
      <w:drawing>
        <wp:inline distT="0" distB="0" distL="0" distR="0" wp14:anchorId="252E210E" wp14:editId="447711F7">
          <wp:extent cx="2720943" cy="1256429"/>
          <wp:effectExtent l="0" t="0" r="0" b="0"/>
          <wp:docPr id="2" name="Content Placeholder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tent Placeholder 3"/>
                  <pic:cNvPicPr>
                    <a:picLocks noGrp="1" noChangeAspect="1"/>
                  </pic:cNvPicPr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47"/>
                  <a:stretch/>
                </pic:blipFill>
                <pic:spPr>
                  <a:xfrm>
                    <a:off x="0" y="0"/>
                    <a:ext cx="2890686" cy="1334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PostScriptOverText/>
  <w:embedSystemFonts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026"/>
    <w:rsid w:val="00021415"/>
    <w:rsid w:val="0002195F"/>
    <w:rsid w:val="00021A53"/>
    <w:rsid w:val="000235B3"/>
    <w:rsid w:val="0003547C"/>
    <w:rsid w:val="00050E18"/>
    <w:rsid w:val="00062F35"/>
    <w:rsid w:val="00077217"/>
    <w:rsid w:val="00084CEE"/>
    <w:rsid w:val="0009156A"/>
    <w:rsid w:val="000A1955"/>
    <w:rsid w:val="000A7158"/>
    <w:rsid w:val="000B1A92"/>
    <w:rsid w:val="000D112D"/>
    <w:rsid w:val="000F1AA2"/>
    <w:rsid w:val="00115319"/>
    <w:rsid w:val="00142BF3"/>
    <w:rsid w:val="00160D30"/>
    <w:rsid w:val="0017044D"/>
    <w:rsid w:val="001806FD"/>
    <w:rsid w:val="00183EE5"/>
    <w:rsid w:val="00191F15"/>
    <w:rsid w:val="001979A8"/>
    <w:rsid w:val="001B1B12"/>
    <w:rsid w:val="001F7E14"/>
    <w:rsid w:val="00200336"/>
    <w:rsid w:val="002448D2"/>
    <w:rsid w:val="00251AC8"/>
    <w:rsid w:val="0027092D"/>
    <w:rsid w:val="002932FF"/>
    <w:rsid w:val="002945B2"/>
    <w:rsid w:val="002A767B"/>
    <w:rsid w:val="002B5AED"/>
    <w:rsid w:val="002B6842"/>
    <w:rsid w:val="002D150E"/>
    <w:rsid w:val="002E00B6"/>
    <w:rsid w:val="002E63CC"/>
    <w:rsid w:val="002F6643"/>
    <w:rsid w:val="00320026"/>
    <w:rsid w:val="00330745"/>
    <w:rsid w:val="00363E49"/>
    <w:rsid w:val="003A2B8A"/>
    <w:rsid w:val="003B2FFE"/>
    <w:rsid w:val="003B64E4"/>
    <w:rsid w:val="003B7962"/>
    <w:rsid w:val="003C4053"/>
    <w:rsid w:val="003C703C"/>
    <w:rsid w:val="003D39B1"/>
    <w:rsid w:val="003D5BA6"/>
    <w:rsid w:val="003F3DCF"/>
    <w:rsid w:val="00403600"/>
    <w:rsid w:val="00413D0E"/>
    <w:rsid w:val="00414C23"/>
    <w:rsid w:val="004508F0"/>
    <w:rsid w:val="00466BA1"/>
    <w:rsid w:val="00475423"/>
    <w:rsid w:val="00477A75"/>
    <w:rsid w:val="00484DF2"/>
    <w:rsid w:val="004A67C4"/>
    <w:rsid w:val="004F2197"/>
    <w:rsid w:val="004F6361"/>
    <w:rsid w:val="00515B84"/>
    <w:rsid w:val="005274CF"/>
    <w:rsid w:val="005400A2"/>
    <w:rsid w:val="00544470"/>
    <w:rsid w:val="00551401"/>
    <w:rsid w:val="0055292E"/>
    <w:rsid w:val="00593521"/>
    <w:rsid w:val="005A17CD"/>
    <w:rsid w:val="005D6F15"/>
    <w:rsid w:val="005F03CA"/>
    <w:rsid w:val="005F0400"/>
    <w:rsid w:val="005F396B"/>
    <w:rsid w:val="006311B6"/>
    <w:rsid w:val="00643F1C"/>
    <w:rsid w:val="0068021B"/>
    <w:rsid w:val="0068487A"/>
    <w:rsid w:val="00693083"/>
    <w:rsid w:val="006930E2"/>
    <w:rsid w:val="006A43F9"/>
    <w:rsid w:val="006A7334"/>
    <w:rsid w:val="006B30DD"/>
    <w:rsid w:val="006B55C1"/>
    <w:rsid w:val="006B71DC"/>
    <w:rsid w:val="006D3B9A"/>
    <w:rsid w:val="006D5678"/>
    <w:rsid w:val="00721CC5"/>
    <w:rsid w:val="00735CC3"/>
    <w:rsid w:val="007544F5"/>
    <w:rsid w:val="00762EAA"/>
    <w:rsid w:val="00781383"/>
    <w:rsid w:val="00783039"/>
    <w:rsid w:val="007B595E"/>
    <w:rsid w:val="007C1C56"/>
    <w:rsid w:val="007D7912"/>
    <w:rsid w:val="008033E5"/>
    <w:rsid w:val="00811AEF"/>
    <w:rsid w:val="00842779"/>
    <w:rsid w:val="00850242"/>
    <w:rsid w:val="00864FC5"/>
    <w:rsid w:val="00875051"/>
    <w:rsid w:val="00894EC4"/>
    <w:rsid w:val="0089531B"/>
    <w:rsid w:val="0089577D"/>
    <w:rsid w:val="008D73B8"/>
    <w:rsid w:val="008F6D87"/>
    <w:rsid w:val="00925516"/>
    <w:rsid w:val="009261B9"/>
    <w:rsid w:val="0095032D"/>
    <w:rsid w:val="00964593"/>
    <w:rsid w:val="009727CB"/>
    <w:rsid w:val="009744EA"/>
    <w:rsid w:val="00984139"/>
    <w:rsid w:val="00984FE6"/>
    <w:rsid w:val="009905ED"/>
    <w:rsid w:val="00994F96"/>
    <w:rsid w:val="009B7C68"/>
    <w:rsid w:val="009C3BDA"/>
    <w:rsid w:val="009C61FD"/>
    <w:rsid w:val="009C7B17"/>
    <w:rsid w:val="009F71FC"/>
    <w:rsid w:val="00A21426"/>
    <w:rsid w:val="00A25E5A"/>
    <w:rsid w:val="00A421AF"/>
    <w:rsid w:val="00A65854"/>
    <w:rsid w:val="00A73C0D"/>
    <w:rsid w:val="00A83F85"/>
    <w:rsid w:val="00A90661"/>
    <w:rsid w:val="00AA6440"/>
    <w:rsid w:val="00AB7763"/>
    <w:rsid w:val="00AC0062"/>
    <w:rsid w:val="00AC27B4"/>
    <w:rsid w:val="00AE3B10"/>
    <w:rsid w:val="00B20FEF"/>
    <w:rsid w:val="00B22CC6"/>
    <w:rsid w:val="00B2364B"/>
    <w:rsid w:val="00B50088"/>
    <w:rsid w:val="00B5526E"/>
    <w:rsid w:val="00B618E8"/>
    <w:rsid w:val="00B7122A"/>
    <w:rsid w:val="00B96C2E"/>
    <w:rsid w:val="00BA2B11"/>
    <w:rsid w:val="00BA2F00"/>
    <w:rsid w:val="00BA5B07"/>
    <w:rsid w:val="00BB23EE"/>
    <w:rsid w:val="00BD3A5E"/>
    <w:rsid w:val="00BD71BB"/>
    <w:rsid w:val="00BF2386"/>
    <w:rsid w:val="00C2108F"/>
    <w:rsid w:val="00C26A44"/>
    <w:rsid w:val="00C318AF"/>
    <w:rsid w:val="00C42756"/>
    <w:rsid w:val="00C554C6"/>
    <w:rsid w:val="00C616E4"/>
    <w:rsid w:val="00C61D7A"/>
    <w:rsid w:val="00C66875"/>
    <w:rsid w:val="00C858DA"/>
    <w:rsid w:val="00CB346E"/>
    <w:rsid w:val="00CB5D21"/>
    <w:rsid w:val="00CB6680"/>
    <w:rsid w:val="00CD6EA6"/>
    <w:rsid w:val="00D032DA"/>
    <w:rsid w:val="00D072D7"/>
    <w:rsid w:val="00D13DDE"/>
    <w:rsid w:val="00D4144B"/>
    <w:rsid w:val="00D62170"/>
    <w:rsid w:val="00D82970"/>
    <w:rsid w:val="00D8318E"/>
    <w:rsid w:val="00D872E5"/>
    <w:rsid w:val="00D87603"/>
    <w:rsid w:val="00D9387C"/>
    <w:rsid w:val="00DA52E3"/>
    <w:rsid w:val="00DC0D79"/>
    <w:rsid w:val="00DD635A"/>
    <w:rsid w:val="00E13E2A"/>
    <w:rsid w:val="00E47243"/>
    <w:rsid w:val="00E64415"/>
    <w:rsid w:val="00E6767D"/>
    <w:rsid w:val="00E840C5"/>
    <w:rsid w:val="00E932BD"/>
    <w:rsid w:val="00ED36BA"/>
    <w:rsid w:val="00ED6E69"/>
    <w:rsid w:val="00EE1947"/>
    <w:rsid w:val="00EF2923"/>
    <w:rsid w:val="00EF6BE0"/>
    <w:rsid w:val="00F05D38"/>
    <w:rsid w:val="00F13A1B"/>
    <w:rsid w:val="00F271B8"/>
    <w:rsid w:val="00F41273"/>
    <w:rsid w:val="00F43034"/>
    <w:rsid w:val="00F60026"/>
    <w:rsid w:val="00F75A0E"/>
    <w:rsid w:val="00F845CA"/>
    <w:rsid w:val="00FD5F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N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8FC55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F60026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D87603"/>
    <w:pPr>
      <w:keepNext/>
      <w:spacing w:before="240" w:after="60"/>
      <w:outlineLvl w:val="0"/>
    </w:pPr>
    <w:rPr>
      <w:rFonts w:ascii="Arial Narrow" w:eastAsia="Times New Roman" w:hAnsi="Arial Narrow"/>
      <w:b/>
      <w:bCs/>
      <w:caps/>
      <w:color w:val="005DAA"/>
      <w:kern w:val="32"/>
      <w:sz w:val="44"/>
      <w:szCs w:val="44"/>
    </w:rPr>
  </w:style>
  <w:style w:type="paragraph" w:styleId="Heading2">
    <w:name w:val="heading 2"/>
    <w:basedOn w:val="Normal"/>
    <w:next w:val="Normal"/>
    <w:qFormat/>
    <w:rsid w:val="0055292E"/>
    <w:pPr>
      <w:outlineLvl w:val="1"/>
    </w:pPr>
    <w:rPr>
      <w:rFonts w:ascii="Arial Narrow" w:eastAsia="Times New Roman" w:hAnsi="Arial Narrow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A2132"/>
    <w:pPr>
      <w:framePr w:w="7920" w:h="1980" w:hRule="exact" w:hSpace="180" w:wrap="auto" w:hAnchor="page" w:xAlign="center" w:yAlign="bottom"/>
      <w:ind w:left="2880"/>
    </w:pPr>
    <w:rPr>
      <w:rFonts w:ascii="Georgia" w:eastAsia="Times New Roman" w:hAnsi="Georgia"/>
      <w:szCs w:val="24"/>
    </w:rPr>
  </w:style>
  <w:style w:type="paragraph" w:styleId="Header">
    <w:name w:val="header"/>
    <w:basedOn w:val="Normal"/>
    <w:rsid w:val="0055292E"/>
    <w:pPr>
      <w:tabs>
        <w:tab w:val="center" w:pos="4320"/>
        <w:tab w:val="right" w:pos="8640"/>
      </w:tabs>
    </w:pPr>
    <w:rPr>
      <w:rFonts w:ascii="Georgia" w:eastAsia="Times New Roman" w:hAnsi="Georgia"/>
      <w:szCs w:val="24"/>
    </w:rPr>
  </w:style>
  <w:style w:type="paragraph" w:styleId="Footer">
    <w:name w:val="footer"/>
    <w:basedOn w:val="Normal"/>
    <w:rsid w:val="0055292E"/>
    <w:pPr>
      <w:tabs>
        <w:tab w:val="center" w:pos="4320"/>
        <w:tab w:val="right" w:pos="8640"/>
      </w:tabs>
    </w:pPr>
    <w:rPr>
      <w:rFonts w:ascii="Georgia" w:eastAsia="Times New Roman" w:hAnsi="Georgia"/>
      <w:szCs w:val="24"/>
    </w:rPr>
  </w:style>
  <w:style w:type="paragraph" w:styleId="DocumentMap">
    <w:name w:val="Document Map"/>
    <w:basedOn w:val="Normal"/>
    <w:link w:val="DocumentMapChar"/>
    <w:rsid w:val="00367334"/>
    <w:rPr>
      <w:rFonts w:ascii="Lucida Grande" w:eastAsia="Times New Roman" w:hAnsi="Lucida Grande"/>
      <w:szCs w:val="24"/>
    </w:rPr>
  </w:style>
  <w:style w:type="paragraph" w:customStyle="1" w:styleId="Youroffice">
    <w:name w:val="Your office"/>
    <w:basedOn w:val="Normal"/>
    <w:rsid w:val="00466BA1"/>
    <w:pPr>
      <w:tabs>
        <w:tab w:val="left" w:pos="1167"/>
      </w:tabs>
      <w:spacing w:before="120" w:line="360" w:lineRule="auto"/>
      <w:jc w:val="right"/>
    </w:pPr>
    <w:rPr>
      <w:rFonts w:ascii="Georgia" w:eastAsia="Times New Roman" w:hAnsi="Georgia"/>
      <w:caps/>
      <w:noProof/>
      <w:sz w:val="16"/>
    </w:rPr>
  </w:style>
  <w:style w:type="character" w:customStyle="1" w:styleId="DocumentMapChar">
    <w:name w:val="Document Map Char"/>
    <w:link w:val="DocumentMap"/>
    <w:rsid w:val="00367334"/>
    <w:rPr>
      <w:rFonts w:ascii="Lucida Grande" w:hAnsi="Lucida Grande"/>
      <w:sz w:val="24"/>
      <w:szCs w:val="24"/>
    </w:rPr>
  </w:style>
  <w:style w:type="paragraph" w:styleId="BalloonText">
    <w:name w:val="Balloon Text"/>
    <w:basedOn w:val="Normal"/>
    <w:link w:val="BalloonTextChar"/>
    <w:rsid w:val="006B55C1"/>
    <w:rPr>
      <w:rFonts w:ascii="Lucida Grande" w:eastAsia="Times New Roman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6B55C1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6B71D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Georgia" w:eastAsia="Times New Roman" w:hAnsi="Georgia" w:cs="Minion Pro"/>
      <w:color w:val="000000"/>
      <w:sz w:val="20"/>
      <w:szCs w:val="24"/>
    </w:rPr>
  </w:style>
  <w:style w:type="paragraph" w:customStyle="1" w:styleId="BodyParagraph">
    <w:name w:val="Body Paragraph"/>
    <w:basedOn w:val="Normal"/>
    <w:autoRedefine/>
    <w:qFormat/>
    <w:rsid w:val="009B7C68"/>
    <w:pPr>
      <w:spacing w:before="240" w:line="360" w:lineRule="auto"/>
      <w:jc w:val="center"/>
    </w:pPr>
    <w:rPr>
      <w:rFonts w:ascii="Georgia" w:eastAsia="Times New Roman" w:hAnsi="Georgia"/>
      <w:sz w:val="16"/>
      <w:szCs w:val="16"/>
    </w:rPr>
  </w:style>
  <w:style w:type="paragraph" w:customStyle="1" w:styleId="BulletPoints">
    <w:name w:val="Bullet Points"/>
    <w:basedOn w:val="BodyParagraph"/>
    <w:rsid w:val="0055292E"/>
    <w:pPr>
      <w:spacing w:before="0"/>
    </w:pPr>
  </w:style>
  <w:style w:type="paragraph" w:customStyle="1" w:styleId="IntroParagraph">
    <w:name w:val="Intro Paragraph"/>
    <w:basedOn w:val="BodyParagraph"/>
    <w:autoRedefine/>
    <w:rsid w:val="0055292E"/>
    <w:pPr>
      <w:spacing w:after="360"/>
    </w:pPr>
  </w:style>
  <w:style w:type="paragraph" w:customStyle="1" w:styleId="LanguageCode">
    <w:name w:val="Language Code"/>
    <w:basedOn w:val="Normal"/>
    <w:rsid w:val="0055292E"/>
    <w:pPr>
      <w:jc w:val="right"/>
    </w:pPr>
    <w:rPr>
      <w:rFonts w:ascii="Arial" w:eastAsia="Times New Roman" w:hAnsi="Arial"/>
      <w:sz w:val="14"/>
      <w:szCs w:val="24"/>
    </w:rPr>
  </w:style>
  <w:style w:type="character" w:styleId="PageNumber">
    <w:name w:val="page number"/>
    <w:rsid w:val="0055292E"/>
  </w:style>
  <w:style w:type="paragraph" w:customStyle="1" w:styleId="Subhead1">
    <w:name w:val="Subhead 1"/>
    <w:rsid w:val="00D87603"/>
    <w:pPr>
      <w:spacing w:before="240" w:after="120"/>
    </w:pPr>
    <w:rPr>
      <w:rFonts w:ascii="Arial Narrow" w:hAnsi="Arial Narrow"/>
      <w:b/>
      <w:bCs/>
      <w:caps/>
      <w:sz w:val="24"/>
      <w:szCs w:val="24"/>
      <w:u w:val="single"/>
    </w:rPr>
  </w:style>
  <w:style w:type="paragraph" w:customStyle="1" w:styleId="Subhead2">
    <w:name w:val="Subhead 2"/>
    <w:basedOn w:val="Heading2"/>
    <w:next w:val="BodyParagraph"/>
    <w:qFormat/>
    <w:rsid w:val="0055292E"/>
    <w:pPr>
      <w:spacing w:before="240" w:after="60"/>
    </w:pPr>
    <w:rPr>
      <w:b/>
      <w:sz w:val="20"/>
    </w:rPr>
  </w:style>
  <w:style w:type="paragraph" w:customStyle="1" w:styleId="BlueAddress">
    <w:name w:val="BlueAddress"/>
    <w:basedOn w:val="Footer"/>
    <w:qFormat/>
    <w:rsid w:val="003C4053"/>
    <w:pPr>
      <w:ind w:left="-900"/>
    </w:pPr>
    <w:rPr>
      <w:rFonts w:ascii="Arial Narrow" w:hAnsi="Arial Narrow"/>
      <w:color w:val="01B4E7"/>
      <w:spacing w:val="20"/>
      <w:sz w:val="17"/>
      <w:szCs w:val="17"/>
    </w:rPr>
  </w:style>
  <w:style w:type="character" w:styleId="Hyperlink">
    <w:name w:val="Hyperlink"/>
    <w:basedOn w:val="DefaultParagraphFont"/>
    <w:rsid w:val="002448D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C3BDA"/>
    <w:rPr>
      <w:rFonts w:ascii="Calibri" w:eastAsiaTheme="minorEastAsia" w:hAnsi="Calibri" w:cs="Consolas"/>
      <w:sz w:val="2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9C3BDA"/>
    <w:rPr>
      <w:rFonts w:ascii="Calibri" w:eastAsiaTheme="minorEastAsia" w:hAnsi="Calibri" w:cs="Consolas"/>
      <w:sz w:val="22"/>
      <w:szCs w:val="21"/>
      <w:lang w:eastAsia="zh-CN"/>
    </w:rPr>
  </w:style>
  <w:style w:type="character" w:styleId="CommentReference">
    <w:name w:val="annotation reference"/>
    <w:basedOn w:val="DefaultParagraphFont"/>
    <w:rsid w:val="00AE3B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3B1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E3B10"/>
    <w:rPr>
      <w:rFonts w:ascii="Times" w:eastAsia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AE3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3B10"/>
    <w:rPr>
      <w:rFonts w:ascii="Times" w:eastAsia="Times" w:hAnsi="Times"/>
      <w:b/>
      <w:bCs/>
    </w:rPr>
  </w:style>
  <w:style w:type="paragraph" w:styleId="Revision">
    <w:name w:val="Revision"/>
    <w:hidden/>
    <w:rsid w:val="00AE3B10"/>
    <w:rPr>
      <w:rFonts w:ascii="Times" w:eastAsia="Times" w:hAnsi="Times"/>
      <w:sz w:val="24"/>
    </w:rPr>
  </w:style>
  <w:style w:type="character" w:styleId="FollowedHyperlink">
    <w:name w:val="FollowedHyperlink"/>
    <w:basedOn w:val="DefaultParagraphFont"/>
    <w:rsid w:val="00631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7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oprotary.org/" TargetMode="External"/><Relationship Id="rId12" Type="http://schemas.openxmlformats.org/officeDocument/2006/relationships/hyperlink" Target="mailto:will@willgladhart.com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header" Target="head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http://www.feedthechildren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041018965C148B8386E7CAFFFD3D7" ma:contentTypeVersion="4" ma:contentTypeDescription="Create a new document." ma:contentTypeScope="" ma:versionID="c2d837c79c9e435fde116a2bb7d543bb">
  <xsd:schema xmlns:xsd="http://www.w3.org/2001/XMLSchema" xmlns:xs="http://www.w3.org/2001/XMLSchema" xmlns:p="http://schemas.microsoft.com/office/2006/metadata/properties" xmlns:ns2="41d4868e-e7c5-4a0f-bea8-40f63a832f74" targetNamespace="http://schemas.microsoft.com/office/2006/metadata/properties" ma:root="true" ma:fieldsID="d5a497df664050d8a28986b53a172a61" ns2:_="">
    <xsd:import namespace="41d4868e-e7c5-4a0f-bea8-40f63a832f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4868e-e7c5-4a0f-bea8-40f63a832f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FB2A46-7080-48F6-A378-CE3F52BA41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5DF78E-E2F6-4D0A-AB4B-AA30B1BB41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AF0093-BEC5-4CE3-8261-B600CBE59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4868e-e7c5-4a0f-bea8-40f63a832f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59148B-CEB3-4B4A-95A6-A06AFE80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384</Words>
  <Characters>2146</Characters>
  <Application>Microsoft Macintosh Word</Application>
  <DocSecurity>0</DocSecurity>
  <Lines>63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Overland Park Rotary Club &amp; Foundation</vt:lpstr>
      <vt:lpstr>/NEWS RELEASE</vt:lpstr>
    </vt:vector>
  </TitlesOfParts>
  <Manager/>
  <Company>Overland Park Rotary </Company>
  <LinksUpToDate>false</LinksUpToDate>
  <CharactersWithSpaces>2508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Overland Park Rotary Club &amp; Foundation</dc:title>
  <dc:subject/>
  <dc:creator>William Gladhart</dc:creator>
  <cp:keywords/>
  <dc:description/>
  <cp:lastModifiedBy>William Gladhart</cp:lastModifiedBy>
  <cp:revision>6</cp:revision>
  <cp:lastPrinted>2016-12-30T16:25:00Z</cp:lastPrinted>
  <dcterms:created xsi:type="dcterms:W3CDTF">2016-12-30T15:19:00Z</dcterms:created>
  <dcterms:modified xsi:type="dcterms:W3CDTF">2016-12-30T16:31:00Z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0x0101001C0041018965C148B8386E7CAFFFD3D7</vt:lpwstr>
  </property>
</Properties>
</file>