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DC7" w:rsidRPr="00AE20AE" w:rsidRDefault="00093DC7" w:rsidP="00903E3D">
      <w:r w:rsidRPr="005B5D25">
        <w:rPr>
          <w:sz w:val="24"/>
          <w:szCs w:val="24"/>
        </w:rPr>
        <w:t xml:space="preserve">Grants Awarded by Rotary 8 </w:t>
      </w:r>
      <w:r w:rsidRPr="005B5D25">
        <w:rPr>
          <w:sz w:val="24"/>
          <w:szCs w:val="24"/>
        </w:rPr>
        <w:br/>
      </w:r>
      <w:r>
        <w:br/>
      </w:r>
      <w:r w:rsidRPr="00AE20AE">
        <w:t>Ark Institute of Learning</w:t>
      </w:r>
    </w:p>
    <w:p w:rsidR="00093DC7" w:rsidRPr="00AE20AE" w:rsidRDefault="00093DC7" w:rsidP="00903E3D">
      <w:r w:rsidRPr="00AE20AE">
        <w:rPr>
          <w:b w:val="0"/>
        </w:rPr>
        <w:t xml:space="preserve">The </w:t>
      </w:r>
      <w:smartTag w:uri="urn:schemas-microsoft-com:office:smarttags" w:element="State">
        <w:smartTag w:uri="urn:schemas-microsoft-com:office:smarttags" w:element="place">
          <w:r w:rsidRPr="00AE20AE">
            <w:rPr>
              <w:b w:val="0"/>
            </w:rPr>
            <w:t>ARK</w:t>
          </w:r>
        </w:smartTag>
      </w:smartTag>
      <w:r w:rsidRPr="00AE20AE">
        <w:rPr>
          <w:b w:val="0"/>
        </w:rPr>
        <w:t xml:space="preserve"> works with students who have learning disabilities to help them succeed in school.   </w:t>
      </w:r>
      <w:r>
        <w:rPr>
          <w:b w:val="0"/>
        </w:rPr>
        <w:t>E</w:t>
      </w:r>
      <w:r w:rsidRPr="00AE20AE">
        <w:rPr>
          <w:b w:val="0"/>
        </w:rPr>
        <w:t xml:space="preserve">ducational therapists teach learning disabled students </w:t>
      </w:r>
      <w:r w:rsidRPr="005B5D25">
        <w:rPr>
          <w:b w:val="0"/>
          <w:i/>
        </w:rPr>
        <w:t>how</w:t>
      </w:r>
      <w:r w:rsidRPr="00AE20AE">
        <w:rPr>
          <w:b w:val="0"/>
        </w:rPr>
        <w:t xml:space="preserve"> to learn, given the disability the students may have.  Most students are between 6 – 15 years old and approximately 42% are minorities.  This grant </w:t>
      </w:r>
      <w:r>
        <w:rPr>
          <w:b w:val="0"/>
        </w:rPr>
        <w:t xml:space="preserve">is for </w:t>
      </w:r>
      <w:r w:rsidRPr="00AE20AE">
        <w:rPr>
          <w:b w:val="0"/>
        </w:rPr>
        <w:t>scholarships for low-income students.</w:t>
      </w:r>
      <w:r w:rsidRPr="00AE20AE">
        <w:br/>
      </w:r>
    </w:p>
    <w:p w:rsidR="00093DC7" w:rsidRPr="00AE20AE" w:rsidRDefault="00093DC7" w:rsidP="00F304B2">
      <w:pPr>
        <w:outlineLvl w:val="0"/>
      </w:pPr>
      <w:r w:rsidRPr="00AE20AE">
        <w:t>Boys and Girls Club - Project Learn</w:t>
      </w:r>
    </w:p>
    <w:p w:rsidR="00093DC7" w:rsidRPr="00AE20AE" w:rsidRDefault="00093DC7" w:rsidP="00903E3D">
      <w:r w:rsidRPr="00AE20AE">
        <w:rPr>
          <w:b w:val="0"/>
        </w:rPr>
        <w:t xml:space="preserve">Project Learn is a research-based program to help youth achieve academic success. It features five major components:  homework help and tutoring, leisure activities that engage youth in educational enrichment activities, parent and adult involvement, collaboration with schools, and positive reinforcement.  Project Learn is conducted at least 30 to 45 minutes daily at each of the three Tacoma Boys and Girls Clubs throughout the school year, after school.  The Boys and Girls Clubs partner with the schools and with </w:t>
      </w:r>
      <w:smartTag w:uri="urn:schemas-microsoft-com:office:smarttags" w:element="place">
        <w:smartTag w:uri="urn:schemas-microsoft-com:office:smarttags" w:element="PlaceName">
          <w:r w:rsidRPr="00AE20AE">
            <w:rPr>
              <w:b w:val="0"/>
            </w:rPr>
            <w:t>Sylvan</w:t>
          </w:r>
        </w:smartTag>
        <w:r w:rsidRPr="00AE20AE">
          <w:rPr>
            <w:b w:val="0"/>
          </w:rPr>
          <w:t xml:space="preserve"> </w:t>
        </w:r>
        <w:smartTag w:uri="urn:schemas-microsoft-com:office:smarttags" w:element="PlaceName">
          <w:r w:rsidRPr="00AE20AE">
            <w:rPr>
              <w:b w:val="0"/>
            </w:rPr>
            <w:t>Learning</w:t>
          </w:r>
        </w:smartTag>
        <w:r w:rsidRPr="00AE20AE">
          <w:rPr>
            <w:b w:val="0"/>
          </w:rPr>
          <w:t xml:space="preserve"> </w:t>
        </w:r>
        <w:smartTag w:uri="urn:schemas-microsoft-com:office:smarttags" w:element="PlaceType">
          <w:r w:rsidRPr="00AE20AE">
            <w:rPr>
              <w:b w:val="0"/>
            </w:rPr>
            <w:t>Center</w:t>
          </w:r>
        </w:smartTag>
      </w:smartTag>
      <w:r w:rsidRPr="00AE20AE">
        <w:rPr>
          <w:b w:val="0"/>
        </w:rPr>
        <w:t>.</w:t>
      </w:r>
      <w:r w:rsidRPr="00AE20AE">
        <w:rPr>
          <w:b w:val="0"/>
        </w:rPr>
        <w:br/>
      </w:r>
    </w:p>
    <w:p w:rsidR="00093DC7" w:rsidRPr="00AE20AE" w:rsidRDefault="00093DC7" w:rsidP="00F304B2">
      <w:pPr>
        <w:outlineLvl w:val="0"/>
      </w:pPr>
      <w:r w:rsidRPr="00AE20AE">
        <w:t xml:space="preserve">Children’s </w:t>
      </w:r>
      <w:smartTag w:uri="urn:schemas-microsoft-com:office:smarttags" w:element="PlaceType">
        <w:smartTag w:uri="urn:schemas-microsoft-com:office:smarttags" w:element="place">
          <w:r w:rsidRPr="00AE20AE">
            <w:t>Museum</w:t>
          </w:r>
        </w:smartTag>
        <w:r w:rsidRPr="00AE20AE">
          <w:t xml:space="preserve"> of </w:t>
        </w:r>
        <w:smartTag w:uri="urn:schemas-microsoft-com:office:smarttags" w:element="PlaceName">
          <w:r w:rsidRPr="00AE20AE">
            <w:t>Tacoma</w:t>
          </w:r>
        </w:smartTag>
      </w:smartTag>
      <w:r w:rsidRPr="00AE20AE">
        <w:t xml:space="preserve"> - Play to Learn</w:t>
      </w:r>
    </w:p>
    <w:p w:rsidR="00093DC7" w:rsidRPr="00AE20AE" w:rsidRDefault="00093DC7" w:rsidP="00903E3D">
      <w:pPr>
        <w:rPr>
          <w:b w:val="0"/>
        </w:rPr>
      </w:pPr>
      <w:r w:rsidRPr="00AE20AE">
        <w:rPr>
          <w:b w:val="0"/>
        </w:rPr>
        <w:t xml:space="preserve">Play to </w:t>
      </w:r>
      <w:r>
        <w:rPr>
          <w:b w:val="0"/>
        </w:rPr>
        <w:t>L</w:t>
      </w:r>
      <w:r w:rsidRPr="00AE20AE">
        <w:rPr>
          <w:b w:val="0"/>
        </w:rPr>
        <w:t>earn is designed to support and educate parents and caregivers</w:t>
      </w:r>
      <w:r>
        <w:rPr>
          <w:b w:val="0"/>
        </w:rPr>
        <w:t>,</w:t>
      </w:r>
      <w:r w:rsidRPr="00AE20AE">
        <w:rPr>
          <w:b w:val="0"/>
        </w:rPr>
        <w:t xml:space="preserve"> who </w:t>
      </w:r>
      <w:r>
        <w:rPr>
          <w:b w:val="0"/>
        </w:rPr>
        <w:t xml:space="preserve">in turn </w:t>
      </w:r>
      <w:r w:rsidRPr="00AE20AE">
        <w:rPr>
          <w:b w:val="0"/>
        </w:rPr>
        <w:t>nurture children birth through age six</w:t>
      </w:r>
      <w:r>
        <w:rPr>
          <w:b w:val="0"/>
        </w:rPr>
        <w:t xml:space="preserve">. </w:t>
      </w:r>
      <w:r w:rsidRPr="00F304B2">
        <w:rPr>
          <w:b w:val="0"/>
        </w:rPr>
        <w:t xml:space="preserve"> It is a free program, provided in libraries and community centers across </w:t>
      </w:r>
      <w:smartTag w:uri="urn:schemas-microsoft-com:office:smarttags" w:element="place">
        <w:smartTag w:uri="urn:schemas-microsoft-com:office:smarttags" w:element="PlaceName">
          <w:r w:rsidRPr="00F304B2">
            <w:rPr>
              <w:b w:val="0"/>
            </w:rPr>
            <w:t>Pierce</w:t>
          </w:r>
        </w:smartTag>
        <w:r w:rsidRPr="00F304B2">
          <w:rPr>
            <w:b w:val="0"/>
          </w:rPr>
          <w:t xml:space="preserve"> </w:t>
        </w:r>
        <w:smartTag w:uri="urn:schemas-microsoft-com:office:smarttags" w:element="PlaceType">
          <w:r w:rsidRPr="00F304B2">
            <w:rPr>
              <w:b w:val="0"/>
            </w:rPr>
            <w:t>County</w:t>
          </w:r>
        </w:smartTag>
      </w:smartTag>
      <w:r w:rsidRPr="00F304B2">
        <w:rPr>
          <w:b w:val="0"/>
        </w:rPr>
        <w:t>.</w:t>
      </w:r>
      <w:r w:rsidRPr="00AE20AE">
        <w:rPr>
          <w:b w:val="0"/>
        </w:rPr>
        <w:t xml:space="preserve">  The goal of the project is to help parents and caregivers to better understand the importance of play in their child’s social-emotional, cognitive, and physical development.  Also it is designed to help parents and caregivers be aware of what being “school ready” means and to learn strategies to cultivate that readiness.  </w:t>
      </w:r>
    </w:p>
    <w:p w:rsidR="00093DC7" w:rsidRDefault="00093DC7" w:rsidP="00903E3D">
      <w:pPr>
        <w:rPr>
          <w:b w:val="0"/>
        </w:rPr>
      </w:pPr>
      <w:r w:rsidRPr="00AE20AE">
        <w:rPr>
          <w:b w:val="0"/>
        </w:rPr>
        <w:br/>
      </w:r>
      <w:r w:rsidRPr="00AE20AE">
        <w:t>Frank Tobey Jones - Ruston Senior Center</w:t>
      </w:r>
      <w:r w:rsidRPr="00AE20AE">
        <w:br/>
      </w:r>
      <w:r w:rsidRPr="00AE20AE">
        <w:rPr>
          <w:b w:val="0"/>
        </w:rPr>
        <w:t xml:space="preserve">The senior center is a community hub which welcomes those 55 and older.  The City of </w:t>
      </w:r>
      <w:smartTag w:uri="urn:schemas-microsoft-com:office:smarttags" w:element="City">
        <w:smartTag w:uri="urn:schemas-microsoft-com:office:smarttags" w:element="place">
          <w:r w:rsidRPr="00AE20AE">
            <w:rPr>
              <w:b w:val="0"/>
            </w:rPr>
            <w:t>Tacoma</w:t>
          </w:r>
        </w:smartTag>
      </w:smartTag>
      <w:r w:rsidRPr="00AE20AE">
        <w:rPr>
          <w:b w:val="0"/>
        </w:rPr>
        <w:t xml:space="preserve"> provides the building and Catholic Community services provides nutrition meals four days a week. </w:t>
      </w:r>
      <w:r>
        <w:rPr>
          <w:b w:val="0"/>
        </w:rPr>
        <w:t xml:space="preserve"> </w:t>
      </w:r>
      <w:r w:rsidRPr="00AE20AE">
        <w:rPr>
          <w:b w:val="0"/>
        </w:rPr>
        <w:t xml:space="preserve">An average of 350 seniors come to the Center each month for health services, wellness and educational classes, and nutritional meals.  The Center served 1,520 participants in 2010.  The Center serves low-income and fixed-income seniors with dignity and respect.  The meals are served with a suggested donation of $2.50.  Seniors are also helped in making transitions, such as moving to a new home, providing reputable referrals for services, arranging for transportation, insurance choices, and transitions to adult day care.  </w:t>
      </w:r>
    </w:p>
    <w:p w:rsidR="00093DC7" w:rsidRPr="00AE20AE" w:rsidRDefault="00093DC7" w:rsidP="00903E3D"/>
    <w:p w:rsidR="00093DC7" w:rsidRPr="00AE20AE" w:rsidRDefault="00093DC7" w:rsidP="00F304B2">
      <w:pPr>
        <w:outlineLvl w:val="0"/>
      </w:pPr>
      <w:r w:rsidRPr="00AE20AE">
        <w:t>Neighborhood Clinic - Healthcare for the Underserved</w:t>
      </w:r>
    </w:p>
    <w:p w:rsidR="00093DC7" w:rsidRDefault="00093DC7" w:rsidP="00AE20AE">
      <w:pPr>
        <w:rPr>
          <w:b w:val="0"/>
        </w:rPr>
      </w:pPr>
      <w:r w:rsidRPr="00AE20AE">
        <w:rPr>
          <w:b w:val="0"/>
        </w:rPr>
        <w:t>The mission of the Neighborhood Clinic is to provide medical care, testing and medications to all those unable to access or afford health care.  The</w:t>
      </w:r>
      <w:r>
        <w:rPr>
          <w:b w:val="0"/>
        </w:rPr>
        <w:t xml:space="preserve"> neighborhood Clinic </w:t>
      </w:r>
      <w:r w:rsidRPr="00AE20AE">
        <w:rPr>
          <w:b w:val="0"/>
        </w:rPr>
        <w:t>partner</w:t>
      </w:r>
      <w:r>
        <w:rPr>
          <w:b w:val="0"/>
        </w:rPr>
        <w:t>s</w:t>
      </w:r>
      <w:r w:rsidRPr="00AE20AE">
        <w:rPr>
          <w:b w:val="0"/>
        </w:rPr>
        <w:t xml:space="preserve"> with </w:t>
      </w:r>
      <w:smartTag w:uri="urn:schemas-microsoft-com:office:smarttags" w:element="City">
        <w:r w:rsidRPr="00AE20AE">
          <w:rPr>
            <w:b w:val="0"/>
          </w:rPr>
          <w:t>St. Joseph</w:t>
        </w:r>
      </w:smartTag>
      <w:r w:rsidRPr="00AE20AE">
        <w:rPr>
          <w:b w:val="0"/>
        </w:rPr>
        <w:t xml:space="preserve">’s Hospital, Tacoma-Pierce County Health Department, Tacoma Family Medicine, and the RN </w:t>
      </w:r>
      <w:r>
        <w:rPr>
          <w:b w:val="0"/>
        </w:rPr>
        <w:t xml:space="preserve">program </w:t>
      </w:r>
      <w:r w:rsidRPr="00AE20AE">
        <w:rPr>
          <w:b w:val="0"/>
        </w:rPr>
        <w:t xml:space="preserve">at </w:t>
      </w:r>
      <w:smartTag w:uri="urn:schemas-microsoft-com:office:smarttags" w:element="place">
        <w:smartTag w:uri="urn:schemas-microsoft-com:office:smarttags" w:element="PlaceName">
          <w:r w:rsidRPr="00AE20AE">
            <w:rPr>
              <w:b w:val="0"/>
            </w:rPr>
            <w:t>Tacoma</w:t>
          </w:r>
        </w:smartTag>
        <w:r w:rsidRPr="00AE20AE">
          <w:rPr>
            <w:b w:val="0"/>
          </w:rPr>
          <w:t xml:space="preserve"> </w:t>
        </w:r>
        <w:smartTag w:uri="urn:schemas-microsoft-com:office:smarttags" w:element="PlaceType">
          <w:r w:rsidRPr="00AE20AE">
            <w:rPr>
              <w:b w:val="0"/>
            </w:rPr>
            <w:t>Community College</w:t>
          </w:r>
        </w:smartTag>
      </w:smartTag>
      <w:r w:rsidRPr="00AE20AE">
        <w:rPr>
          <w:b w:val="0"/>
        </w:rPr>
        <w:t xml:space="preserve">.  The Neighborhood Clinic is opened two evenings a week.  Patients are provided 30-45 minutes of service.  The patient is evaluated, or triaged, by nursing staff and then seen by a medical care provider.  If the patient has a chronic need, the patient sees a social worker who advocates for him/her in securing care in the community on a no-fee basis or sliding-fee scale.   In 2010, the Neighborhood Clinic provided care for 1,825 patients.  The Neighborhood Clinic also participates in Project Homeless Connect at the Tacoma Dome.  </w:t>
      </w:r>
    </w:p>
    <w:p w:rsidR="00093DC7" w:rsidRDefault="00093DC7" w:rsidP="00AE20AE">
      <w:pPr>
        <w:rPr>
          <w:b w:val="0"/>
        </w:rPr>
      </w:pPr>
    </w:p>
    <w:p w:rsidR="00093DC7" w:rsidRDefault="00093DC7" w:rsidP="00AE20AE"/>
    <w:p w:rsidR="00093DC7" w:rsidRPr="00AE20AE" w:rsidRDefault="00093DC7" w:rsidP="00AE20AE">
      <w:r w:rsidRPr="00AE20AE">
        <w:lastRenderedPageBreak/>
        <w:t xml:space="preserve">Northwest Leadership Foundation - </w:t>
      </w:r>
      <w:smartTag w:uri="urn:schemas-microsoft-com:office:smarttags" w:element="place">
        <w:smartTag w:uri="urn:schemas-microsoft-com:office:smarttags" w:element="PlaceName">
          <w:r w:rsidRPr="00AE20AE">
            <w:t>Eagle</w:t>
          </w:r>
        </w:smartTag>
        <w:r w:rsidRPr="00AE20AE">
          <w:t xml:space="preserve"> </w:t>
        </w:r>
        <w:smartTag w:uri="urn:schemas-microsoft-com:office:smarttags" w:element="PlaceType">
          <w:r w:rsidRPr="00AE20AE">
            <w:t>Center</w:t>
          </w:r>
        </w:smartTag>
      </w:smartTag>
    </w:p>
    <w:p w:rsidR="00093DC7" w:rsidRDefault="00093DC7" w:rsidP="00903E3D">
      <w:pPr>
        <w:rPr>
          <w:b w:val="0"/>
        </w:rPr>
      </w:pPr>
      <w:r w:rsidRPr="00AE20AE">
        <w:rPr>
          <w:b w:val="0"/>
        </w:rPr>
        <w:t xml:space="preserve">Northwest Leadership Foundation was selected by </w:t>
      </w:r>
      <w:smartTag w:uri="urn:schemas-microsoft-com:office:smarttags" w:element="City">
        <w:r w:rsidRPr="00AE20AE">
          <w:rPr>
            <w:b w:val="0"/>
          </w:rPr>
          <w:t>Tacoma</w:t>
        </w:r>
      </w:smartTag>
      <w:r w:rsidRPr="00AE20AE">
        <w:rPr>
          <w:b w:val="0"/>
        </w:rPr>
        <w:t xml:space="preserve"> 360 as the lead agency, of 13 agencies and programs, to help students at </w:t>
      </w:r>
      <w:smartTag w:uri="urn:schemas-microsoft-com:office:smarttags" w:element="PlaceName">
        <w:r w:rsidRPr="00AE20AE">
          <w:rPr>
            <w:b w:val="0"/>
          </w:rPr>
          <w:t>First</w:t>
        </w:r>
      </w:smartTag>
      <w:r w:rsidRPr="00AE20AE">
        <w:rPr>
          <w:b w:val="0"/>
        </w:rPr>
        <w:t xml:space="preserve"> </w:t>
      </w:r>
      <w:smartTag w:uri="urn:schemas-microsoft-com:office:smarttags" w:element="PlaceType">
        <w:r w:rsidRPr="00AE20AE">
          <w:rPr>
            <w:b w:val="0"/>
          </w:rPr>
          <w:t>Creek</w:t>
        </w:r>
      </w:smartTag>
      <w:r w:rsidRPr="00AE20AE">
        <w:rPr>
          <w:b w:val="0"/>
        </w:rPr>
        <w:t xml:space="preserve"> </w:t>
      </w:r>
      <w:smartTag w:uri="urn:schemas-microsoft-com:office:smarttags" w:element="PlaceType">
        <w:r w:rsidRPr="00AE20AE">
          <w:rPr>
            <w:b w:val="0"/>
          </w:rPr>
          <w:t>Middle School</w:t>
        </w:r>
      </w:smartTag>
      <w:r w:rsidRPr="00AE20AE">
        <w:rPr>
          <w:b w:val="0"/>
        </w:rPr>
        <w:t xml:space="preserve"> on the eastside of </w:t>
      </w:r>
      <w:smartTag w:uri="urn:schemas-microsoft-com:office:smarttags" w:element="City">
        <w:smartTag w:uri="urn:schemas-microsoft-com:office:smarttags" w:element="place">
          <w:r w:rsidRPr="00AE20AE">
            <w:rPr>
              <w:b w:val="0"/>
            </w:rPr>
            <w:t>Tacoma</w:t>
          </w:r>
        </w:smartTag>
      </w:smartTag>
      <w:r w:rsidRPr="00AE20AE">
        <w:rPr>
          <w:b w:val="0"/>
        </w:rPr>
        <w:t xml:space="preserve">.   The 2011-2012 program will provide an after-school program that fosters an environment where academic achievement is a priority.  Students will receive tutoring first, followed by enrichment activities such as sports and clubs.  The </w:t>
      </w:r>
      <w:smartTag w:uri="urn:schemas-microsoft-com:office:smarttags" w:element="place">
        <w:smartTag w:uri="urn:schemas-microsoft-com:office:smarttags" w:element="PlaceName">
          <w:r w:rsidRPr="00AE20AE">
            <w:rPr>
              <w:b w:val="0"/>
            </w:rPr>
            <w:t>Eagle</w:t>
          </w:r>
        </w:smartTag>
        <w:r w:rsidRPr="00AE20AE">
          <w:rPr>
            <w:b w:val="0"/>
          </w:rPr>
          <w:t xml:space="preserve"> </w:t>
        </w:r>
        <w:smartTag w:uri="urn:schemas-microsoft-com:office:smarttags" w:element="PlaceType">
          <w:r w:rsidRPr="00AE20AE">
            <w:rPr>
              <w:b w:val="0"/>
            </w:rPr>
            <w:t>Center</w:t>
          </w:r>
        </w:smartTag>
      </w:smartTag>
      <w:r w:rsidRPr="00AE20AE">
        <w:rPr>
          <w:b w:val="0"/>
        </w:rPr>
        <w:t xml:space="preserve"> will serve up to 200 youth in the first semester, with 51 hours of academic tutoring and 51 hours of enrichment activities.   </w:t>
      </w:r>
    </w:p>
    <w:p w:rsidR="00093DC7" w:rsidRPr="00AE20AE" w:rsidRDefault="00093DC7" w:rsidP="00903E3D"/>
    <w:p w:rsidR="00093DC7" w:rsidRPr="00AE20AE" w:rsidRDefault="00093DC7" w:rsidP="00F304B2">
      <w:pPr>
        <w:outlineLvl w:val="0"/>
      </w:pPr>
      <w:smartTag w:uri="urn:schemas-microsoft-com:office:smarttags" w:element="PlaceName">
        <w:smartTag w:uri="urn:schemas-microsoft-com:office:smarttags" w:element="place">
          <w:r w:rsidRPr="00AE20AE">
            <w:t>Peace</w:t>
          </w:r>
        </w:smartTag>
        <w:r w:rsidRPr="00AE20AE">
          <w:t xml:space="preserve"> </w:t>
        </w:r>
        <w:smartTag w:uri="urn:schemas-microsoft-com:office:smarttags" w:element="PlaceType">
          <w:r w:rsidRPr="00AE20AE">
            <w:t>Community Center</w:t>
          </w:r>
        </w:smartTag>
      </w:smartTag>
      <w:r w:rsidRPr="00AE20AE">
        <w:t xml:space="preserve"> - Hilltop Scholars</w:t>
      </w:r>
    </w:p>
    <w:p w:rsidR="00093DC7" w:rsidRDefault="00093DC7" w:rsidP="00AE20AE">
      <w:pPr>
        <w:rPr>
          <w:b w:val="0"/>
        </w:rPr>
      </w:pPr>
      <w:r w:rsidRPr="00AE20AE">
        <w:rPr>
          <w:b w:val="0"/>
        </w:rPr>
        <w:t xml:space="preserve">Hilltop Scholars serves high school students, who have been referred by school administrators, with in-school and after-school tutoring, college application and scholarship assistance.  The program helps college students, by calling them often to make sure they are keeping up with their work.  Many students are the first in their family to complete high school and/or attend college.  The project served 175 students in 2010-2011, using AmeriCorps volunteers, community volunteers, and a UW intern.  </w:t>
      </w:r>
    </w:p>
    <w:p w:rsidR="00093DC7" w:rsidRPr="00AE20AE" w:rsidRDefault="00093DC7" w:rsidP="00AE20AE"/>
    <w:p w:rsidR="00093DC7" w:rsidRPr="00AE20AE" w:rsidRDefault="00093DC7" w:rsidP="00F304B2">
      <w:pPr>
        <w:outlineLvl w:val="0"/>
      </w:pPr>
      <w:r w:rsidRPr="00AE20AE">
        <w:t xml:space="preserve">Pierce </w:t>
      </w:r>
      <w:smartTag w:uri="urn:schemas-microsoft-com:office:smarttags" w:element="PlaceType">
        <w:smartTag w:uri="urn:schemas-microsoft-com:office:smarttags" w:element="place">
          <w:r w:rsidRPr="00AE20AE">
            <w:t>County</w:t>
          </w:r>
        </w:smartTag>
        <w:r w:rsidRPr="00AE20AE">
          <w:t xml:space="preserve"> </w:t>
        </w:r>
        <w:smartTag w:uri="urn:schemas-microsoft-com:office:smarttags" w:element="PlaceName">
          <w:r w:rsidRPr="00AE20AE">
            <w:t>Project</w:t>
          </w:r>
        </w:smartTag>
      </w:smartTag>
      <w:r w:rsidRPr="00AE20AE">
        <w:t xml:space="preserve"> Access - Patient Access to medical Care</w:t>
      </w:r>
    </w:p>
    <w:p w:rsidR="00093DC7" w:rsidRPr="00AE20AE" w:rsidRDefault="00093DC7" w:rsidP="00AE20AE">
      <w:r w:rsidRPr="00AE20AE">
        <w:rPr>
          <w:b w:val="0"/>
        </w:rPr>
        <w:t xml:space="preserve">Project Access is a network of healthcare providers who agree to donate medical care to residents of </w:t>
      </w:r>
      <w:smartTag w:uri="urn:schemas-microsoft-com:office:smarttags" w:element="City">
        <w:r w:rsidRPr="00AE20AE">
          <w:rPr>
            <w:b w:val="0"/>
          </w:rPr>
          <w:t>Tacoma</w:t>
        </w:r>
      </w:smartTag>
      <w:r w:rsidRPr="00AE20AE">
        <w:rPr>
          <w:b w:val="0"/>
        </w:rPr>
        <w:t xml:space="preserve"> and </w:t>
      </w:r>
      <w:smartTag w:uri="urn:schemas-microsoft-com:office:smarttags" w:element="PlaceName">
        <w:smartTag w:uri="urn:schemas-microsoft-com:office:smarttags" w:element="place">
          <w:smartTag w:uri="urn:schemas-microsoft-com:office:smarttags" w:element="PlaceName">
            <w:r w:rsidRPr="00AE20AE">
              <w:rPr>
                <w:b w:val="0"/>
              </w:rPr>
              <w:t>Pierce</w:t>
            </w:r>
          </w:smartTag>
          <w:r w:rsidRPr="00AE20AE">
            <w:rPr>
              <w:b w:val="0"/>
            </w:rPr>
            <w:t xml:space="preserve"> </w:t>
          </w:r>
          <w:smartTag w:uri="urn:schemas-microsoft-com:office:smarttags" w:element="PlaceType">
            <w:r w:rsidRPr="00AE20AE">
              <w:rPr>
                <w:b w:val="0"/>
              </w:rPr>
              <w:t>County</w:t>
            </w:r>
          </w:smartTag>
        </w:smartTag>
      </w:smartTag>
      <w:r w:rsidRPr="00AE20AE">
        <w:rPr>
          <w:b w:val="0"/>
        </w:rPr>
        <w:t xml:space="preserve">.  Eligibility criteria for patients includes:  uninsured, below 200% of the federal poverty level, and a resident of </w:t>
      </w:r>
      <w:smartTag w:uri="urn:schemas-microsoft-com:office:smarttags" w:element="PlaceName">
        <w:smartTag w:uri="urn:schemas-microsoft-com:office:smarttags" w:element="place">
          <w:smartTag w:uri="urn:schemas-microsoft-com:office:smarttags" w:element="PlaceName">
            <w:r w:rsidRPr="00AE20AE">
              <w:rPr>
                <w:b w:val="0"/>
              </w:rPr>
              <w:t>Pierce</w:t>
            </w:r>
          </w:smartTag>
          <w:r w:rsidRPr="00AE20AE">
            <w:rPr>
              <w:b w:val="0"/>
            </w:rPr>
            <w:t xml:space="preserve"> </w:t>
          </w:r>
          <w:smartTag w:uri="urn:schemas-microsoft-com:office:smarttags" w:element="PlaceType">
            <w:r w:rsidRPr="00AE20AE">
              <w:rPr>
                <w:b w:val="0"/>
              </w:rPr>
              <w:t>County</w:t>
            </w:r>
          </w:smartTag>
        </w:smartTag>
      </w:smartTag>
      <w:r w:rsidRPr="00AE20AE">
        <w:rPr>
          <w:b w:val="0"/>
        </w:rPr>
        <w:t xml:space="preserve"> for at least three months.  Project Access recruits </w:t>
      </w:r>
      <w:r>
        <w:rPr>
          <w:b w:val="0"/>
        </w:rPr>
        <w:t xml:space="preserve">medical </w:t>
      </w:r>
      <w:r w:rsidRPr="00AE20AE">
        <w:rPr>
          <w:b w:val="0"/>
        </w:rPr>
        <w:t xml:space="preserve">providers to participate and screen the patients for eligibility.  Referrals to the program come from hospital emergency rooms, free clinics, community events, and other primary care providers.  There are currently 33 agencies which refer patients to Project Access.  In 2012, Project Access anticipates serving 500 patients with a volunteer network of more than 55 providers. </w:t>
      </w:r>
      <w:r w:rsidRPr="00AE20AE">
        <w:rPr>
          <w:b w:val="0"/>
        </w:rPr>
        <w:br/>
      </w:r>
    </w:p>
    <w:p w:rsidR="00093DC7" w:rsidRPr="00AE20AE" w:rsidRDefault="00635A6A" w:rsidP="00635A6A">
      <w:r>
        <w:t>T</w:t>
      </w:r>
      <w:bookmarkStart w:id="0" w:name="_GoBack"/>
      <w:bookmarkEnd w:id="0"/>
      <w:r w:rsidR="00093DC7" w:rsidRPr="00AE20AE">
        <w:t>acoma Community House Read2Me</w:t>
      </w:r>
    </w:p>
    <w:p w:rsidR="00093DC7" w:rsidRPr="00AE20AE" w:rsidRDefault="00093DC7" w:rsidP="00903E3D">
      <w:r w:rsidRPr="00AE20AE">
        <w:rPr>
          <w:b w:val="0"/>
        </w:rPr>
        <w:t xml:space="preserve">Read2Me is the successor of the </w:t>
      </w:r>
      <w:proofErr w:type="spellStart"/>
      <w:r w:rsidRPr="00AE20AE">
        <w:rPr>
          <w:b w:val="0"/>
        </w:rPr>
        <w:t>Werlin</w:t>
      </w:r>
      <w:proofErr w:type="spellEnd"/>
      <w:r w:rsidRPr="00AE20AE">
        <w:rPr>
          <w:b w:val="0"/>
        </w:rPr>
        <w:t xml:space="preserve"> reading program</w:t>
      </w:r>
      <w:r>
        <w:rPr>
          <w:b w:val="0"/>
        </w:rPr>
        <w:t xml:space="preserve">, now administered by </w:t>
      </w:r>
      <w:r w:rsidRPr="00AE20AE">
        <w:rPr>
          <w:b w:val="0"/>
        </w:rPr>
        <w:t xml:space="preserve">Tacoma Community House.  Volunteer tutors meet, once a week, at </w:t>
      </w:r>
      <w:proofErr w:type="spellStart"/>
      <w:r w:rsidRPr="00AE20AE">
        <w:rPr>
          <w:b w:val="0"/>
        </w:rPr>
        <w:t>McCarver</w:t>
      </w:r>
      <w:proofErr w:type="spellEnd"/>
      <w:r w:rsidRPr="00AE20AE">
        <w:rPr>
          <w:b w:val="0"/>
        </w:rPr>
        <w:t xml:space="preserve"> and Roosevelt elementary schools in Tacoma, to tutor 1</w:t>
      </w:r>
      <w:r w:rsidRPr="00AE20AE">
        <w:rPr>
          <w:b w:val="0"/>
          <w:vertAlign w:val="superscript"/>
        </w:rPr>
        <w:t>st</w:t>
      </w:r>
      <w:r w:rsidRPr="00AE20AE">
        <w:rPr>
          <w:b w:val="0"/>
        </w:rPr>
        <w:t xml:space="preserve"> – 3</w:t>
      </w:r>
      <w:r w:rsidRPr="00AE20AE">
        <w:rPr>
          <w:b w:val="0"/>
          <w:vertAlign w:val="superscript"/>
        </w:rPr>
        <w:t>rd</w:t>
      </w:r>
      <w:r w:rsidRPr="00AE20AE">
        <w:rPr>
          <w:b w:val="0"/>
        </w:rPr>
        <w:t xml:space="preserve"> grade students</w:t>
      </w:r>
      <w:r>
        <w:rPr>
          <w:b w:val="0"/>
        </w:rPr>
        <w:t>,</w:t>
      </w:r>
      <w:r w:rsidRPr="00AE20AE">
        <w:rPr>
          <w:b w:val="0"/>
        </w:rPr>
        <w:t xml:space="preserve"> </w:t>
      </w:r>
      <w:r>
        <w:rPr>
          <w:b w:val="0"/>
        </w:rPr>
        <w:t xml:space="preserve">referred by their teachers because they </w:t>
      </w:r>
      <w:r w:rsidRPr="00AE20AE">
        <w:rPr>
          <w:b w:val="0"/>
        </w:rPr>
        <w:t xml:space="preserve">are behind grade level in reading.   A reading coordinator is present to provide appropriate activities to help the student improve his/her reading skills. This grant funding will be used to help expand the program to two more schools. </w:t>
      </w:r>
      <w:r w:rsidRPr="00AE20AE">
        <w:br/>
      </w:r>
    </w:p>
    <w:p w:rsidR="00093DC7" w:rsidRPr="00AE20AE" w:rsidRDefault="00093DC7" w:rsidP="00F304B2">
      <w:pPr>
        <w:outlineLvl w:val="0"/>
      </w:pPr>
      <w:r w:rsidRPr="00AE20AE">
        <w:t>Trinity Presbyterian Church - Trinity Outreach Program</w:t>
      </w:r>
      <w:r>
        <w:t>s</w:t>
      </w:r>
    </w:p>
    <w:p w:rsidR="00093DC7" w:rsidRPr="00AE20AE" w:rsidRDefault="00093DC7" w:rsidP="00903E3D">
      <w:pPr>
        <w:rPr>
          <w:b w:val="0"/>
        </w:rPr>
      </w:pPr>
      <w:r w:rsidRPr="00AE20AE">
        <w:rPr>
          <w:b w:val="0"/>
        </w:rPr>
        <w:t xml:space="preserve">Trinity Church offers four outreach programs: Trinity Afterschool Program (TAP), Trinity Learning Center, the Clothing Bank, and the Soup Kitchen.  The church primarily serves the Hilltop area.  The </w:t>
      </w:r>
      <w:r>
        <w:rPr>
          <w:b w:val="0"/>
        </w:rPr>
        <w:t xml:space="preserve">after school </w:t>
      </w:r>
      <w:r w:rsidRPr="00AE20AE">
        <w:rPr>
          <w:b w:val="0"/>
        </w:rPr>
        <w:t>program served 10 kids on a daily basis</w:t>
      </w:r>
      <w:r>
        <w:rPr>
          <w:b w:val="0"/>
        </w:rPr>
        <w:t xml:space="preserve">, and </w:t>
      </w:r>
      <w:r w:rsidRPr="00AE20AE">
        <w:rPr>
          <w:b w:val="0"/>
        </w:rPr>
        <w:t xml:space="preserve">staff </w:t>
      </w:r>
      <w:r>
        <w:rPr>
          <w:b w:val="0"/>
        </w:rPr>
        <w:t xml:space="preserve">obtained </w:t>
      </w:r>
      <w:r w:rsidRPr="00AE20AE">
        <w:rPr>
          <w:b w:val="0"/>
        </w:rPr>
        <w:t xml:space="preserve">over 500 hours of volunteer </w:t>
      </w:r>
      <w:r>
        <w:rPr>
          <w:b w:val="0"/>
        </w:rPr>
        <w:t xml:space="preserve">time at </w:t>
      </w:r>
      <w:r w:rsidRPr="00AE20AE">
        <w:rPr>
          <w:b w:val="0"/>
        </w:rPr>
        <w:t xml:space="preserve">Bryant Montessori, assisting students during the school day.  The Trinity Learning Center serves Jason Lee Middle and Stadium High School students with homework help and mentoring. </w:t>
      </w:r>
      <w:r>
        <w:rPr>
          <w:b w:val="0"/>
        </w:rPr>
        <w:t xml:space="preserve"> </w:t>
      </w:r>
      <w:r w:rsidRPr="00AE20AE">
        <w:rPr>
          <w:b w:val="0"/>
        </w:rPr>
        <w:t xml:space="preserve">Last year Trinity served 150 different students and accumulated 2,000 hours of volunteer work with kids. The Learning Center was open for over 500 hours of homework help and mentoring from staff.  The Clothing Bank and the Soup Kitchen served over 1,500 children and over 2,000 adults in the last 12 months.  Trinity partners with the Northwest Leadership Foundation, Peace Community Center, Bryant Montessori School, and the Tacoma Public Schools. </w:t>
      </w:r>
    </w:p>
    <w:p w:rsidR="00093DC7" w:rsidRPr="00AE20AE" w:rsidRDefault="00093DC7" w:rsidP="00903E3D"/>
    <w:p w:rsidR="00093DC7" w:rsidRPr="00AE20AE" w:rsidRDefault="00093DC7" w:rsidP="00F304B2">
      <w:pPr>
        <w:outlineLvl w:val="0"/>
      </w:pPr>
      <w:r w:rsidRPr="00AE20AE">
        <w:t>YWCA Children’s Project</w:t>
      </w:r>
    </w:p>
    <w:p w:rsidR="00093DC7" w:rsidRPr="00AE20AE" w:rsidRDefault="00093DC7" w:rsidP="00903E3D">
      <w:pPr>
        <w:rPr>
          <w:b w:val="0"/>
        </w:rPr>
      </w:pPr>
      <w:r w:rsidRPr="00AE20AE">
        <w:rPr>
          <w:b w:val="0"/>
        </w:rPr>
        <w:t>The Children’s Project provides counseling, therapeutic session</w:t>
      </w:r>
      <w:r>
        <w:rPr>
          <w:b w:val="0"/>
        </w:rPr>
        <w:t>s</w:t>
      </w:r>
      <w:r w:rsidRPr="00AE20AE">
        <w:rPr>
          <w:b w:val="0"/>
        </w:rPr>
        <w:t xml:space="preserve">, healing art projects, special events or field trips, and Kids Club, (for school-aged children) to build skills and resiliency for children who live in households with domestic violence.  The project helps children to plan for their own safety, to use 911 effectively, as well as to make peer connections, relieve stress and master age-appropriate skills. </w:t>
      </w:r>
    </w:p>
    <w:p w:rsidR="00093DC7" w:rsidRPr="00AE20AE" w:rsidRDefault="00093DC7" w:rsidP="00903E3D"/>
    <w:p w:rsidR="00093DC7" w:rsidRPr="00AE20AE" w:rsidRDefault="00093DC7" w:rsidP="00903E3D"/>
    <w:p w:rsidR="00093DC7" w:rsidRPr="00AE20AE" w:rsidRDefault="00093DC7" w:rsidP="00903E3D">
      <w:pPr>
        <w:rPr>
          <w:b w:val="0"/>
        </w:rPr>
      </w:pPr>
    </w:p>
    <w:p w:rsidR="00093DC7" w:rsidRPr="00AE20AE" w:rsidRDefault="00093DC7" w:rsidP="00903E3D">
      <w:pPr>
        <w:rPr>
          <w:b w:val="0"/>
        </w:rPr>
      </w:pPr>
    </w:p>
    <w:p w:rsidR="00093DC7" w:rsidRPr="00AE20AE" w:rsidRDefault="00093DC7" w:rsidP="00903E3D"/>
    <w:p w:rsidR="00093DC7" w:rsidRPr="00AE20AE" w:rsidRDefault="00093DC7" w:rsidP="00903E3D">
      <w:pPr>
        <w:rPr>
          <w:b w:val="0"/>
        </w:rPr>
      </w:pPr>
    </w:p>
    <w:p w:rsidR="00093DC7" w:rsidRPr="00AE20AE" w:rsidRDefault="00093DC7" w:rsidP="00903E3D">
      <w:pPr>
        <w:rPr>
          <w:b w:val="0"/>
        </w:rPr>
      </w:pPr>
    </w:p>
    <w:p w:rsidR="00093DC7" w:rsidRPr="00AE20AE" w:rsidRDefault="00093DC7" w:rsidP="00903E3D">
      <w:pPr>
        <w:rPr>
          <w:b w:val="0"/>
        </w:rPr>
      </w:pPr>
      <w:r w:rsidRPr="00AE20AE">
        <w:br/>
      </w:r>
      <w:r w:rsidRPr="00AE20AE">
        <w:br/>
      </w:r>
      <w:r w:rsidRPr="00AE20AE">
        <w:br/>
      </w:r>
    </w:p>
    <w:sectPr w:rsidR="00093DC7" w:rsidRPr="00AE20AE" w:rsidSect="00AE20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E3D"/>
    <w:rsid w:val="000678C5"/>
    <w:rsid w:val="00093DC7"/>
    <w:rsid w:val="00153C88"/>
    <w:rsid w:val="003D3CA7"/>
    <w:rsid w:val="004D00B7"/>
    <w:rsid w:val="005566C6"/>
    <w:rsid w:val="00561A44"/>
    <w:rsid w:val="005B5D25"/>
    <w:rsid w:val="00635A6A"/>
    <w:rsid w:val="007436D0"/>
    <w:rsid w:val="008305F8"/>
    <w:rsid w:val="00903E3D"/>
    <w:rsid w:val="00AE20AE"/>
    <w:rsid w:val="00EA004B"/>
    <w:rsid w:val="00F3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3D"/>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F304B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Arial"/>
      <w:b/>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3D"/>
    <w:rPr>
      <w:rFonts w:ascii="Arial" w:eastAsia="Times New Roman"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F304B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Arial"/>
      <w:b/>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92736">
      <w:marLeft w:val="0"/>
      <w:marRight w:val="0"/>
      <w:marTop w:val="0"/>
      <w:marBottom w:val="0"/>
      <w:divBdr>
        <w:top w:val="none" w:sz="0" w:space="0" w:color="auto"/>
        <w:left w:val="none" w:sz="0" w:space="0" w:color="auto"/>
        <w:bottom w:val="none" w:sz="0" w:space="0" w:color="auto"/>
        <w:right w:val="none" w:sz="0" w:space="0" w:color="auto"/>
      </w:divBdr>
    </w:div>
    <w:div w:id="1052192737">
      <w:marLeft w:val="0"/>
      <w:marRight w:val="0"/>
      <w:marTop w:val="0"/>
      <w:marBottom w:val="0"/>
      <w:divBdr>
        <w:top w:val="none" w:sz="0" w:space="0" w:color="auto"/>
        <w:left w:val="none" w:sz="0" w:space="0" w:color="auto"/>
        <w:bottom w:val="none" w:sz="0" w:space="0" w:color="auto"/>
        <w:right w:val="none" w:sz="0" w:space="0" w:color="auto"/>
      </w:divBdr>
    </w:div>
    <w:div w:id="1052192738">
      <w:marLeft w:val="0"/>
      <w:marRight w:val="0"/>
      <w:marTop w:val="0"/>
      <w:marBottom w:val="0"/>
      <w:divBdr>
        <w:top w:val="none" w:sz="0" w:space="0" w:color="auto"/>
        <w:left w:val="none" w:sz="0" w:space="0" w:color="auto"/>
        <w:bottom w:val="none" w:sz="0" w:space="0" w:color="auto"/>
        <w:right w:val="none" w:sz="0" w:space="0" w:color="auto"/>
      </w:divBdr>
    </w:div>
    <w:div w:id="10521927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GRANTS AWARDED</vt:lpstr>
    </vt:vector>
  </TitlesOfParts>
  <Company>Microsoft</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GRANTS AWARDED</dc:title>
  <dc:creator>Lori</dc:creator>
  <cp:lastModifiedBy>Lori</cp:lastModifiedBy>
  <cp:revision>2</cp:revision>
  <dcterms:created xsi:type="dcterms:W3CDTF">2015-07-14T22:24:00Z</dcterms:created>
  <dcterms:modified xsi:type="dcterms:W3CDTF">2015-07-14T22:24:00Z</dcterms:modified>
</cp:coreProperties>
</file>