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18CC4" w14:textId="2440A0E1" w:rsidR="00567202" w:rsidRPr="00567202" w:rsidRDefault="00567202" w:rsidP="00567202">
      <w:pPr>
        <w:shd w:val="clear" w:color="auto" w:fill="FFFFFF"/>
        <w:rPr>
          <w:rFonts w:ascii="Arial" w:eastAsia="Times New Roman" w:hAnsi="Arial" w:cs="Arial"/>
          <w:b/>
          <w:bCs/>
          <w:color w:val="1D2228"/>
          <w:sz w:val="28"/>
          <w:szCs w:val="28"/>
        </w:rPr>
      </w:pPr>
      <w:r w:rsidRPr="00567202">
        <w:rPr>
          <w:rFonts w:ascii="Arial" w:eastAsia="Times New Roman" w:hAnsi="Arial" w:cs="Arial"/>
          <w:b/>
          <w:bCs/>
          <w:color w:val="1D2228"/>
          <w:sz w:val="28"/>
          <w:szCs w:val="28"/>
        </w:rPr>
        <w:t>Associated Builders and Contractors</w:t>
      </w:r>
      <w:r>
        <w:rPr>
          <w:rFonts w:ascii="Arial" w:eastAsia="Times New Roman" w:hAnsi="Arial" w:cs="Arial"/>
          <w:b/>
          <w:bCs/>
          <w:color w:val="1D2228"/>
          <w:sz w:val="28"/>
          <w:szCs w:val="28"/>
        </w:rPr>
        <w:t xml:space="preserve"> (ABC)</w:t>
      </w:r>
      <w:r w:rsidRPr="00567202">
        <w:rPr>
          <w:rFonts w:ascii="Arial" w:eastAsia="Times New Roman" w:hAnsi="Arial" w:cs="Arial"/>
          <w:b/>
          <w:bCs/>
          <w:color w:val="1D2228"/>
          <w:sz w:val="28"/>
          <w:szCs w:val="28"/>
        </w:rPr>
        <w:t>, Inc.</w:t>
      </w:r>
      <w:r>
        <w:rPr>
          <w:rFonts w:ascii="Arial" w:eastAsia="Times New Roman" w:hAnsi="Arial" w:cs="Arial"/>
          <w:b/>
          <w:bCs/>
          <w:color w:val="1D2228"/>
          <w:sz w:val="28"/>
          <w:szCs w:val="28"/>
        </w:rPr>
        <w:t xml:space="preserve"> Northern California Chapter</w:t>
      </w:r>
    </w:p>
    <w:p w14:paraId="00C816F0" w14:textId="2B3437BF" w:rsidR="00567202" w:rsidRDefault="005E0F68" w:rsidP="005E0F68">
      <w:pPr>
        <w:pStyle w:val="yiv4962091605msonormal"/>
        <w:shd w:val="clear" w:color="auto" w:fill="FFFFFF"/>
        <w:spacing w:before="0" w:beforeAutospacing="0" w:after="0" w:afterAutospacing="0"/>
        <w:rPr>
          <w:rFonts w:ascii="Arial" w:hAnsi="Arial" w:cs="Arial"/>
          <w:color w:val="1D2228"/>
          <w:sz w:val="28"/>
          <w:szCs w:val="28"/>
        </w:rPr>
      </w:pPr>
      <w:r w:rsidRPr="005E0F68">
        <w:rPr>
          <w:rFonts w:ascii="Arial" w:hAnsi="Arial" w:cs="Arial"/>
          <w:color w:val="1D2228"/>
          <w:sz w:val="28"/>
          <w:szCs w:val="28"/>
        </w:rPr>
        <w:t>Indiana Ortega, </w:t>
      </w:r>
      <w:r w:rsidRPr="005E0F68">
        <w:rPr>
          <w:rFonts w:ascii="Arial" w:hAnsi="Arial" w:cs="Arial"/>
          <w:color w:val="4A442A"/>
          <w:sz w:val="28"/>
          <w:szCs w:val="28"/>
        </w:rPr>
        <w:t>Vice President Business Development</w:t>
      </w:r>
      <w:r w:rsidRPr="005E0F68">
        <w:rPr>
          <w:rFonts w:ascii="Arial" w:hAnsi="Arial" w:cs="Arial"/>
          <w:color w:val="4A442A"/>
          <w:sz w:val="28"/>
          <w:szCs w:val="28"/>
        </w:rPr>
        <w:t xml:space="preserve">; </w:t>
      </w:r>
      <w:r w:rsidRPr="005E0F68">
        <w:rPr>
          <w:rFonts w:ascii="Arial" w:hAnsi="Arial" w:cs="Arial"/>
          <w:color w:val="1D2228"/>
          <w:sz w:val="28"/>
          <w:szCs w:val="28"/>
        </w:rPr>
        <w:t>Sergio Cortez, Workforce Development Manager</w:t>
      </w:r>
      <w:r w:rsidRPr="005E0F68">
        <w:rPr>
          <w:rFonts w:ascii="Arial" w:hAnsi="Arial" w:cs="Arial"/>
          <w:color w:val="1D2228"/>
          <w:sz w:val="28"/>
          <w:szCs w:val="28"/>
        </w:rPr>
        <w:t xml:space="preserve">; and </w:t>
      </w:r>
      <w:r w:rsidRPr="005E0F68">
        <w:rPr>
          <w:rFonts w:ascii="Arial" w:hAnsi="Arial" w:cs="Arial"/>
          <w:color w:val="1D2228"/>
          <w:sz w:val="28"/>
          <w:szCs w:val="28"/>
        </w:rPr>
        <w:t>Luah Huynh, Carpentry &amp; Construction Laborer Instructor</w:t>
      </w:r>
      <w:r>
        <w:rPr>
          <w:rFonts w:ascii="Arial" w:hAnsi="Arial" w:cs="Arial"/>
          <w:color w:val="1D2228"/>
          <w:sz w:val="28"/>
          <w:szCs w:val="28"/>
        </w:rPr>
        <w:t xml:space="preserve"> </w:t>
      </w:r>
      <w:r w:rsidR="00567202">
        <w:rPr>
          <w:rFonts w:ascii="Arial" w:hAnsi="Arial" w:cs="Arial"/>
          <w:color w:val="1D2228"/>
          <w:sz w:val="28"/>
          <w:szCs w:val="28"/>
        </w:rPr>
        <w:t xml:space="preserve">from </w:t>
      </w:r>
      <w:r w:rsidR="00567202" w:rsidRPr="00567202">
        <w:rPr>
          <w:rFonts w:ascii="Arial" w:hAnsi="Arial" w:cs="Arial"/>
          <w:color w:val="1D2228"/>
          <w:sz w:val="28"/>
          <w:szCs w:val="28"/>
        </w:rPr>
        <w:t>the Associated Builders and Contractors (ABC), Inc. Northern California Chapter</w:t>
      </w:r>
      <w:r>
        <w:rPr>
          <w:rFonts w:ascii="Arial" w:hAnsi="Arial" w:cs="Arial"/>
          <w:color w:val="1D2228"/>
          <w:sz w:val="28"/>
          <w:szCs w:val="28"/>
        </w:rPr>
        <w:t xml:space="preserve"> </w:t>
      </w:r>
      <w:bookmarkStart w:id="0" w:name="_GoBack"/>
      <w:bookmarkEnd w:id="0"/>
      <w:r w:rsidR="00567202">
        <w:rPr>
          <w:rFonts w:ascii="Arial" w:hAnsi="Arial" w:cs="Arial"/>
          <w:color w:val="1D2228"/>
          <w:sz w:val="28"/>
          <w:szCs w:val="28"/>
        </w:rPr>
        <w:t xml:space="preserve">were the speakers for the lunch program.  </w:t>
      </w:r>
      <w:r w:rsidR="00567202" w:rsidRPr="00567202">
        <w:rPr>
          <w:rFonts w:ascii="Arial" w:hAnsi="Arial" w:cs="Arial"/>
          <w:color w:val="1D2228"/>
          <w:sz w:val="28"/>
          <w:szCs w:val="28"/>
        </w:rPr>
        <w:t xml:space="preserve">ABC advocates </w:t>
      </w:r>
      <w:r w:rsidR="00567202">
        <w:rPr>
          <w:rFonts w:ascii="Arial" w:hAnsi="Arial" w:cs="Arial"/>
          <w:color w:val="1D2228"/>
          <w:sz w:val="28"/>
          <w:szCs w:val="28"/>
        </w:rPr>
        <w:t xml:space="preserve">for a merit shop in the construction industry </w:t>
      </w:r>
      <w:r w:rsidR="00567202" w:rsidRPr="00567202">
        <w:rPr>
          <w:rFonts w:ascii="Arial" w:hAnsi="Arial" w:cs="Arial"/>
          <w:color w:val="1D2228"/>
          <w:sz w:val="28"/>
          <w:szCs w:val="28"/>
        </w:rPr>
        <w:t xml:space="preserve">as opposed to </w:t>
      </w:r>
      <w:r w:rsidR="00567202">
        <w:rPr>
          <w:rFonts w:ascii="Arial" w:hAnsi="Arial" w:cs="Arial"/>
          <w:color w:val="1D2228"/>
          <w:sz w:val="28"/>
          <w:szCs w:val="28"/>
        </w:rPr>
        <w:t>u</w:t>
      </w:r>
      <w:r w:rsidR="00567202" w:rsidRPr="00567202">
        <w:rPr>
          <w:rFonts w:ascii="Arial" w:hAnsi="Arial" w:cs="Arial"/>
          <w:color w:val="1D2228"/>
          <w:sz w:val="28"/>
          <w:szCs w:val="28"/>
        </w:rPr>
        <w:t>nion-controlled</w:t>
      </w:r>
      <w:r w:rsidR="00567202">
        <w:rPr>
          <w:rFonts w:ascii="Arial" w:hAnsi="Arial" w:cs="Arial"/>
          <w:color w:val="1D2228"/>
          <w:sz w:val="28"/>
          <w:szCs w:val="28"/>
        </w:rPr>
        <w:t xml:space="preserve"> shop.  A merit shop is defined as </w:t>
      </w:r>
      <w:r w:rsidR="00567202" w:rsidRPr="00567202">
        <w:rPr>
          <w:rFonts w:ascii="Arial" w:hAnsi="Arial" w:cs="Arial"/>
          <w:i/>
          <w:iCs/>
          <w:color w:val="1D2228"/>
          <w:sz w:val="28"/>
          <w:szCs w:val="28"/>
        </w:rPr>
        <w:t>a philosophy that awards work to the most qualified and lowest bidder regardless of labor affiliation</w:t>
      </w:r>
      <w:r w:rsidR="00567202">
        <w:rPr>
          <w:rFonts w:ascii="Arial" w:hAnsi="Arial" w:cs="Arial"/>
          <w:color w:val="1D2228"/>
          <w:sz w:val="28"/>
          <w:szCs w:val="28"/>
        </w:rPr>
        <w:t xml:space="preserve">. </w:t>
      </w:r>
      <w:r w:rsidR="00567202" w:rsidRPr="00567202">
        <w:rPr>
          <w:rFonts w:ascii="Arial" w:hAnsi="Arial" w:cs="Arial"/>
          <w:color w:val="1D2228"/>
          <w:sz w:val="28"/>
          <w:szCs w:val="28"/>
        </w:rPr>
        <w:t xml:space="preserve">ABC is the </w:t>
      </w:r>
      <w:r w:rsidR="00567202">
        <w:rPr>
          <w:rFonts w:ascii="Arial" w:hAnsi="Arial" w:cs="Arial"/>
          <w:color w:val="1D2228"/>
          <w:sz w:val="28"/>
          <w:szCs w:val="28"/>
        </w:rPr>
        <w:t>l</w:t>
      </w:r>
      <w:r w:rsidR="00567202" w:rsidRPr="00567202">
        <w:rPr>
          <w:rFonts w:ascii="Arial" w:hAnsi="Arial" w:cs="Arial"/>
          <w:color w:val="1D2228"/>
          <w:sz w:val="28"/>
          <w:szCs w:val="28"/>
        </w:rPr>
        <w:t xml:space="preserve">eader for </w:t>
      </w:r>
      <w:r w:rsidR="00320C3F">
        <w:rPr>
          <w:rFonts w:ascii="Arial" w:hAnsi="Arial" w:cs="Arial"/>
          <w:color w:val="1D2228"/>
          <w:sz w:val="28"/>
          <w:szCs w:val="28"/>
        </w:rPr>
        <w:t>f</w:t>
      </w:r>
      <w:r w:rsidR="00567202" w:rsidRPr="00567202">
        <w:rPr>
          <w:rFonts w:ascii="Arial" w:hAnsi="Arial" w:cs="Arial"/>
          <w:color w:val="1D2228"/>
          <w:sz w:val="28"/>
          <w:szCs w:val="28"/>
        </w:rPr>
        <w:t xml:space="preserve">air and </w:t>
      </w:r>
      <w:r w:rsidR="00A43A6F">
        <w:rPr>
          <w:rFonts w:ascii="Arial" w:hAnsi="Arial" w:cs="Arial"/>
          <w:color w:val="1D2228"/>
          <w:sz w:val="28"/>
          <w:szCs w:val="28"/>
        </w:rPr>
        <w:t>o</w:t>
      </w:r>
      <w:r w:rsidR="00567202" w:rsidRPr="00567202">
        <w:rPr>
          <w:rFonts w:ascii="Arial" w:hAnsi="Arial" w:cs="Arial"/>
          <w:color w:val="1D2228"/>
          <w:sz w:val="28"/>
          <w:szCs w:val="28"/>
        </w:rPr>
        <w:t xml:space="preserve">pen </w:t>
      </w:r>
      <w:r w:rsidR="00A43A6F">
        <w:rPr>
          <w:rFonts w:ascii="Arial" w:hAnsi="Arial" w:cs="Arial"/>
          <w:color w:val="1D2228"/>
          <w:sz w:val="28"/>
          <w:szCs w:val="28"/>
        </w:rPr>
        <w:t>c</w:t>
      </w:r>
      <w:r w:rsidR="00567202" w:rsidRPr="00567202">
        <w:rPr>
          <w:rFonts w:ascii="Arial" w:hAnsi="Arial" w:cs="Arial"/>
          <w:color w:val="1D2228"/>
          <w:sz w:val="28"/>
          <w:szCs w:val="28"/>
        </w:rPr>
        <w:t xml:space="preserve">ompetition </w:t>
      </w:r>
      <w:r w:rsidR="00A43A6F">
        <w:rPr>
          <w:rFonts w:ascii="Arial" w:hAnsi="Arial" w:cs="Arial"/>
          <w:color w:val="1D2228"/>
          <w:sz w:val="28"/>
          <w:szCs w:val="28"/>
        </w:rPr>
        <w:t>in the construction industry.</w:t>
      </w:r>
      <w:r w:rsidR="00567202" w:rsidRPr="00567202">
        <w:rPr>
          <w:rFonts w:ascii="Arial" w:hAnsi="Arial" w:cs="Arial"/>
          <w:color w:val="1D2228"/>
          <w:sz w:val="28"/>
          <w:szCs w:val="28"/>
        </w:rPr>
        <w:t> </w:t>
      </w:r>
    </w:p>
    <w:p w14:paraId="72846928" w14:textId="77777777" w:rsidR="00567202" w:rsidRDefault="00567202" w:rsidP="00567202">
      <w:p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</w:p>
    <w:p w14:paraId="5F3097BA" w14:textId="315CF5BE" w:rsidR="00A43A6F" w:rsidRDefault="00567202" w:rsidP="00567202">
      <w:p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>
        <w:rPr>
          <w:rFonts w:ascii="Arial" w:eastAsia="Times New Roman" w:hAnsi="Arial" w:cs="Arial"/>
          <w:color w:val="1D2228"/>
          <w:sz w:val="28"/>
          <w:szCs w:val="28"/>
        </w:rPr>
        <w:t xml:space="preserve">The 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>ABC Northern California Chapter is the preeminent construction trade association providing all segments of business within the construction industry (</w:t>
      </w:r>
      <w:r>
        <w:rPr>
          <w:rFonts w:ascii="Arial" w:eastAsia="Times New Roman" w:hAnsi="Arial" w:cs="Arial"/>
          <w:color w:val="1D2228"/>
          <w:sz w:val="28"/>
          <w:szCs w:val="28"/>
        </w:rPr>
        <w:t>e.g., g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eneral </w:t>
      </w:r>
      <w:r>
        <w:rPr>
          <w:rFonts w:ascii="Arial" w:eastAsia="Times New Roman" w:hAnsi="Arial" w:cs="Arial"/>
          <w:color w:val="1D2228"/>
          <w:sz w:val="28"/>
          <w:szCs w:val="28"/>
        </w:rPr>
        <w:t>c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ontractors, </w:t>
      </w:r>
      <w:r>
        <w:rPr>
          <w:rFonts w:ascii="Arial" w:eastAsia="Times New Roman" w:hAnsi="Arial" w:cs="Arial"/>
          <w:color w:val="1D2228"/>
          <w:sz w:val="28"/>
          <w:szCs w:val="28"/>
        </w:rPr>
        <w:t>s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ubcontractors, </w:t>
      </w:r>
      <w:r>
        <w:rPr>
          <w:rFonts w:ascii="Arial" w:eastAsia="Times New Roman" w:hAnsi="Arial" w:cs="Arial"/>
          <w:color w:val="1D2228"/>
          <w:sz w:val="28"/>
          <w:szCs w:val="28"/>
        </w:rPr>
        <w:t>s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>uppliers</w:t>
      </w:r>
      <w:r>
        <w:rPr>
          <w:rFonts w:ascii="Arial" w:eastAsia="Times New Roman" w:hAnsi="Arial" w:cs="Arial"/>
          <w:color w:val="1D2228"/>
          <w:sz w:val="28"/>
          <w:szCs w:val="28"/>
        </w:rPr>
        <w:t>, a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ssociate </w:t>
      </w:r>
      <w:r>
        <w:rPr>
          <w:rFonts w:ascii="Arial" w:eastAsia="Times New Roman" w:hAnsi="Arial" w:cs="Arial"/>
          <w:color w:val="1D2228"/>
          <w:sz w:val="28"/>
          <w:szCs w:val="28"/>
        </w:rPr>
        <w:t>m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embers). </w:t>
      </w:r>
      <w:r w:rsidR="00A43A6F">
        <w:rPr>
          <w:rFonts w:ascii="Arial" w:eastAsia="Times New Roman" w:hAnsi="Arial" w:cs="Arial"/>
          <w:color w:val="1D2228"/>
          <w:sz w:val="28"/>
          <w:szCs w:val="28"/>
        </w:rPr>
        <w:t xml:space="preserve"> 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ABC is fighting to protect </w:t>
      </w:r>
      <w:r w:rsidR="00A43A6F">
        <w:rPr>
          <w:rFonts w:ascii="Arial" w:eastAsia="Times New Roman" w:hAnsi="Arial" w:cs="Arial"/>
          <w:color w:val="1D2228"/>
          <w:sz w:val="28"/>
          <w:szCs w:val="28"/>
        </w:rPr>
        <w:t xml:space="preserve">the merit shop 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environment and </w:t>
      </w:r>
      <w:r w:rsidR="00711A2E" w:rsidRPr="00567202">
        <w:rPr>
          <w:rFonts w:ascii="Arial" w:eastAsia="Times New Roman" w:hAnsi="Arial" w:cs="Arial"/>
          <w:color w:val="1D2228"/>
          <w:sz w:val="28"/>
          <w:szCs w:val="28"/>
        </w:rPr>
        <w:t>aids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 </w:t>
      </w:r>
      <w:r w:rsidR="00711A2E">
        <w:rPr>
          <w:rFonts w:ascii="Arial" w:eastAsia="Times New Roman" w:hAnsi="Arial" w:cs="Arial"/>
          <w:color w:val="1D2228"/>
          <w:sz w:val="28"/>
          <w:szCs w:val="28"/>
        </w:rPr>
        <w:t>with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 </w:t>
      </w:r>
    </w:p>
    <w:p w14:paraId="44F5C81A" w14:textId="77777777" w:rsidR="00711A2E" w:rsidRDefault="00711A2E" w:rsidP="00A43A6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  <w:sectPr w:rsidR="00711A2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1B08DD" w14:textId="564C3764" w:rsidR="00A43A6F" w:rsidRDefault="00A43A6F" w:rsidP="00A43A6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 w:rsidRPr="00A43A6F">
        <w:rPr>
          <w:rFonts w:ascii="Arial" w:eastAsia="Times New Roman" w:hAnsi="Arial" w:cs="Arial"/>
          <w:color w:val="1D2228"/>
          <w:sz w:val="28"/>
          <w:szCs w:val="28"/>
        </w:rPr>
        <w:t>Safety</w:t>
      </w:r>
    </w:p>
    <w:p w14:paraId="7FF17E9B" w14:textId="77777777" w:rsidR="00A43A6F" w:rsidRDefault="00A43A6F" w:rsidP="00567202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 w:rsidRPr="00A43A6F">
        <w:rPr>
          <w:rFonts w:ascii="Arial" w:eastAsia="Times New Roman" w:hAnsi="Arial" w:cs="Arial"/>
          <w:color w:val="1D2228"/>
          <w:sz w:val="28"/>
          <w:szCs w:val="28"/>
        </w:rPr>
        <w:t>Trainin</w:t>
      </w:r>
      <w:r>
        <w:rPr>
          <w:rFonts w:ascii="Arial" w:eastAsia="Times New Roman" w:hAnsi="Arial" w:cs="Arial"/>
          <w:color w:val="1D2228"/>
          <w:sz w:val="28"/>
          <w:szCs w:val="28"/>
        </w:rPr>
        <w:t>g</w:t>
      </w:r>
    </w:p>
    <w:p w14:paraId="60E981DF" w14:textId="77777777" w:rsidR="00A43A6F" w:rsidRDefault="00567202" w:rsidP="00567202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 w:rsidRPr="00A43A6F">
        <w:rPr>
          <w:rFonts w:ascii="Arial" w:eastAsia="Times New Roman" w:hAnsi="Arial" w:cs="Arial"/>
          <w:color w:val="1D2228"/>
          <w:sz w:val="28"/>
          <w:szCs w:val="28"/>
        </w:rPr>
        <w:t>Compliance</w:t>
      </w:r>
    </w:p>
    <w:p w14:paraId="586ACABE" w14:textId="77777777" w:rsidR="00832308" w:rsidRDefault="00567202" w:rsidP="00567202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 w:rsidRPr="00A43A6F">
        <w:rPr>
          <w:rFonts w:ascii="Arial" w:eastAsia="Times New Roman" w:hAnsi="Arial" w:cs="Arial"/>
          <w:color w:val="1D2228"/>
          <w:sz w:val="28"/>
          <w:szCs w:val="28"/>
        </w:rPr>
        <w:t>Workforce Development</w:t>
      </w:r>
    </w:p>
    <w:p w14:paraId="1CA29F7A" w14:textId="77777777" w:rsidR="00832308" w:rsidRDefault="00A43A6F" w:rsidP="00567202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 w:rsidRPr="00832308">
        <w:rPr>
          <w:rFonts w:ascii="Arial" w:eastAsia="Times New Roman" w:hAnsi="Arial" w:cs="Arial"/>
          <w:color w:val="1D2228"/>
          <w:sz w:val="28"/>
          <w:szCs w:val="28"/>
        </w:rPr>
        <w:t>Advocacy</w:t>
      </w:r>
    </w:p>
    <w:p w14:paraId="76C880FA" w14:textId="77777777" w:rsidR="00832308" w:rsidRDefault="00567202" w:rsidP="00567202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 w:rsidRPr="00832308">
        <w:rPr>
          <w:rFonts w:ascii="Arial" w:eastAsia="Times New Roman" w:hAnsi="Arial" w:cs="Arial"/>
          <w:color w:val="1D2228"/>
          <w:sz w:val="28"/>
          <w:szCs w:val="28"/>
        </w:rPr>
        <w:t>Certification</w:t>
      </w:r>
    </w:p>
    <w:p w14:paraId="4CB7A5BD" w14:textId="77777777" w:rsidR="00832308" w:rsidRDefault="00567202" w:rsidP="00567202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 w:rsidRPr="00832308">
        <w:rPr>
          <w:rFonts w:ascii="Arial" w:eastAsia="Times New Roman" w:hAnsi="Arial" w:cs="Arial"/>
          <w:color w:val="1D2228"/>
          <w:sz w:val="28"/>
          <w:szCs w:val="28"/>
        </w:rPr>
        <w:t>Recognition Programs</w:t>
      </w:r>
    </w:p>
    <w:p w14:paraId="77C56CFE" w14:textId="77777777" w:rsidR="00832308" w:rsidRDefault="00567202" w:rsidP="00567202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 w:rsidRPr="00832308">
        <w:rPr>
          <w:rFonts w:ascii="Arial" w:eastAsia="Times New Roman" w:hAnsi="Arial" w:cs="Arial"/>
          <w:color w:val="1D2228"/>
          <w:sz w:val="28"/>
          <w:szCs w:val="28"/>
        </w:rPr>
        <w:t>Legal Assistance</w:t>
      </w:r>
    </w:p>
    <w:p w14:paraId="28E7A649" w14:textId="77777777" w:rsidR="00832308" w:rsidRDefault="00567202" w:rsidP="00567202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 w:rsidRPr="00832308">
        <w:rPr>
          <w:rFonts w:ascii="Arial" w:eastAsia="Times New Roman" w:hAnsi="Arial" w:cs="Arial"/>
          <w:color w:val="1D2228"/>
          <w:sz w:val="28"/>
          <w:szCs w:val="28"/>
        </w:rPr>
        <w:t>Business Discounts</w:t>
      </w:r>
    </w:p>
    <w:p w14:paraId="43BBF109" w14:textId="77777777" w:rsidR="00832308" w:rsidRDefault="00832308" w:rsidP="00567202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>
        <w:rPr>
          <w:rFonts w:ascii="Arial" w:eastAsia="Times New Roman" w:hAnsi="Arial" w:cs="Arial"/>
          <w:color w:val="1D2228"/>
          <w:sz w:val="28"/>
          <w:szCs w:val="28"/>
        </w:rPr>
        <w:t>V</w:t>
      </w:r>
      <w:r w:rsidR="00567202" w:rsidRPr="00832308">
        <w:rPr>
          <w:rFonts w:ascii="Arial" w:eastAsia="Times New Roman" w:hAnsi="Arial" w:cs="Arial"/>
          <w:color w:val="1D2228"/>
          <w:sz w:val="28"/>
          <w:szCs w:val="28"/>
        </w:rPr>
        <w:t>olume Purchase Opportunities</w:t>
      </w:r>
    </w:p>
    <w:p w14:paraId="2BE3EE84" w14:textId="5BC0BF1B" w:rsidR="00832308" w:rsidRDefault="00567202" w:rsidP="00567202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 w:rsidRPr="00832308">
        <w:rPr>
          <w:rFonts w:ascii="Arial" w:eastAsia="Times New Roman" w:hAnsi="Arial" w:cs="Arial"/>
          <w:color w:val="1D2228"/>
          <w:sz w:val="28"/>
          <w:szCs w:val="28"/>
        </w:rPr>
        <w:t>Business Development</w:t>
      </w:r>
      <w:r w:rsidR="00711A2E">
        <w:rPr>
          <w:rFonts w:ascii="Arial" w:eastAsia="Times New Roman" w:hAnsi="Arial" w:cs="Arial"/>
          <w:color w:val="1D2228"/>
          <w:sz w:val="28"/>
          <w:szCs w:val="28"/>
        </w:rPr>
        <w:t>, and</w:t>
      </w:r>
    </w:p>
    <w:p w14:paraId="0F08ADB7" w14:textId="4775B413" w:rsidR="00567202" w:rsidRPr="00832308" w:rsidRDefault="00567202" w:rsidP="00567202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 w:rsidRPr="00832308">
        <w:rPr>
          <w:rFonts w:ascii="Arial" w:eastAsia="Times New Roman" w:hAnsi="Arial" w:cs="Arial"/>
          <w:color w:val="1D2228"/>
          <w:sz w:val="28"/>
          <w:szCs w:val="28"/>
        </w:rPr>
        <w:t>Networking Opportunities.</w:t>
      </w:r>
    </w:p>
    <w:p w14:paraId="3D0F79DE" w14:textId="77777777" w:rsidR="00711A2E" w:rsidRDefault="00711A2E" w:rsidP="00567202">
      <w:p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  <w:sectPr w:rsidR="00711A2E" w:rsidSect="00711A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ED8A959" w14:textId="77777777" w:rsidR="00711A2E" w:rsidRDefault="00711A2E" w:rsidP="00567202">
      <w:p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</w:p>
    <w:p w14:paraId="23B59DA7" w14:textId="566ACB81" w:rsidR="00711A2E" w:rsidRDefault="00711A2E" w:rsidP="00567202">
      <w:p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>
        <w:rPr>
          <w:rFonts w:ascii="Arial" w:eastAsia="Times New Roman" w:hAnsi="Arial" w:cs="Arial"/>
          <w:color w:val="1D2228"/>
          <w:sz w:val="28"/>
          <w:szCs w:val="28"/>
        </w:rPr>
        <w:t xml:space="preserve">The primary focus of the presentation was the </w:t>
      </w:r>
      <w:r w:rsidR="00567202" w:rsidRPr="00567202">
        <w:rPr>
          <w:rFonts w:ascii="Arial" w:eastAsia="Times New Roman" w:hAnsi="Arial" w:cs="Arial"/>
          <w:color w:val="1D2228"/>
          <w:sz w:val="28"/>
          <w:szCs w:val="28"/>
        </w:rPr>
        <w:t>Workforce Development</w:t>
      </w:r>
      <w:r>
        <w:rPr>
          <w:rFonts w:ascii="Arial" w:eastAsia="Times New Roman" w:hAnsi="Arial" w:cs="Arial"/>
          <w:color w:val="1D2228"/>
          <w:sz w:val="28"/>
          <w:szCs w:val="28"/>
        </w:rPr>
        <w:t xml:space="preserve"> Program, which p</w:t>
      </w:r>
      <w:r w:rsidR="00567202"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rovides opportunities for </w:t>
      </w:r>
      <w:r>
        <w:rPr>
          <w:rFonts w:ascii="Arial" w:eastAsia="Times New Roman" w:hAnsi="Arial" w:cs="Arial"/>
          <w:color w:val="1D2228"/>
          <w:sz w:val="28"/>
          <w:szCs w:val="28"/>
        </w:rPr>
        <w:t>c</w:t>
      </w:r>
      <w:r w:rsidR="00567202"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ontractor workforces in a 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>state-of-the-art</w:t>
      </w:r>
      <w:r w:rsidR="00567202"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 facility in Livermore as well as on the job site. </w:t>
      </w:r>
      <w:r>
        <w:rPr>
          <w:rFonts w:ascii="Arial" w:eastAsia="Times New Roman" w:hAnsi="Arial" w:cs="Arial"/>
          <w:color w:val="1D2228"/>
          <w:sz w:val="28"/>
          <w:szCs w:val="28"/>
        </w:rPr>
        <w:t xml:space="preserve"> </w:t>
      </w:r>
      <w:r w:rsidR="00567202" w:rsidRPr="00567202">
        <w:rPr>
          <w:rFonts w:ascii="Arial" w:eastAsia="Times New Roman" w:hAnsi="Arial" w:cs="Arial"/>
          <w:color w:val="1D2228"/>
          <w:sz w:val="28"/>
          <w:szCs w:val="28"/>
        </w:rPr>
        <w:t xml:space="preserve">Programs include </w:t>
      </w:r>
    </w:p>
    <w:p w14:paraId="4D0BD91E" w14:textId="77777777" w:rsidR="00711A2E" w:rsidRDefault="00711A2E" w:rsidP="00711A2E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  <w:sectPr w:rsidR="00711A2E" w:rsidSect="00711A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68E6FFB" w14:textId="6058E310" w:rsidR="00711A2E" w:rsidRDefault="00711A2E" w:rsidP="00711A2E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>
        <w:rPr>
          <w:rFonts w:ascii="Arial" w:eastAsia="Times New Roman" w:hAnsi="Arial" w:cs="Arial"/>
          <w:color w:val="1D2228"/>
          <w:sz w:val="28"/>
          <w:szCs w:val="28"/>
        </w:rPr>
        <w:t>s</w:t>
      </w:r>
      <w:r w:rsidR="00567202" w:rsidRPr="00711A2E">
        <w:rPr>
          <w:rFonts w:ascii="Arial" w:eastAsia="Times New Roman" w:hAnsi="Arial" w:cs="Arial"/>
          <w:color w:val="1D2228"/>
          <w:sz w:val="28"/>
          <w:szCs w:val="28"/>
        </w:rPr>
        <w:t>afet</w:t>
      </w:r>
      <w:r>
        <w:rPr>
          <w:rFonts w:ascii="Arial" w:eastAsia="Times New Roman" w:hAnsi="Arial" w:cs="Arial"/>
          <w:color w:val="1D2228"/>
          <w:sz w:val="28"/>
          <w:szCs w:val="28"/>
        </w:rPr>
        <w:t>y</w:t>
      </w:r>
    </w:p>
    <w:p w14:paraId="4D17F371" w14:textId="77777777" w:rsidR="00711A2E" w:rsidRDefault="00711A2E" w:rsidP="00711A2E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>
        <w:rPr>
          <w:rFonts w:ascii="Arial" w:eastAsia="Times New Roman" w:hAnsi="Arial" w:cs="Arial"/>
          <w:color w:val="1D2228"/>
          <w:sz w:val="28"/>
          <w:szCs w:val="28"/>
        </w:rPr>
        <w:t>c</w:t>
      </w:r>
      <w:r w:rsidR="00567202" w:rsidRPr="00711A2E">
        <w:rPr>
          <w:rFonts w:ascii="Arial" w:eastAsia="Times New Roman" w:hAnsi="Arial" w:cs="Arial"/>
          <w:color w:val="1D2228"/>
          <w:sz w:val="28"/>
          <w:szCs w:val="28"/>
        </w:rPr>
        <w:t>raft training</w:t>
      </w:r>
    </w:p>
    <w:p w14:paraId="4872CA6E" w14:textId="77777777" w:rsidR="00711A2E" w:rsidRDefault="00567202" w:rsidP="00711A2E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 w:rsidRPr="00711A2E">
        <w:rPr>
          <w:rFonts w:ascii="Arial" w:eastAsia="Times New Roman" w:hAnsi="Arial" w:cs="Arial"/>
          <w:color w:val="1D2228"/>
          <w:sz w:val="28"/>
          <w:szCs w:val="28"/>
        </w:rPr>
        <w:t>state electrician trainee</w:t>
      </w:r>
    </w:p>
    <w:p w14:paraId="672415A0" w14:textId="77777777" w:rsidR="00711A2E" w:rsidRDefault="00567202" w:rsidP="00711A2E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 w:rsidRPr="00711A2E">
        <w:rPr>
          <w:rFonts w:ascii="Arial" w:eastAsia="Times New Roman" w:hAnsi="Arial" w:cs="Arial"/>
          <w:color w:val="1D2228"/>
          <w:sz w:val="28"/>
          <w:szCs w:val="28"/>
        </w:rPr>
        <w:t>continuing education certification for state mandated trades</w:t>
      </w:r>
    </w:p>
    <w:p w14:paraId="69BDADA3" w14:textId="77777777" w:rsidR="00711A2E" w:rsidRDefault="00567202" w:rsidP="00711A2E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 w:rsidRPr="00711A2E">
        <w:rPr>
          <w:rFonts w:ascii="Arial" w:eastAsia="Times New Roman" w:hAnsi="Arial" w:cs="Arial"/>
          <w:color w:val="1D2228"/>
          <w:sz w:val="28"/>
          <w:szCs w:val="28"/>
        </w:rPr>
        <w:t>management and leadership training</w:t>
      </w:r>
    </w:p>
    <w:p w14:paraId="78C4B70E" w14:textId="77777777" w:rsidR="00711A2E" w:rsidRDefault="00567202" w:rsidP="00711A2E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 w:rsidRPr="00711A2E">
        <w:rPr>
          <w:rFonts w:ascii="Arial" w:eastAsia="Times New Roman" w:hAnsi="Arial" w:cs="Arial"/>
          <w:color w:val="1D2228"/>
          <w:sz w:val="28"/>
          <w:szCs w:val="28"/>
        </w:rPr>
        <w:t>supervisory field and foremanship training</w:t>
      </w:r>
      <w:r w:rsidR="00711A2E">
        <w:rPr>
          <w:rFonts w:ascii="Arial" w:eastAsia="Times New Roman" w:hAnsi="Arial" w:cs="Arial"/>
          <w:color w:val="1D2228"/>
          <w:sz w:val="28"/>
          <w:szCs w:val="28"/>
        </w:rPr>
        <w:t xml:space="preserve">, and </w:t>
      </w:r>
    </w:p>
    <w:p w14:paraId="40E4AE91" w14:textId="77777777" w:rsidR="00711A2E" w:rsidRDefault="00567202" w:rsidP="00711A2E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 w:rsidRPr="00711A2E">
        <w:rPr>
          <w:rFonts w:ascii="Arial" w:eastAsia="Times New Roman" w:hAnsi="Arial" w:cs="Arial"/>
          <w:color w:val="1D2228"/>
          <w:sz w:val="28"/>
          <w:szCs w:val="28"/>
        </w:rPr>
        <w:t xml:space="preserve">business development. </w:t>
      </w:r>
    </w:p>
    <w:p w14:paraId="29FF86B4" w14:textId="77777777" w:rsidR="00711A2E" w:rsidRDefault="00711A2E" w:rsidP="00711A2E">
      <w:pPr>
        <w:pStyle w:val="ListParagraph"/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  <w:sectPr w:rsidR="00711A2E" w:rsidSect="00711A2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40C8BB8" w14:textId="5A953AD9" w:rsidR="00711A2E" w:rsidRDefault="00711A2E" w:rsidP="00711A2E">
      <w:pPr>
        <w:pStyle w:val="ListParagraph"/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</w:p>
    <w:p w14:paraId="5AFCED6A" w14:textId="33516FDF" w:rsidR="00567202" w:rsidRDefault="00567202" w:rsidP="00711A2E">
      <w:p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 w:rsidRPr="00711A2E">
        <w:rPr>
          <w:rFonts w:ascii="Arial" w:eastAsia="Times New Roman" w:hAnsi="Arial" w:cs="Arial"/>
          <w:color w:val="1D2228"/>
          <w:sz w:val="28"/>
          <w:szCs w:val="28"/>
        </w:rPr>
        <w:t xml:space="preserve">The trainees </w:t>
      </w:r>
      <w:r w:rsidR="00711A2E">
        <w:rPr>
          <w:rFonts w:ascii="Arial" w:eastAsia="Times New Roman" w:hAnsi="Arial" w:cs="Arial"/>
          <w:color w:val="1D2228"/>
          <w:sz w:val="28"/>
          <w:szCs w:val="28"/>
        </w:rPr>
        <w:t xml:space="preserve">in the program </w:t>
      </w:r>
      <w:r w:rsidRPr="00711A2E">
        <w:rPr>
          <w:rFonts w:ascii="Arial" w:eastAsia="Times New Roman" w:hAnsi="Arial" w:cs="Arial"/>
          <w:color w:val="1D2228"/>
          <w:sz w:val="28"/>
          <w:szCs w:val="28"/>
        </w:rPr>
        <w:t xml:space="preserve">come from member nominees, homeless individuals and even former inmates. </w:t>
      </w:r>
      <w:r w:rsidR="00711A2E">
        <w:rPr>
          <w:rFonts w:ascii="Arial" w:eastAsia="Times New Roman" w:hAnsi="Arial" w:cs="Arial"/>
          <w:color w:val="1D2228"/>
          <w:sz w:val="28"/>
          <w:szCs w:val="28"/>
        </w:rPr>
        <w:t xml:space="preserve"> </w:t>
      </w:r>
      <w:r w:rsidRPr="00711A2E">
        <w:rPr>
          <w:rFonts w:ascii="Arial" w:eastAsia="Times New Roman" w:hAnsi="Arial" w:cs="Arial"/>
          <w:color w:val="1D2228"/>
          <w:sz w:val="28"/>
          <w:szCs w:val="28"/>
        </w:rPr>
        <w:t>All trainees are provided with required tools, boots</w:t>
      </w:r>
      <w:r w:rsidR="00711A2E">
        <w:rPr>
          <w:rFonts w:ascii="Arial" w:eastAsia="Times New Roman" w:hAnsi="Arial" w:cs="Arial"/>
          <w:color w:val="1D2228"/>
          <w:sz w:val="28"/>
          <w:szCs w:val="28"/>
        </w:rPr>
        <w:t>,</w:t>
      </w:r>
      <w:r w:rsidRPr="00711A2E">
        <w:rPr>
          <w:rFonts w:ascii="Arial" w:eastAsia="Times New Roman" w:hAnsi="Arial" w:cs="Arial"/>
          <w:color w:val="1D2228"/>
          <w:sz w:val="28"/>
          <w:szCs w:val="28"/>
        </w:rPr>
        <w:t xml:space="preserve"> and all other assistance during and after the training.</w:t>
      </w:r>
    </w:p>
    <w:p w14:paraId="563D8352" w14:textId="10E3BB4E" w:rsidR="00711A2E" w:rsidRDefault="00711A2E" w:rsidP="00711A2E">
      <w:p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</w:p>
    <w:p w14:paraId="0B956300" w14:textId="5703DDCC" w:rsidR="00711A2E" w:rsidRPr="00711A2E" w:rsidRDefault="00711A2E" w:rsidP="00711A2E">
      <w:p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  <w:r>
        <w:rPr>
          <w:rFonts w:ascii="Arial" w:eastAsia="Times New Roman" w:hAnsi="Arial" w:cs="Arial"/>
          <w:color w:val="1D2228"/>
          <w:sz w:val="28"/>
          <w:szCs w:val="28"/>
        </w:rPr>
        <w:lastRenderedPageBreak/>
        <w:t xml:space="preserve">More information about the </w:t>
      </w:r>
      <w:r w:rsidRPr="00567202">
        <w:rPr>
          <w:rFonts w:ascii="Arial" w:eastAsia="Times New Roman" w:hAnsi="Arial" w:cs="Arial"/>
          <w:color w:val="1D2228"/>
          <w:sz w:val="28"/>
          <w:szCs w:val="28"/>
        </w:rPr>
        <w:t>Associated Builders and Contractors (ABC), Inc. Northern California Chapter</w:t>
      </w:r>
      <w:r>
        <w:rPr>
          <w:rFonts w:ascii="Arial" w:eastAsia="Times New Roman" w:hAnsi="Arial" w:cs="Arial"/>
          <w:color w:val="1D2228"/>
          <w:sz w:val="28"/>
          <w:szCs w:val="28"/>
        </w:rPr>
        <w:t xml:space="preserve"> is available at </w:t>
      </w:r>
      <w:hyperlink r:id="rId5" w:history="1">
        <w:r w:rsidRPr="00711A2E">
          <w:rPr>
            <w:rStyle w:val="Hyperlink"/>
            <w:rFonts w:ascii="Arial" w:hAnsi="Arial" w:cs="Arial"/>
            <w:sz w:val="28"/>
            <w:szCs w:val="28"/>
          </w:rPr>
          <w:t>http://www.abcnorcal.org/</w:t>
        </w:r>
      </w:hyperlink>
    </w:p>
    <w:p w14:paraId="342CF498" w14:textId="77777777" w:rsidR="00567202" w:rsidRPr="00567202" w:rsidRDefault="00567202" w:rsidP="00567202">
      <w:pPr>
        <w:shd w:val="clear" w:color="auto" w:fill="FFFFFF"/>
        <w:rPr>
          <w:rFonts w:ascii="Arial" w:eastAsia="Times New Roman" w:hAnsi="Arial" w:cs="Arial"/>
          <w:color w:val="1D2228"/>
          <w:sz w:val="28"/>
          <w:szCs w:val="28"/>
        </w:rPr>
      </w:pPr>
    </w:p>
    <w:p w14:paraId="12295615" w14:textId="77777777" w:rsidR="008C0685" w:rsidRPr="00567202" w:rsidRDefault="008C0685">
      <w:pPr>
        <w:rPr>
          <w:rFonts w:ascii="Arial" w:hAnsi="Arial" w:cs="Arial"/>
          <w:sz w:val="28"/>
          <w:szCs w:val="28"/>
        </w:rPr>
      </w:pPr>
    </w:p>
    <w:sectPr w:rsidR="008C0685" w:rsidRPr="00567202" w:rsidSect="00711A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90174"/>
    <w:multiLevelType w:val="multilevel"/>
    <w:tmpl w:val="FCBE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51594A"/>
    <w:multiLevelType w:val="hybridMultilevel"/>
    <w:tmpl w:val="6DF6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D64DF"/>
    <w:multiLevelType w:val="hybridMultilevel"/>
    <w:tmpl w:val="19B8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02"/>
    <w:rsid w:val="00320C3F"/>
    <w:rsid w:val="00567202"/>
    <w:rsid w:val="005E0F68"/>
    <w:rsid w:val="00711A2E"/>
    <w:rsid w:val="00832308"/>
    <w:rsid w:val="008C0685"/>
    <w:rsid w:val="00A43A6F"/>
    <w:rsid w:val="00E8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B4909"/>
  <w15:chartTrackingRefBased/>
  <w15:docId w15:val="{A55F5C72-C9D6-4AA0-A6C4-82A98DEF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67202"/>
    <w:rPr>
      <w:b/>
      <w:bCs/>
    </w:rPr>
  </w:style>
  <w:style w:type="paragraph" w:styleId="ListParagraph">
    <w:name w:val="List Paragraph"/>
    <w:basedOn w:val="Normal"/>
    <w:uiPriority w:val="34"/>
    <w:qFormat/>
    <w:rsid w:val="00A43A6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1A2E"/>
    <w:rPr>
      <w:color w:val="0000FF"/>
      <w:u w:val="single"/>
    </w:rPr>
  </w:style>
  <w:style w:type="paragraph" w:customStyle="1" w:styleId="yiv4962091605msonormal">
    <w:name w:val="yiv4962091605msonormal"/>
    <w:basedOn w:val="Normal"/>
    <w:rsid w:val="005E0F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9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bcnorca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Negri</dc:creator>
  <cp:keywords/>
  <dc:description/>
  <cp:lastModifiedBy>Jim Negri</cp:lastModifiedBy>
  <cp:revision>6</cp:revision>
  <dcterms:created xsi:type="dcterms:W3CDTF">2019-08-24T01:34:00Z</dcterms:created>
  <dcterms:modified xsi:type="dcterms:W3CDTF">2019-08-24T04:13:00Z</dcterms:modified>
</cp:coreProperties>
</file>