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3E07" w:rsidRDefault="001C3E07" w:rsidP="001C3E07">
      <w:pPr>
        <w:jc w:val="center"/>
        <w:rPr>
          <w:b/>
          <w:bCs/>
          <w:sz w:val="28"/>
          <w:szCs w:val="28"/>
        </w:rPr>
      </w:pPr>
      <w:r>
        <w:rPr>
          <w:b/>
          <w:bCs/>
          <w:sz w:val="28"/>
          <w:szCs w:val="28"/>
        </w:rPr>
        <w:t>Rotary Club of Castro Valley</w:t>
      </w:r>
    </w:p>
    <w:p w:rsidR="001C3E07" w:rsidRDefault="001C3E07" w:rsidP="001C3E07">
      <w:pPr>
        <w:jc w:val="center"/>
        <w:rPr>
          <w:b/>
          <w:bCs/>
        </w:rPr>
      </w:pPr>
      <w:r>
        <w:rPr>
          <w:b/>
          <w:bCs/>
          <w:sz w:val="28"/>
          <w:szCs w:val="28"/>
        </w:rPr>
        <w:t>Meeting Highlights – January 23, 2018</w:t>
      </w:r>
    </w:p>
    <w:p w:rsidR="001C3E07" w:rsidRDefault="001C3E07" w:rsidP="001C3E07">
      <w:pPr>
        <w:jc w:val="center"/>
        <w:rPr>
          <w:b/>
          <w:bCs/>
        </w:rPr>
      </w:pPr>
    </w:p>
    <w:p w:rsidR="001C3E07" w:rsidRDefault="001C3E07" w:rsidP="001C3E07">
      <w:pPr>
        <w:rPr>
          <w:bCs/>
        </w:rPr>
      </w:pPr>
      <w:r>
        <w:rPr>
          <w:b/>
          <w:bCs/>
        </w:rPr>
        <w:t xml:space="preserve">Parvin Ahmadi – Superintendent of the Castro Valley Unified School District – </w:t>
      </w:r>
      <w:r>
        <w:rPr>
          <w:b/>
          <w:bCs/>
          <w:i/>
        </w:rPr>
        <w:t>New Bills Impacting Education</w:t>
      </w:r>
    </w:p>
    <w:p w:rsidR="001C3E07" w:rsidRDefault="00487555" w:rsidP="001C3E07">
      <w:pPr>
        <w:rPr>
          <w:bCs/>
        </w:rPr>
      </w:pPr>
      <w:r>
        <w:rPr>
          <w:noProof/>
        </w:rPr>
        <w:drawing>
          <wp:anchor distT="0" distB="0" distL="114300" distR="114300" simplePos="0" relativeHeight="251658240" behindDoc="1" locked="0" layoutInCell="1" allowOverlap="1" wp14:anchorId="479108D8">
            <wp:simplePos x="0" y="0"/>
            <wp:positionH relativeFrom="margin">
              <wp:align>left</wp:align>
            </wp:positionH>
            <wp:positionV relativeFrom="paragraph">
              <wp:posOffset>42545</wp:posOffset>
            </wp:positionV>
            <wp:extent cx="2057400" cy="2687955"/>
            <wp:effectExtent l="0" t="0" r="0" b="0"/>
            <wp:wrapTight wrapText="bothSides">
              <wp:wrapPolygon edited="0">
                <wp:start x="0" y="0"/>
                <wp:lineTo x="0" y="21432"/>
                <wp:lineTo x="21400" y="21432"/>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2687955"/>
                    </a:xfrm>
                    <a:prstGeom prst="rect">
                      <a:avLst/>
                    </a:prstGeom>
                  </pic:spPr>
                </pic:pic>
              </a:graphicData>
            </a:graphic>
            <wp14:sizeRelH relativeFrom="page">
              <wp14:pctWidth>0</wp14:pctWidth>
            </wp14:sizeRelH>
            <wp14:sizeRelV relativeFrom="page">
              <wp14:pctHeight>0</wp14:pctHeight>
            </wp14:sizeRelV>
          </wp:anchor>
        </w:drawing>
      </w:r>
      <w:r w:rsidR="001C3E07">
        <w:rPr>
          <w:bCs/>
        </w:rPr>
        <w:t>Parvin Ahmadi, Superintendent of Schools and Castro Valley Rotarian, spoke on the new bills impacting education and the impact of the Governor’s Proposed Budget.</w:t>
      </w:r>
    </w:p>
    <w:p w:rsidR="001C3E07" w:rsidRDefault="001C3E07" w:rsidP="001C3E07">
      <w:pPr>
        <w:rPr>
          <w:bCs/>
        </w:rPr>
      </w:pPr>
    </w:p>
    <w:p w:rsidR="001C3E07" w:rsidRPr="001C3E07" w:rsidRDefault="001C3E07" w:rsidP="001C3E07">
      <w:pPr>
        <w:rPr>
          <w:bCs/>
        </w:rPr>
      </w:pPr>
      <w:r>
        <w:rPr>
          <w:bCs/>
        </w:rPr>
        <w:t>The new legislation impacts education in four board areas:</w:t>
      </w:r>
    </w:p>
    <w:p w:rsidR="00D37B81" w:rsidRPr="001C3E07" w:rsidRDefault="0014279B" w:rsidP="001C3E07">
      <w:pPr>
        <w:pStyle w:val="ListParagraph"/>
        <w:numPr>
          <w:ilvl w:val="0"/>
          <w:numId w:val="5"/>
        </w:numPr>
        <w:rPr>
          <w:bCs/>
        </w:rPr>
      </w:pPr>
      <w:r w:rsidRPr="001C3E07">
        <w:rPr>
          <w:bCs/>
        </w:rPr>
        <w:t>Board Ethics and Accountability</w:t>
      </w:r>
    </w:p>
    <w:p w:rsidR="00D37B81" w:rsidRPr="001C3E07" w:rsidRDefault="0014279B" w:rsidP="001C3E07">
      <w:pPr>
        <w:pStyle w:val="ListParagraph"/>
        <w:numPr>
          <w:ilvl w:val="0"/>
          <w:numId w:val="5"/>
        </w:numPr>
        <w:rPr>
          <w:bCs/>
        </w:rPr>
      </w:pPr>
      <w:r w:rsidRPr="001C3E07">
        <w:rPr>
          <w:bCs/>
        </w:rPr>
        <w:t>Labor, Employment and Personnel Legislation</w:t>
      </w:r>
    </w:p>
    <w:p w:rsidR="00D37B81" w:rsidRPr="001C3E07" w:rsidRDefault="0014279B" w:rsidP="001C3E07">
      <w:pPr>
        <w:pStyle w:val="ListParagraph"/>
        <w:numPr>
          <w:ilvl w:val="0"/>
          <w:numId w:val="5"/>
        </w:numPr>
        <w:rPr>
          <w:bCs/>
        </w:rPr>
      </w:pPr>
      <w:r w:rsidRPr="001C3E07">
        <w:rPr>
          <w:bCs/>
        </w:rPr>
        <w:t>Business, Finance and Construction Legislation</w:t>
      </w:r>
    </w:p>
    <w:p w:rsidR="00D37B81" w:rsidRPr="001C3E07" w:rsidRDefault="0014279B" w:rsidP="001C3E07">
      <w:pPr>
        <w:pStyle w:val="ListParagraph"/>
        <w:numPr>
          <w:ilvl w:val="0"/>
          <w:numId w:val="5"/>
        </w:numPr>
        <w:rPr>
          <w:bCs/>
        </w:rPr>
      </w:pPr>
      <w:r w:rsidRPr="001C3E07">
        <w:rPr>
          <w:bCs/>
        </w:rPr>
        <w:t>Student Legislation</w:t>
      </w:r>
    </w:p>
    <w:p w:rsidR="001C3E07" w:rsidRDefault="001C3E07" w:rsidP="001C3E07">
      <w:pPr>
        <w:rPr>
          <w:b/>
          <w:bCs/>
        </w:rPr>
      </w:pPr>
    </w:p>
    <w:p w:rsidR="001C3E07" w:rsidRPr="001C3E07" w:rsidRDefault="001C3E07" w:rsidP="001C3E07">
      <w:pPr>
        <w:rPr>
          <w:bCs/>
        </w:rPr>
      </w:pPr>
      <w:r w:rsidRPr="001C3E07">
        <w:rPr>
          <w:bCs/>
        </w:rPr>
        <w:t>Examples of bill regarding Board Ethics and Accountability</w:t>
      </w:r>
      <w:r>
        <w:rPr>
          <w:bCs/>
        </w:rPr>
        <w:t xml:space="preserve"> include</w:t>
      </w:r>
    </w:p>
    <w:p w:rsidR="001C3E07" w:rsidRDefault="001C3E07" w:rsidP="001C3E07">
      <w:pPr>
        <w:pStyle w:val="ListParagraph"/>
        <w:numPr>
          <w:ilvl w:val="0"/>
          <w:numId w:val="7"/>
        </w:numPr>
      </w:pPr>
      <w:r>
        <w:t xml:space="preserve">Providing a </w:t>
      </w:r>
      <w:r w:rsidR="0014279B" w:rsidRPr="001C3E07">
        <w:t xml:space="preserve">Student Board Member </w:t>
      </w:r>
      <w:r>
        <w:t xml:space="preserve">a </w:t>
      </w:r>
      <w:r w:rsidR="0014279B" w:rsidRPr="001C3E07">
        <w:t>preferential vote</w:t>
      </w:r>
      <w:r>
        <w:t>, which CVUSD already does;</w:t>
      </w:r>
      <w:r w:rsidR="005A6D4B">
        <w:t xml:space="preserve"> and</w:t>
      </w:r>
    </w:p>
    <w:p w:rsidR="00D37B81" w:rsidRPr="001C3E07" w:rsidRDefault="001C3E07" w:rsidP="00487555">
      <w:pPr>
        <w:pStyle w:val="ListParagraph"/>
        <w:numPr>
          <w:ilvl w:val="0"/>
          <w:numId w:val="7"/>
        </w:numPr>
        <w:ind w:left="3420"/>
      </w:pPr>
      <w:r>
        <w:t>Requiring c</w:t>
      </w:r>
      <w:r w:rsidR="0014279B" w:rsidRPr="001C3E07">
        <w:t>ommunication sent via personal device</w:t>
      </w:r>
      <w:r>
        <w:t>s</w:t>
      </w:r>
      <w:r w:rsidR="0014279B" w:rsidRPr="001C3E07">
        <w:t xml:space="preserve"> and accounts </w:t>
      </w:r>
      <w:r>
        <w:t xml:space="preserve">subject to the California </w:t>
      </w:r>
      <w:r w:rsidR="0014279B" w:rsidRPr="001C3E07">
        <w:t>Public Records Act</w:t>
      </w:r>
      <w:r w:rsidR="004C0E8E">
        <w:t xml:space="preserve"> (CPRA)</w:t>
      </w:r>
      <w:r>
        <w:t>.  This law was based on a Supreme Court decision, which ruled that</w:t>
      </w:r>
      <w:r w:rsidR="004C0E8E">
        <w:t xml:space="preserve"> any communication related to the district by a board </w:t>
      </w:r>
      <w:r w:rsidR="00487555">
        <w:t xml:space="preserve">  </w:t>
      </w:r>
      <w:r w:rsidR="004C0E8E">
        <w:t>member is now subject to the CPRA.</w:t>
      </w:r>
      <w:r w:rsidR="00487555" w:rsidRPr="00487555">
        <w:rPr>
          <w:noProof/>
        </w:rPr>
        <w:t xml:space="preserve"> </w:t>
      </w:r>
    </w:p>
    <w:p w:rsidR="005A6D4B" w:rsidRDefault="005A6D4B" w:rsidP="001C3E07">
      <w:pPr>
        <w:rPr>
          <w:b/>
          <w:bCs/>
        </w:rPr>
      </w:pPr>
    </w:p>
    <w:p w:rsidR="005A6D4B" w:rsidRDefault="00487555" w:rsidP="005A6D4B">
      <w:pPr>
        <w:rPr>
          <w:bCs/>
        </w:rPr>
      </w:pPr>
      <w:r>
        <w:rPr>
          <w:noProof/>
        </w:rPr>
        <w:drawing>
          <wp:anchor distT="0" distB="0" distL="114300" distR="114300" simplePos="0" relativeHeight="251661312" behindDoc="1" locked="0" layoutInCell="1" allowOverlap="1" wp14:anchorId="74ABDE4D" wp14:editId="007C197A">
            <wp:simplePos x="0" y="0"/>
            <wp:positionH relativeFrom="column">
              <wp:posOffset>3641090</wp:posOffset>
            </wp:positionH>
            <wp:positionV relativeFrom="paragraph">
              <wp:posOffset>1270</wp:posOffset>
            </wp:positionV>
            <wp:extent cx="3108960" cy="1828800"/>
            <wp:effectExtent l="0" t="0" r="0" b="0"/>
            <wp:wrapTight wrapText="bothSides">
              <wp:wrapPolygon edited="0">
                <wp:start x="0" y="0"/>
                <wp:lineTo x="0" y="21375"/>
                <wp:lineTo x="21441" y="21375"/>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8960" cy="1828800"/>
                    </a:xfrm>
                    <a:prstGeom prst="rect">
                      <a:avLst/>
                    </a:prstGeom>
                  </pic:spPr>
                </pic:pic>
              </a:graphicData>
            </a:graphic>
            <wp14:sizeRelH relativeFrom="page">
              <wp14:pctWidth>0</wp14:pctWidth>
            </wp14:sizeRelH>
            <wp14:sizeRelV relativeFrom="page">
              <wp14:pctHeight>0</wp14:pctHeight>
            </wp14:sizeRelV>
          </wp:anchor>
        </w:drawing>
      </w:r>
      <w:r w:rsidR="005A6D4B" w:rsidRPr="005A6D4B">
        <w:rPr>
          <w:bCs/>
        </w:rPr>
        <w:t xml:space="preserve">Examples of bills regarding </w:t>
      </w:r>
      <w:r w:rsidR="0014279B" w:rsidRPr="005A6D4B">
        <w:rPr>
          <w:bCs/>
        </w:rPr>
        <w:t>Labor Employment and Personnel Cases</w:t>
      </w:r>
      <w:r w:rsidR="005A6D4B" w:rsidRPr="005A6D4B">
        <w:rPr>
          <w:bCs/>
        </w:rPr>
        <w:t xml:space="preserve"> includ</w:t>
      </w:r>
      <w:r w:rsidR="005A6D4B">
        <w:rPr>
          <w:bCs/>
        </w:rPr>
        <w:t>e</w:t>
      </w:r>
    </w:p>
    <w:p w:rsidR="005A6D4B" w:rsidRDefault="005A6D4B" w:rsidP="005A6D4B">
      <w:pPr>
        <w:pStyle w:val="ListParagraph"/>
        <w:numPr>
          <w:ilvl w:val="0"/>
          <w:numId w:val="8"/>
        </w:numPr>
      </w:pPr>
      <w:r>
        <w:t>Providing u</w:t>
      </w:r>
      <w:r w:rsidR="0014279B" w:rsidRPr="001C3E07">
        <w:t>nion</w:t>
      </w:r>
      <w:r>
        <w:t>s</w:t>
      </w:r>
      <w:r w:rsidR="0014279B" w:rsidRPr="001C3E07">
        <w:t xml:space="preserve"> access to new </w:t>
      </w:r>
      <w:r w:rsidRPr="001C3E07">
        <w:t>employees’</w:t>
      </w:r>
      <w:r w:rsidR="0014279B" w:rsidRPr="001C3E07">
        <w:t xml:space="preserve"> orientation</w:t>
      </w:r>
      <w:r>
        <w:t>s;</w:t>
      </w:r>
    </w:p>
    <w:p w:rsidR="005A6D4B" w:rsidRDefault="005A6D4B" w:rsidP="005A6D4B">
      <w:pPr>
        <w:pStyle w:val="ListParagraph"/>
        <w:numPr>
          <w:ilvl w:val="0"/>
          <w:numId w:val="8"/>
        </w:numPr>
      </w:pPr>
      <w:r>
        <w:t>Prohibiting actions to d</w:t>
      </w:r>
      <w:r w:rsidR="0014279B" w:rsidRPr="001C3E07">
        <w:t>iscourag</w:t>
      </w:r>
      <w:r>
        <w:t xml:space="preserve">e </w:t>
      </w:r>
      <w:r w:rsidR="0014279B" w:rsidRPr="001C3E07">
        <w:t>union membership</w:t>
      </w:r>
      <w:r>
        <w:t xml:space="preserve">; and </w:t>
      </w:r>
    </w:p>
    <w:p w:rsidR="00D37B81" w:rsidRPr="001C3E07" w:rsidRDefault="005A6D4B" w:rsidP="005A6D4B">
      <w:pPr>
        <w:pStyle w:val="ListParagraph"/>
        <w:numPr>
          <w:ilvl w:val="0"/>
          <w:numId w:val="8"/>
        </w:numPr>
      </w:pPr>
      <w:r>
        <w:t xml:space="preserve">A </w:t>
      </w:r>
      <w:r w:rsidR="0014279B" w:rsidRPr="001C3E07">
        <w:t>Court of Appeals’ decision in Janus v. AFSCME</w:t>
      </w:r>
      <w:r>
        <w:t xml:space="preserve"> regarding mandatory union dues.</w:t>
      </w:r>
      <w:r w:rsidR="0014279B" w:rsidRPr="001C3E07">
        <w:t xml:space="preserve"> </w:t>
      </w:r>
    </w:p>
    <w:p w:rsidR="005A6D4B" w:rsidRPr="005A6D4B" w:rsidRDefault="005A6D4B" w:rsidP="005A6D4B">
      <w:pPr>
        <w:ind w:left="720"/>
      </w:pPr>
    </w:p>
    <w:p w:rsidR="00D37B81" w:rsidRPr="005A6D4B" w:rsidRDefault="005A6D4B" w:rsidP="005A6D4B">
      <w:r>
        <w:rPr>
          <w:bCs/>
        </w:rPr>
        <w:t>An e</w:t>
      </w:r>
      <w:r w:rsidRPr="005A6D4B">
        <w:rPr>
          <w:bCs/>
        </w:rPr>
        <w:t>xample of b</w:t>
      </w:r>
      <w:r w:rsidR="0014279B" w:rsidRPr="005A6D4B">
        <w:rPr>
          <w:bCs/>
        </w:rPr>
        <w:t>ills</w:t>
      </w:r>
      <w:r w:rsidRPr="005A6D4B">
        <w:rPr>
          <w:bCs/>
        </w:rPr>
        <w:t xml:space="preserve"> </w:t>
      </w:r>
      <w:r>
        <w:rPr>
          <w:bCs/>
        </w:rPr>
        <w:t xml:space="preserve">regarding </w:t>
      </w:r>
      <w:r w:rsidRPr="005A6D4B">
        <w:rPr>
          <w:bCs/>
        </w:rPr>
        <w:t>B</w:t>
      </w:r>
      <w:r w:rsidR="0014279B" w:rsidRPr="005A6D4B">
        <w:rPr>
          <w:bCs/>
        </w:rPr>
        <w:t>usiness, Finance and Construction</w:t>
      </w:r>
      <w:r w:rsidRPr="005A6D4B">
        <w:rPr>
          <w:bCs/>
        </w:rPr>
        <w:t xml:space="preserve"> include</w:t>
      </w:r>
    </w:p>
    <w:p w:rsidR="00D37B81" w:rsidRDefault="005A6D4B" w:rsidP="005A6D4B">
      <w:pPr>
        <w:pStyle w:val="ListParagraph"/>
        <w:numPr>
          <w:ilvl w:val="0"/>
          <w:numId w:val="9"/>
        </w:numPr>
      </w:pPr>
      <w:r>
        <w:t>Requiring school district to test water systems for lead, which CVUSD already voluntarily does.</w:t>
      </w:r>
    </w:p>
    <w:p w:rsidR="005A6D4B" w:rsidRDefault="005A6D4B" w:rsidP="005A6D4B"/>
    <w:p w:rsidR="005A6D4B" w:rsidRPr="001C3E07" w:rsidRDefault="005A6D4B" w:rsidP="005A6D4B">
      <w:r>
        <w:t>There were many bills regarding Students and Special Education that included</w:t>
      </w:r>
    </w:p>
    <w:p w:rsidR="005A6D4B" w:rsidRDefault="005A6D4B" w:rsidP="005A6D4B">
      <w:pPr>
        <w:pStyle w:val="ListParagraph"/>
        <w:numPr>
          <w:ilvl w:val="0"/>
          <w:numId w:val="9"/>
        </w:numPr>
      </w:pPr>
      <w:r>
        <w:t xml:space="preserve">Allowing district now share </w:t>
      </w:r>
      <w:r w:rsidR="0014279B" w:rsidRPr="001C3E07">
        <w:t xml:space="preserve">information on </w:t>
      </w:r>
      <w:r>
        <w:t xml:space="preserve">student </w:t>
      </w:r>
      <w:r w:rsidR="0014279B" w:rsidRPr="001C3E07">
        <w:t>homelessness</w:t>
      </w:r>
      <w:r>
        <w:t xml:space="preserve"> to provide services.  CVUSD has </w:t>
      </w:r>
      <w:r w:rsidR="0068611C">
        <w:t>many</w:t>
      </w:r>
      <w:r>
        <w:t xml:space="preserve"> homeless students;</w:t>
      </w:r>
    </w:p>
    <w:p w:rsidR="00CF7F68" w:rsidRDefault="00487555" w:rsidP="00CF7F68">
      <w:pPr>
        <w:pStyle w:val="ListParagraph"/>
        <w:numPr>
          <w:ilvl w:val="0"/>
          <w:numId w:val="9"/>
        </w:numPr>
      </w:pPr>
      <w:r>
        <w:rPr>
          <w:bCs/>
          <w:noProof/>
        </w:rPr>
        <w:drawing>
          <wp:anchor distT="0" distB="0" distL="114300" distR="114300" simplePos="0" relativeHeight="251659264" behindDoc="1" locked="0" layoutInCell="1" allowOverlap="1">
            <wp:simplePos x="0" y="0"/>
            <wp:positionH relativeFrom="margin">
              <wp:align>right</wp:align>
            </wp:positionH>
            <wp:positionV relativeFrom="paragraph">
              <wp:posOffset>8528</wp:posOffset>
            </wp:positionV>
            <wp:extent cx="2057400" cy="2478024"/>
            <wp:effectExtent l="0" t="0" r="0" b="0"/>
            <wp:wrapTight wrapText="bothSides">
              <wp:wrapPolygon edited="0">
                <wp:start x="0" y="0"/>
                <wp:lineTo x="0" y="21423"/>
                <wp:lineTo x="21400" y="21423"/>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478024"/>
                    </a:xfrm>
                    <a:prstGeom prst="rect">
                      <a:avLst/>
                    </a:prstGeom>
                  </pic:spPr>
                </pic:pic>
              </a:graphicData>
            </a:graphic>
            <wp14:sizeRelH relativeFrom="page">
              <wp14:pctWidth>0</wp14:pctWidth>
            </wp14:sizeRelH>
            <wp14:sizeRelV relativeFrom="page">
              <wp14:pctHeight>0</wp14:pctHeight>
            </wp14:sizeRelV>
          </wp:anchor>
        </w:drawing>
      </w:r>
      <w:r w:rsidR="005A6D4B">
        <w:t>Requiring s</w:t>
      </w:r>
      <w:r w:rsidR="0014279B" w:rsidRPr="001C3E07">
        <w:t xml:space="preserve">ex education instruction to include </w:t>
      </w:r>
      <w:r w:rsidR="005A6D4B">
        <w:t xml:space="preserve">education regarding </w:t>
      </w:r>
      <w:r w:rsidR="0014279B" w:rsidRPr="001C3E07">
        <w:t>sexual abuse and human trafficking</w:t>
      </w:r>
      <w:r w:rsidR="00CF7F68">
        <w:t>;</w:t>
      </w:r>
    </w:p>
    <w:p w:rsidR="00CF7F68" w:rsidRDefault="00CF7F68" w:rsidP="00CF7F68">
      <w:pPr>
        <w:pStyle w:val="ListParagraph"/>
        <w:numPr>
          <w:ilvl w:val="0"/>
          <w:numId w:val="9"/>
        </w:numPr>
      </w:pPr>
      <w:r>
        <w:t>Requiring districts to inform</w:t>
      </w:r>
      <w:r w:rsidR="0014279B" w:rsidRPr="001C3E07">
        <w:t xml:space="preserve"> students of means of correction before </w:t>
      </w:r>
      <w:r>
        <w:t xml:space="preserve">imposing a </w:t>
      </w:r>
      <w:r w:rsidR="0014279B" w:rsidRPr="001C3E07">
        <w:t xml:space="preserve">suspension </w:t>
      </w:r>
      <w:r>
        <w:t>on the student;</w:t>
      </w:r>
    </w:p>
    <w:p w:rsidR="00CF7F68" w:rsidRDefault="00CF7F68" w:rsidP="00CF7F68">
      <w:pPr>
        <w:pStyle w:val="ListParagraph"/>
        <w:numPr>
          <w:ilvl w:val="0"/>
          <w:numId w:val="9"/>
        </w:numPr>
      </w:pPr>
      <w:r w:rsidRPr="001C3E07">
        <w:t>Prohibit</w:t>
      </w:r>
      <w:r>
        <w:t>ing</w:t>
      </w:r>
      <w:r w:rsidR="0014279B" w:rsidRPr="001C3E07">
        <w:t xml:space="preserve"> districts from collecting information or documentation on </w:t>
      </w:r>
      <w:r>
        <w:t xml:space="preserve">a student’s </w:t>
      </w:r>
      <w:r w:rsidR="0014279B" w:rsidRPr="001C3E07">
        <w:t>citizenship</w:t>
      </w:r>
      <w:r>
        <w:t>;</w:t>
      </w:r>
    </w:p>
    <w:p w:rsidR="00CF7F68" w:rsidRDefault="00CF7F68" w:rsidP="00CF7F68">
      <w:pPr>
        <w:pStyle w:val="ListParagraph"/>
        <w:numPr>
          <w:ilvl w:val="0"/>
          <w:numId w:val="9"/>
        </w:numPr>
      </w:pPr>
      <w:r>
        <w:t>Prohibiting f</w:t>
      </w:r>
      <w:r w:rsidR="0014279B" w:rsidRPr="001C3E07">
        <w:t>irearm possession in school zones</w:t>
      </w:r>
      <w:r>
        <w:t>.  The superintendent previously had the authority to grant the right to possession a firearm at school.</w:t>
      </w:r>
    </w:p>
    <w:p w:rsidR="00CF7F68" w:rsidRDefault="0014279B" w:rsidP="00CF7F68">
      <w:pPr>
        <w:pStyle w:val="ListParagraph"/>
        <w:numPr>
          <w:ilvl w:val="0"/>
          <w:numId w:val="9"/>
        </w:numPr>
      </w:pPr>
      <w:r w:rsidRPr="001C3E07">
        <w:t>Prohibit</w:t>
      </w:r>
      <w:r w:rsidR="00CF7F68">
        <w:t xml:space="preserve">ing districts and schools to deny </w:t>
      </w:r>
      <w:r w:rsidRPr="001C3E07">
        <w:t xml:space="preserve">meals to </w:t>
      </w:r>
      <w:r w:rsidR="00CF7F68">
        <w:t xml:space="preserve">students </w:t>
      </w:r>
      <w:r w:rsidRPr="001C3E07">
        <w:t>with unpaid meal fees</w:t>
      </w:r>
      <w:r w:rsidR="00CF7F68">
        <w:t xml:space="preserve">; and </w:t>
      </w:r>
    </w:p>
    <w:p w:rsidR="00D37B81" w:rsidRDefault="00CF7F68" w:rsidP="00CF7F68">
      <w:pPr>
        <w:pStyle w:val="ListParagraph"/>
        <w:numPr>
          <w:ilvl w:val="0"/>
          <w:numId w:val="9"/>
        </w:numPr>
      </w:pPr>
      <w:r>
        <w:t>Changing the Ed Code and eliminating the s</w:t>
      </w:r>
      <w:r w:rsidR="0014279B" w:rsidRPr="001C3E07">
        <w:t xml:space="preserve">uspension of </w:t>
      </w:r>
      <w:r>
        <w:t xml:space="preserve">K-3 </w:t>
      </w:r>
      <w:r w:rsidR="0014279B" w:rsidRPr="001C3E07">
        <w:t>students</w:t>
      </w:r>
      <w:r>
        <w:t xml:space="preserve"> </w:t>
      </w:r>
      <w:r w:rsidR="0014279B" w:rsidRPr="001C3E07">
        <w:t>for defiance</w:t>
      </w:r>
      <w:r>
        <w:t>.</w:t>
      </w:r>
    </w:p>
    <w:p w:rsidR="006D7E02" w:rsidRDefault="006D7E02" w:rsidP="006D7E02"/>
    <w:p w:rsidR="008C0685" w:rsidRDefault="00D17CAD">
      <w:r>
        <w:lastRenderedPageBreak/>
        <w:t xml:space="preserve">Parvin was unable to demonstrate the California School Dashboard, which provides performance data for every district and school in California.  </w:t>
      </w:r>
      <w:hyperlink r:id="rId9" w:anchor="/search?search=Castro%20Valley&amp;year=3&amp;page=1" w:history="1">
        <w:r w:rsidRPr="00D17CAD">
          <w:rPr>
            <w:rStyle w:val="Hyperlink"/>
          </w:rPr>
          <w:t>Click here</w:t>
        </w:r>
      </w:hyperlink>
      <w:r>
        <w:t xml:space="preserve"> to see the performance data of schools in the Castro Valley USD.</w:t>
      </w:r>
    </w:p>
    <w:p w:rsidR="00DB22BD" w:rsidRDefault="00DB22BD">
      <w:r>
        <w:rPr>
          <w:noProof/>
        </w:rPr>
        <w:drawing>
          <wp:inline distT="0" distB="0" distL="0" distR="0">
            <wp:extent cx="3840480" cy="1828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0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0480" cy="1828800"/>
                    </a:xfrm>
                    <a:prstGeom prst="rect">
                      <a:avLst/>
                    </a:prstGeom>
                  </pic:spPr>
                </pic:pic>
              </a:graphicData>
            </a:graphic>
          </wp:inline>
        </w:drawing>
      </w:r>
      <w:r>
        <w:rPr>
          <w:noProof/>
        </w:rPr>
        <w:drawing>
          <wp:inline distT="0" distB="0" distL="0" distR="0" wp14:anchorId="6FBA4F5E" wp14:editId="5983CB4C">
            <wp:extent cx="288036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828800"/>
                    </a:xfrm>
                    <a:prstGeom prst="rect">
                      <a:avLst/>
                    </a:prstGeom>
                  </pic:spPr>
                </pic:pic>
              </a:graphicData>
            </a:graphic>
          </wp:inline>
        </w:drawing>
      </w:r>
    </w:p>
    <w:p w:rsidR="00487555" w:rsidRDefault="00487555"/>
    <w:p w:rsidR="00487555" w:rsidRDefault="00DB22BD">
      <w:pPr>
        <w:rPr>
          <w:b/>
        </w:rPr>
      </w:pPr>
      <w:r w:rsidRPr="00DB22BD">
        <w:rPr>
          <w:b/>
        </w:rPr>
        <w:t>More Paul Harris Fellows Awarded</w:t>
      </w:r>
    </w:p>
    <w:p w:rsidR="00DB22BD" w:rsidRDefault="00DB22BD">
      <w:r>
        <w:t>The Rotary Foundation (TRF) Chair Dwight Perry presented Dan Willits with his first Paul Harris Fellow and Randy Vanderbilt with s two stone Paul Harris Pin.  Additionally, Jerome Blaha, and Jim Negri were recognized for contributing $1000 in a single year.  It is never too late to donate to TRF and any donation makes a difference in Rotary’s work.</w:t>
      </w:r>
    </w:p>
    <w:p w:rsidR="00DB22BD" w:rsidRPr="00DB22BD" w:rsidRDefault="00094DA8" w:rsidP="00DB22BD">
      <w:pPr>
        <w:jc w:val="center"/>
      </w:pPr>
      <w:r>
        <w:rPr>
          <w:noProof/>
        </w:rPr>
        <w:drawing>
          <wp:anchor distT="0" distB="0" distL="114300" distR="114300" simplePos="0" relativeHeight="251666432" behindDoc="1" locked="0" layoutInCell="1" allowOverlap="1" wp14:anchorId="3001A995" wp14:editId="4AD39909">
            <wp:simplePos x="0" y="0"/>
            <wp:positionH relativeFrom="column">
              <wp:posOffset>5215890</wp:posOffset>
            </wp:positionH>
            <wp:positionV relativeFrom="paragraph">
              <wp:posOffset>699770</wp:posOffset>
            </wp:positionV>
            <wp:extent cx="1371600" cy="520700"/>
            <wp:effectExtent l="0" t="0" r="0" b="0"/>
            <wp:wrapTight wrapText="bothSides">
              <wp:wrapPolygon edited="0">
                <wp:start x="9600" y="0"/>
                <wp:lineTo x="0" y="4741"/>
                <wp:lineTo x="0" y="14224"/>
                <wp:lineTo x="900" y="20546"/>
                <wp:lineTo x="19200" y="20546"/>
                <wp:lineTo x="21300" y="20546"/>
                <wp:lineTo x="21300" y="2371"/>
                <wp:lineTo x="19200" y="0"/>
                <wp:lineTo x="96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521335</wp:posOffset>
            </wp:positionH>
            <wp:positionV relativeFrom="paragraph">
              <wp:posOffset>655320</wp:posOffset>
            </wp:positionV>
            <wp:extent cx="1371600" cy="520700"/>
            <wp:effectExtent l="0" t="0" r="0" b="0"/>
            <wp:wrapTight wrapText="bothSides">
              <wp:wrapPolygon edited="0">
                <wp:start x="9600" y="0"/>
                <wp:lineTo x="0" y="4741"/>
                <wp:lineTo x="0" y="14224"/>
                <wp:lineTo x="900" y="20546"/>
                <wp:lineTo x="19200" y="20546"/>
                <wp:lineTo x="21300" y="20546"/>
                <wp:lineTo x="21300" y="2371"/>
                <wp:lineTo x="19200" y="0"/>
                <wp:lineTo x="96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476C32D">
            <wp:simplePos x="0" y="0"/>
            <wp:positionH relativeFrom="column">
              <wp:posOffset>3630930</wp:posOffset>
            </wp:positionH>
            <wp:positionV relativeFrom="paragraph">
              <wp:posOffset>93980</wp:posOffset>
            </wp:positionV>
            <wp:extent cx="1517650" cy="1828800"/>
            <wp:effectExtent l="0" t="0" r="6350" b="0"/>
            <wp:wrapTight wrapText="bothSides">
              <wp:wrapPolygon edited="0">
                <wp:start x="0" y="0"/>
                <wp:lineTo x="0" y="21375"/>
                <wp:lineTo x="21419" y="21375"/>
                <wp:lineTo x="2141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7650"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C80CDD7">
            <wp:simplePos x="0" y="0"/>
            <wp:positionH relativeFrom="column">
              <wp:posOffset>2045970</wp:posOffset>
            </wp:positionH>
            <wp:positionV relativeFrom="paragraph">
              <wp:posOffset>81280</wp:posOffset>
            </wp:positionV>
            <wp:extent cx="1572260" cy="1828800"/>
            <wp:effectExtent l="0" t="0" r="8890" b="0"/>
            <wp:wrapTight wrapText="bothSides">
              <wp:wrapPolygon edited="0">
                <wp:start x="0" y="0"/>
                <wp:lineTo x="0" y="21375"/>
                <wp:lineTo x="21460" y="21375"/>
                <wp:lineTo x="214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2260" cy="1828800"/>
                    </a:xfrm>
                    <a:prstGeom prst="rect">
                      <a:avLst/>
                    </a:prstGeom>
                  </pic:spPr>
                </pic:pic>
              </a:graphicData>
            </a:graphic>
            <wp14:sizeRelH relativeFrom="page">
              <wp14:pctWidth>0</wp14:pctWidth>
            </wp14:sizeRelH>
            <wp14:sizeRelV relativeFrom="page">
              <wp14:pctHeight>0</wp14:pctHeight>
            </wp14:sizeRelV>
          </wp:anchor>
        </w:drawing>
      </w:r>
    </w:p>
    <w:p w:rsidR="00487555" w:rsidRDefault="00DB22BD" w:rsidP="00DB22BD">
      <w:pPr>
        <w:jc w:val="center"/>
      </w:pPr>
      <w:r>
        <w:rPr>
          <w:noProof/>
        </w:rPr>
        <w:drawing>
          <wp:inline distT="0" distB="0" distL="0" distR="0" wp14:anchorId="4C5D0CEC" wp14:editId="28C5A136">
            <wp:extent cx="2084832"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4832" cy="1828800"/>
                    </a:xfrm>
                    <a:prstGeom prst="rect">
                      <a:avLst/>
                    </a:prstGeom>
                  </pic:spPr>
                </pic:pic>
              </a:graphicData>
            </a:graphic>
          </wp:inline>
        </w:drawing>
      </w:r>
      <w:r>
        <w:rPr>
          <w:noProof/>
        </w:rPr>
        <w:drawing>
          <wp:inline distT="0" distB="0" distL="0" distR="0" wp14:anchorId="5BBDFA60" wp14:editId="223B0BDE">
            <wp:extent cx="1490472"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472" cy="1828800"/>
                    </a:xfrm>
                    <a:prstGeom prst="rect">
                      <a:avLst/>
                    </a:prstGeom>
                  </pic:spPr>
                </pic:pic>
              </a:graphicData>
            </a:graphic>
          </wp:inline>
        </w:drawing>
      </w:r>
      <w:r>
        <w:rPr>
          <w:noProof/>
        </w:rPr>
        <w:drawing>
          <wp:inline distT="0" distB="0" distL="0" distR="0" wp14:anchorId="5C549578" wp14:editId="33F6FB3B">
            <wp:extent cx="2249424"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9424" cy="1828800"/>
                    </a:xfrm>
                    <a:prstGeom prst="rect">
                      <a:avLst/>
                    </a:prstGeom>
                  </pic:spPr>
                </pic:pic>
              </a:graphicData>
            </a:graphic>
          </wp:inline>
        </w:drawing>
      </w:r>
    </w:p>
    <w:p w:rsidR="00094DA8" w:rsidRDefault="00094DA8" w:rsidP="00DB22BD">
      <w:pPr>
        <w:jc w:val="center"/>
        <w:rPr>
          <w:b/>
        </w:rPr>
      </w:pPr>
    </w:p>
    <w:p w:rsidR="00AD239C" w:rsidRDefault="00AD239C" w:rsidP="00094DA8">
      <w:pPr>
        <w:rPr>
          <w:b/>
        </w:rPr>
      </w:pPr>
      <w:r>
        <w:rPr>
          <w:noProof/>
        </w:rPr>
        <w:drawing>
          <wp:anchor distT="0" distB="0" distL="114300" distR="114300" simplePos="0" relativeHeight="251668480" behindDoc="1" locked="0" layoutInCell="1" allowOverlap="1" wp14:anchorId="69188A2C" wp14:editId="6D79A055">
            <wp:simplePos x="0" y="0"/>
            <wp:positionH relativeFrom="column">
              <wp:posOffset>5127625</wp:posOffset>
            </wp:positionH>
            <wp:positionV relativeFrom="paragraph">
              <wp:posOffset>2540</wp:posOffset>
            </wp:positionV>
            <wp:extent cx="1444625" cy="1929130"/>
            <wp:effectExtent l="0" t="0" r="3175" b="0"/>
            <wp:wrapTight wrapText="bothSides">
              <wp:wrapPolygon edited="0">
                <wp:start x="0" y="0"/>
                <wp:lineTo x="0" y="21330"/>
                <wp:lineTo x="21363" y="21330"/>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4625" cy="1929130"/>
                    </a:xfrm>
                    <a:prstGeom prst="rect">
                      <a:avLst/>
                    </a:prstGeom>
                  </pic:spPr>
                </pic:pic>
              </a:graphicData>
            </a:graphic>
            <wp14:sizeRelH relativeFrom="page">
              <wp14:pctWidth>0</wp14:pctWidth>
            </wp14:sizeRelH>
            <wp14:sizeRelV relativeFrom="page">
              <wp14:pctHeight>0</wp14:pctHeight>
            </wp14:sizeRelV>
          </wp:anchor>
        </w:drawing>
      </w:r>
    </w:p>
    <w:p w:rsidR="00AD239C" w:rsidRDefault="00AD239C" w:rsidP="00094DA8">
      <w:pPr>
        <w:rPr>
          <w:b/>
        </w:rPr>
      </w:pPr>
    </w:p>
    <w:p w:rsidR="00094DA8" w:rsidRDefault="00094DA8" w:rsidP="00094DA8">
      <w:pPr>
        <w:rPr>
          <w:b/>
        </w:rPr>
      </w:pPr>
      <w:r>
        <w:rPr>
          <w:b/>
        </w:rPr>
        <w:t xml:space="preserve">Todd Anglin Elected </w:t>
      </w:r>
    </w:p>
    <w:p w:rsidR="00094DA8" w:rsidRPr="00094DA8" w:rsidRDefault="00094DA8" w:rsidP="00094DA8">
      <w:r>
        <w:t xml:space="preserve">Past President Carol Wikle announced that the Nominating Committee </w:t>
      </w:r>
      <w:r w:rsidR="00AD239C">
        <w:t>had nominated Todd Anglin, current Club Treasurer, as the 2018-2019 President-Elect, which means he will be the 2019-2020 President.  After closing nominations, Todd was elected unanimously by a voice vote of the members.  Congratulations to Todd.</w:t>
      </w:r>
    </w:p>
    <w:p w:rsidR="00487555" w:rsidRDefault="00487555"/>
    <w:p w:rsidR="0014279B" w:rsidRDefault="0014279B"/>
    <w:p w:rsidR="0014279B" w:rsidRDefault="0014279B">
      <w:pPr>
        <w:rPr>
          <w:b/>
        </w:rPr>
      </w:pPr>
    </w:p>
    <w:p w:rsidR="0014279B" w:rsidRDefault="0014279B">
      <w:pPr>
        <w:rPr>
          <w:b/>
        </w:rPr>
      </w:pPr>
    </w:p>
    <w:p w:rsidR="0014279B" w:rsidRDefault="0014279B">
      <w:pPr>
        <w:rPr>
          <w:b/>
        </w:rPr>
      </w:pPr>
    </w:p>
    <w:p w:rsidR="0014279B" w:rsidRDefault="0014279B">
      <w:pPr>
        <w:rPr>
          <w:b/>
        </w:rPr>
      </w:pPr>
      <w:r w:rsidRPr="0014279B">
        <w:rPr>
          <w:b/>
        </w:rPr>
        <w:lastRenderedPageBreak/>
        <w:t>Texas Hold ‘em Tournament Fundraiser</w:t>
      </w:r>
    </w:p>
    <w:p w:rsidR="008956AD" w:rsidRDefault="008956AD">
      <w:r>
        <w:rPr>
          <w:b/>
          <w:noProof/>
        </w:rPr>
        <w:drawing>
          <wp:anchor distT="0" distB="0" distL="114300" distR="114300" simplePos="0" relativeHeight="251669504" behindDoc="1" locked="0" layoutInCell="1" allowOverlap="1">
            <wp:simplePos x="0" y="0"/>
            <wp:positionH relativeFrom="margin">
              <wp:align>right</wp:align>
            </wp:positionH>
            <wp:positionV relativeFrom="paragraph">
              <wp:posOffset>124460</wp:posOffset>
            </wp:positionV>
            <wp:extent cx="2057400" cy="1343660"/>
            <wp:effectExtent l="0" t="0" r="0" b="8890"/>
            <wp:wrapTight wrapText="bothSides">
              <wp:wrapPolygon edited="0">
                <wp:start x="0" y="0"/>
                <wp:lineTo x="0" y="21437"/>
                <wp:lineTo x="21400" y="21437"/>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400" cy="1343660"/>
                    </a:xfrm>
                    <a:prstGeom prst="rect">
                      <a:avLst/>
                    </a:prstGeom>
                  </pic:spPr>
                </pic:pic>
              </a:graphicData>
            </a:graphic>
            <wp14:sizeRelH relativeFrom="margin">
              <wp14:pctWidth>0</wp14:pctWidth>
            </wp14:sizeRelH>
            <wp14:sizeRelV relativeFrom="margin">
              <wp14:pctHeight>0</wp14:pctHeight>
            </wp14:sizeRelV>
          </wp:anchor>
        </w:drawing>
      </w:r>
      <w:r>
        <w:t>The Texas Hold ‘em Tournament Fundraiser Committee of Mark Poniatowski, Randy Vanderbilt, Dawn Ortiz, and Michaela Thompson reviewed the event, which will be held on March 10</w:t>
      </w:r>
      <w:r w:rsidRPr="008956AD">
        <w:rPr>
          <w:vertAlign w:val="superscript"/>
        </w:rPr>
        <w:t>th</w:t>
      </w:r>
      <w:r>
        <w:t xml:space="preserve"> at Our Lady of Grace Church starting at 5:00 p.m.  Besides the location change, the dinner is being upgraded and there is a dinner only option for non-players as well as music. </w:t>
      </w:r>
    </w:p>
    <w:p w:rsidR="008956AD" w:rsidRDefault="008956AD"/>
    <w:p w:rsidR="008956AD" w:rsidRPr="008956AD" w:rsidRDefault="008956AD">
      <w:r>
        <w:t>All members were given a packet of fliers, tickets, and talking points.  The Tournament is the Club’s largest fundraiser in terms of dollars.  All members are asked to support the event by selling tickets, getting table sponsors, and obtaining prizes for the top 10 players.  For more information, see any member of the committee.</w:t>
      </w:r>
    </w:p>
    <w:p w:rsidR="0014279B" w:rsidRDefault="0014279B">
      <w:pPr>
        <w:rPr>
          <w:b/>
        </w:rPr>
      </w:pPr>
    </w:p>
    <w:p w:rsidR="00911917" w:rsidRDefault="00911917" w:rsidP="00911917">
      <w:pPr>
        <w:shd w:val="clear" w:color="auto" w:fill="FFFFFF"/>
        <w:outlineLvl w:val="0"/>
        <w:rPr>
          <w:rFonts w:eastAsia="Times New Roman" w:cstheme="minorHAnsi"/>
          <w:b/>
          <w:bCs/>
          <w:color w:val="000000"/>
          <w:kern w:val="36"/>
        </w:rPr>
      </w:pPr>
      <w:r>
        <w:rPr>
          <w:rFonts w:eastAsia="Times New Roman" w:cstheme="minorHAnsi"/>
          <w:b/>
          <w:bCs/>
          <w:color w:val="000000"/>
          <w:kern w:val="36"/>
        </w:rPr>
        <w:t>Upcoming Speakers and Events</w:t>
      </w:r>
    </w:p>
    <w:p w:rsidR="00911917" w:rsidRPr="00A75260" w:rsidRDefault="00911917" w:rsidP="00911917">
      <w:pPr>
        <w:pStyle w:val="ListParagraph"/>
        <w:numPr>
          <w:ilvl w:val="0"/>
          <w:numId w:val="10"/>
        </w:numPr>
        <w:shd w:val="clear" w:color="auto" w:fill="FFFFFF"/>
        <w:outlineLvl w:val="0"/>
        <w:rPr>
          <w:rFonts w:eastAsia="Times New Roman" w:cstheme="minorHAnsi"/>
          <w:bCs/>
          <w:i/>
          <w:color w:val="000000"/>
          <w:kern w:val="36"/>
        </w:rPr>
      </w:pPr>
      <w:r>
        <w:rPr>
          <w:rFonts w:eastAsia="Times New Roman" w:cstheme="minorHAnsi"/>
          <w:bCs/>
          <w:color w:val="000000"/>
          <w:kern w:val="36"/>
        </w:rPr>
        <w:t xml:space="preserve">January 30 – </w:t>
      </w:r>
      <w:r w:rsidRPr="00A75260">
        <w:rPr>
          <w:rFonts w:eastAsia="Times New Roman" w:cstheme="minorHAnsi"/>
          <w:bCs/>
          <w:color w:val="000000"/>
          <w:kern w:val="36"/>
          <w:u w:val="single"/>
        </w:rPr>
        <w:t>Lunch Speaker</w:t>
      </w:r>
      <w:r>
        <w:rPr>
          <w:rFonts w:eastAsia="Times New Roman" w:cstheme="minorHAnsi"/>
          <w:bCs/>
          <w:color w:val="000000"/>
          <w:kern w:val="36"/>
        </w:rPr>
        <w:t xml:space="preserve"> - Andy Lopusnak, Mike’s Cameras on </w:t>
      </w:r>
      <w:r w:rsidRPr="00A75260">
        <w:rPr>
          <w:rFonts w:eastAsia="Times New Roman" w:cstheme="minorHAnsi"/>
          <w:bCs/>
          <w:i/>
          <w:color w:val="000000"/>
          <w:kern w:val="36"/>
        </w:rPr>
        <w:t>What Was Hot and Was Not During Christmas Sales &amp; Using Photography in Your Business</w:t>
      </w:r>
    </w:p>
    <w:p w:rsidR="00911917" w:rsidRDefault="00911917"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 xml:space="preserve">January 30 – </w:t>
      </w:r>
      <w:r w:rsidRPr="00A75260">
        <w:rPr>
          <w:rFonts w:eastAsia="Times New Roman" w:cstheme="minorHAnsi"/>
          <w:bCs/>
          <w:color w:val="000000"/>
          <w:kern w:val="36"/>
          <w:u w:val="single"/>
        </w:rPr>
        <w:t>What’s New in Castro Valley</w:t>
      </w:r>
      <w:r>
        <w:rPr>
          <w:rFonts w:eastAsia="Times New Roman" w:cstheme="minorHAnsi"/>
          <w:bCs/>
          <w:color w:val="000000"/>
          <w:kern w:val="36"/>
        </w:rPr>
        <w:t xml:space="preserve"> – Laura McMichael-</w:t>
      </w:r>
      <w:r w:rsidR="00A75260">
        <w:rPr>
          <w:rFonts w:eastAsia="Times New Roman" w:cstheme="minorHAnsi"/>
          <w:bCs/>
          <w:color w:val="000000"/>
          <w:kern w:val="36"/>
        </w:rPr>
        <w:t xml:space="preserve">Cady, Eden Village Housing </w:t>
      </w:r>
      <w:r>
        <w:rPr>
          <w:rFonts w:eastAsia="Times New Roman" w:cstheme="minorHAnsi"/>
          <w:bCs/>
          <w:color w:val="000000"/>
          <w:kern w:val="36"/>
        </w:rPr>
        <w:t xml:space="preserve"> </w:t>
      </w:r>
      <w:r>
        <w:rPr>
          <w:rFonts w:eastAsia="Times New Roman" w:cstheme="minorHAnsi"/>
          <w:bCs/>
          <w:color w:val="000000"/>
          <w:kern w:val="36"/>
        </w:rPr>
        <w:tab/>
      </w:r>
    </w:p>
    <w:p w:rsidR="00911917" w:rsidRDefault="00911917"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 xml:space="preserve">January 31 – Board of Directors Meeting at 6:00 p.m. at the Castro Valley Unified School District Board Room (4400 Alma Avenue) – </w:t>
      </w:r>
      <w:r>
        <w:rPr>
          <w:rFonts w:eastAsia="Times New Roman" w:cstheme="minorHAnsi"/>
          <w:b/>
          <w:bCs/>
          <w:color w:val="000000"/>
          <w:kern w:val="36"/>
        </w:rPr>
        <w:t>All members are invited to attend</w:t>
      </w:r>
    </w:p>
    <w:p w:rsidR="00911917" w:rsidRDefault="00911917"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 xml:space="preserve">February 6 – </w:t>
      </w:r>
      <w:r w:rsidRPr="00A75260">
        <w:rPr>
          <w:rFonts w:eastAsia="Times New Roman" w:cstheme="minorHAnsi"/>
          <w:bCs/>
          <w:color w:val="000000"/>
          <w:kern w:val="36"/>
          <w:u w:val="single"/>
        </w:rPr>
        <w:t>Lunch Speaker</w:t>
      </w:r>
      <w:r>
        <w:rPr>
          <w:rFonts w:eastAsia="Times New Roman" w:cstheme="minorHAnsi"/>
          <w:bCs/>
          <w:color w:val="000000"/>
          <w:kern w:val="36"/>
        </w:rPr>
        <w:t xml:space="preserve"> – Susan Ewing Haley, Curator of the Golden Gate National Recreation Area, speaking on the history of the GGNRA</w:t>
      </w:r>
    </w:p>
    <w:p w:rsidR="00A75260" w:rsidRDefault="00A75260"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 xml:space="preserve">February 6 – </w:t>
      </w:r>
      <w:r w:rsidRPr="00A75260">
        <w:rPr>
          <w:rFonts w:eastAsia="Times New Roman" w:cstheme="minorHAnsi"/>
          <w:bCs/>
          <w:color w:val="000000"/>
          <w:kern w:val="36"/>
          <w:u w:val="single"/>
        </w:rPr>
        <w:t>What’s New in Castro Valley</w:t>
      </w:r>
      <w:r>
        <w:rPr>
          <w:rFonts w:eastAsia="Times New Roman" w:cstheme="minorHAnsi"/>
          <w:bCs/>
          <w:color w:val="000000"/>
          <w:kern w:val="36"/>
        </w:rPr>
        <w:t xml:space="preserve"> – Ashley Strau</w:t>
      </w:r>
      <w:bookmarkStart w:id="0" w:name="_GoBack"/>
      <w:bookmarkEnd w:id="0"/>
      <w:r>
        <w:rPr>
          <w:rFonts w:eastAsia="Times New Roman" w:cstheme="minorHAnsi"/>
          <w:bCs/>
          <w:color w:val="000000"/>
          <w:kern w:val="36"/>
        </w:rPr>
        <w:t>sburg, CEO of the Castro Valley/Eden Area Chamber of Commerce</w:t>
      </w:r>
    </w:p>
    <w:p w:rsidR="00911917" w:rsidRDefault="00911917"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February 8 – Planning Meeting for Chili Cook-out and Rodeo Parade at Direct Sales Floors at 5:00-6:30 pm</w:t>
      </w:r>
    </w:p>
    <w:p w:rsidR="00A75260" w:rsidRDefault="00A75260" w:rsidP="00911917">
      <w:pPr>
        <w:pStyle w:val="ListParagraph"/>
        <w:numPr>
          <w:ilvl w:val="0"/>
          <w:numId w:val="10"/>
        </w:numPr>
        <w:shd w:val="clear" w:color="auto" w:fill="FFFFFF"/>
        <w:outlineLvl w:val="0"/>
        <w:rPr>
          <w:rFonts w:eastAsia="Times New Roman" w:cstheme="minorHAnsi"/>
          <w:bCs/>
          <w:color w:val="000000"/>
          <w:kern w:val="36"/>
        </w:rPr>
      </w:pPr>
      <w:r>
        <w:rPr>
          <w:rFonts w:eastAsia="Times New Roman" w:cstheme="minorHAnsi"/>
          <w:bCs/>
          <w:color w:val="000000"/>
          <w:kern w:val="36"/>
        </w:rPr>
        <w:t>February 10 – Eden Awards at Redwood Canyon Golf Course – Hei</w:t>
      </w:r>
      <w:r w:rsidR="001C19A8">
        <w:rPr>
          <w:rFonts w:eastAsia="Times New Roman" w:cstheme="minorHAnsi"/>
          <w:bCs/>
          <w:color w:val="000000"/>
          <w:kern w:val="36"/>
        </w:rPr>
        <w:t>d</w:t>
      </w:r>
      <w:r>
        <w:rPr>
          <w:rFonts w:eastAsia="Times New Roman" w:cstheme="minorHAnsi"/>
          <w:bCs/>
          <w:color w:val="000000"/>
          <w:kern w:val="36"/>
        </w:rPr>
        <w:t>i Hausauer is being honored as the Volunteer of the Year</w:t>
      </w:r>
    </w:p>
    <w:p w:rsidR="00911917" w:rsidRDefault="00911917" w:rsidP="00911917">
      <w:pPr>
        <w:pStyle w:val="ListParagraph"/>
        <w:numPr>
          <w:ilvl w:val="0"/>
          <w:numId w:val="10"/>
        </w:numPr>
        <w:shd w:val="clear" w:color="auto" w:fill="FFFFFF"/>
        <w:spacing w:after="225" w:line="270" w:lineRule="atLeast"/>
        <w:outlineLvl w:val="0"/>
        <w:rPr>
          <w:rFonts w:eastAsia="Times New Roman" w:cstheme="minorHAnsi"/>
          <w:bCs/>
          <w:color w:val="000000"/>
          <w:kern w:val="36"/>
        </w:rPr>
      </w:pPr>
      <w:r>
        <w:rPr>
          <w:rFonts w:eastAsia="Times New Roman" w:cstheme="minorHAnsi"/>
          <w:bCs/>
          <w:color w:val="000000"/>
          <w:kern w:val="36"/>
        </w:rPr>
        <w:t xml:space="preserve">February 13 – </w:t>
      </w:r>
      <w:r w:rsidRPr="00A75260">
        <w:rPr>
          <w:rFonts w:eastAsia="Times New Roman" w:cstheme="minorHAnsi"/>
          <w:bCs/>
          <w:color w:val="000000"/>
          <w:kern w:val="36"/>
          <w:u w:val="single"/>
        </w:rPr>
        <w:t>Lunch Speaker</w:t>
      </w:r>
      <w:r>
        <w:rPr>
          <w:rFonts w:eastAsia="Times New Roman" w:cstheme="minorHAnsi"/>
          <w:bCs/>
          <w:color w:val="000000"/>
          <w:kern w:val="36"/>
        </w:rPr>
        <w:t xml:space="preserve"> - </w:t>
      </w:r>
      <w:r>
        <w:rPr>
          <w:rFonts w:cstheme="minorHAnsi"/>
          <w:color w:val="222222"/>
          <w:shd w:val="clear" w:color="auto" w:fill="FFFFFF"/>
        </w:rPr>
        <w:t>Craig Semmelmeyer, Developer - Main Street Property Services, speaking on the development of the Daughtrey's Building</w:t>
      </w:r>
    </w:p>
    <w:p w:rsidR="00911917" w:rsidRDefault="00911917" w:rsidP="00911917">
      <w:pPr>
        <w:pStyle w:val="ListParagraph"/>
        <w:numPr>
          <w:ilvl w:val="0"/>
          <w:numId w:val="10"/>
        </w:numPr>
        <w:shd w:val="clear" w:color="auto" w:fill="FFFFFF"/>
        <w:spacing w:after="225" w:line="270" w:lineRule="atLeast"/>
        <w:outlineLvl w:val="0"/>
        <w:rPr>
          <w:rFonts w:eastAsia="Times New Roman" w:cstheme="minorHAnsi"/>
          <w:bCs/>
          <w:color w:val="000000"/>
          <w:kern w:val="36"/>
        </w:rPr>
      </w:pPr>
      <w:r>
        <w:rPr>
          <w:rFonts w:eastAsia="Times New Roman" w:cstheme="minorHAnsi"/>
          <w:bCs/>
          <w:color w:val="000000"/>
          <w:kern w:val="36"/>
        </w:rPr>
        <w:t xml:space="preserve">February 20 – </w:t>
      </w:r>
      <w:r w:rsidRPr="00A75260">
        <w:rPr>
          <w:rFonts w:eastAsia="Times New Roman" w:cstheme="minorHAnsi"/>
          <w:bCs/>
          <w:color w:val="000000"/>
          <w:kern w:val="36"/>
          <w:u w:val="single"/>
        </w:rPr>
        <w:t>Lunch Program</w:t>
      </w:r>
      <w:r>
        <w:rPr>
          <w:rFonts w:eastAsia="Times New Roman" w:cstheme="minorHAnsi"/>
          <w:bCs/>
          <w:color w:val="000000"/>
          <w:kern w:val="36"/>
        </w:rPr>
        <w:t xml:space="preserve"> – Richard King Speech Contest with students from Castro Valley and Redwood Christian High Schools</w:t>
      </w:r>
    </w:p>
    <w:p w:rsidR="00A75260" w:rsidRDefault="00A75260" w:rsidP="00911917">
      <w:pPr>
        <w:pStyle w:val="ListParagraph"/>
        <w:numPr>
          <w:ilvl w:val="0"/>
          <w:numId w:val="10"/>
        </w:numPr>
        <w:shd w:val="clear" w:color="auto" w:fill="FFFFFF"/>
        <w:spacing w:after="225" w:line="270" w:lineRule="atLeast"/>
        <w:outlineLvl w:val="0"/>
        <w:rPr>
          <w:rFonts w:eastAsia="Times New Roman" w:cstheme="minorHAnsi"/>
          <w:bCs/>
          <w:color w:val="000000"/>
          <w:kern w:val="36"/>
        </w:rPr>
      </w:pPr>
      <w:r>
        <w:rPr>
          <w:rFonts w:eastAsia="Times New Roman" w:cstheme="minorHAnsi"/>
          <w:bCs/>
          <w:color w:val="000000"/>
          <w:kern w:val="36"/>
        </w:rPr>
        <w:t xml:space="preserve">February 27 – </w:t>
      </w:r>
      <w:r w:rsidRPr="00A75260">
        <w:rPr>
          <w:rFonts w:eastAsia="Times New Roman" w:cstheme="minorHAnsi"/>
          <w:bCs/>
          <w:color w:val="000000"/>
          <w:kern w:val="36"/>
          <w:u w:val="single"/>
        </w:rPr>
        <w:t>Lunch Speaker</w:t>
      </w:r>
      <w:r>
        <w:rPr>
          <w:rFonts w:eastAsia="Times New Roman" w:cstheme="minorHAnsi"/>
          <w:bCs/>
          <w:color w:val="000000"/>
          <w:kern w:val="36"/>
        </w:rPr>
        <w:t xml:space="preserve"> – Paul Wildrick, Action Coach, speaking on What Businesses Do Right and What Businesses Need to Do Right</w:t>
      </w:r>
    </w:p>
    <w:p w:rsidR="00911917" w:rsidRDefault="00911917" w:rsidP="00911917">
      <w:pPr>
        <w:pStyle w:val="ListParagraph"/>
        <w:shd w:val="clear" w:color="auto" w:fill="FFFFFF"/>
        <w:spacing w:after="225" w:line="270" w:lineRule="atLeast"/>
        <w:outlineLvl w:val="0"/>
        <w:rPr>
          <w:rFonts w:eastAsia="Times New Roman" w:cstheme="minorHAnsi"/>
          <w:bCs/>
          <w:color w:val="000000"/>
          <w:kern w:val="36"/>
        </w:rPr>
      </w:pPr>
    </w:p>
    <w:p w:rsidR="00911917" w:rsidRDefault="00911917" w:rsidP="00911917">
      <w:pPr>
        <w:pStyle w:val="ListParagraph"/>
        <w:shd w:val="clear" w:color="auto" w:fill="FFFFFF"/>
        <w:spacing w:after="225" w:line="270" w:lineRule="atLeast"/>
        <w:outlineLvl w:val="0"/>
        <w:rPr>
          <w:rFonts w:eastAsia="Times New Roman" w:cstheme="minorHAnsi"/>
          <w:bCs/>
          <w:color w:val="000000"/>
          <w:kern w:val="36"/>
        </w:rPr>
      </w:pPr>
    </w:p>
    <w:p w:rsidR="00911917" w:rsidRDefault="00911917" w:rsidP="00911917">
      <w:pPr>
        <w:shd w:val="clear" w:color="auto" w:fill="FFFFFF"/>
        <w:spacing w:after="225" w:line="270" w:lineRule="atLeast"/>
        <w:jc w:val="center"/>
        <w:outlineLvl w:val="0"/>
        <w:rPr>
          <w:rFonts w:eastAsia="Times New Roman" w:cstheme="minorHAnsi"/>
          <w:bCs/>
          <w:color w:val="000000"/>
          <w:kern w:val="36"/>
        </w:rPr>
      </w:pPr>
    </w:p>
    <w:p w:rsidR="00911917" w:rsidRDefault="00911917" w:rsidP="00911917">
      <w:pPr>
        <w:shd w:val="clear" w:color="auto" w:fill="FFFFFF"/>
        <w:spacing w:after="225" w:line="270" w:lineRule="atLeast"/>
        <w:jc w:val="center"/>
        <w:outlineLvl w:val="0"/>
        <w:rPr>
          <w:rFonts w:eastAsia="Times New Roman" w:cstheme="minorHAnsi"/>
          <w:bCs/>
          <w:color w:val="000000"/>
          <w:kern w:val="36"/>
        </w:rPr>
      </w:pPr>
      <w:r>
        <w:rPr>
          <w:noProof/>
        </w:rPr>
        <w:drawing>
          <wp:inline distT="0" distB="0" distL="0" distR="0">
            <wp:extent cx="4276090" cy="8750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090" cy="875030"/>
                    </a:xfrm>
                    <a:prstGeom prst="rect">
                      <a:avLst/>
                    </a:prstGeom>
                    <a:noFill/>
                    <a:ln>
                      <a:noFill/>
                    </a:ln>
                  </pic:spPr>
                </pic:pic>
              </a:graphicData>
            </a:graphic>
          </wp:inline>
        </w:drawing>
      </w:r>
    </w:p>
    <w:p w:rsidR="00911917" w:rsidRDefault="00911917" w:rsidP="00911917">
      <w:pPr>
        <w:shd w:val="clear" w:color="auto" w:fill="FFFFFF"/>
        <w:spacing w:after="225" w:line="270" w:lineRule="atLeast"/>
        <w:jc w:val="center"/>
        <w:outlineLvl w:val="0"/>
        <w:rPr>
          <w:rFonts w:eastAsia="Times New Roman" w:cstheme="minorHAnsi"/>
          <w:b/>
          <w:bCs/>
          <w:color w:val="0099FF"/>
          <w:kern w:val="36"/>
          <w:sz w:val="28"/>
          <w:szCs w:val="28"/>
        </w:rPr>
      </w:pPr>
      <w:r>
        <w:rPr>
          <w:rFonts w:eastAsia="Times New Roman" w:cstheme="minorHAnsi"/>
          <w:b/>
          <w:bCs/>
          <w:color w:val="0099FF"/>
          <w:kern w:val="36"/>
          <w:sz w:val="28"/>
          <w:szCs w:val="28"/>
        </w:rPr>
        <w:t>Making A Difference Starts in Castro Valley</w:t>
      </w:r>
    </w:p>
    <w:p w:rsidR="008956AD" w:rsidRDefault="008956AD">
      <w:pPr>
        <w:rPr>
          <w:b/>
        </w:rPr>
      </w:pPr>
    </w:p>
    <w:p w:rsidR="008956AD" w:rsidRPr="0014279B" w:rsidRDefault="008956AD">
      <w:pPr>
        <w:rPr>
          <w:b/>
        </w:rPr>
      </w:pPr>
    </w:p>
    <w:sectPr w:rsidR="008956AD" w:rsidRPr="0014279B" w:rsidSect="001C3E0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arela Round">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53F0A"/>
    <w:multiLevelType w:val="hybridMultilevel"/>
    <w:tmpl w:val="54E8C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CB68D6"/>
    <w:multiLevelType w:val="hybridMultilevel"/>
    <w:tmpl w:val="1490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4B525E"/>
    <w:multiLevelType w:val="hybridMultilevel"/>
    <w:tmpl w:val="2E5A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3E502B"/>
    <w:multiLevelType w:val="hybridMultilevel"/>
    <w:tmpl w:val="75BE60BE"/>
    <w:lvl w:ilvl="0" w:tplc="F6A25122">
      <w:start w:val="1"/>
      <w:numFmt w:val="bullet"/>
      <w:lvlText w:val="•"/>
      <w:lvlJc w:val="left"/>
      <w:pPr>
        <w:tabs>
          <w:tab w:val="num" w:pos="720"/>
        </w:tabs>
        <w:ind w:left="720" w:hanging="360"/>
      </w:pPr>
      <w:rPr>
        <w:rFonts w:ascii="Arial" w:hAnsi="Arial" w:hint="default"/>
      </w:rPr>
    </w:lvl>
    <w:lvl w:ilvl="1" w:tplc="E138CB0E" w:tentative="1">
      <w:start w:val="1"/>
      <w:numFmt w:val="bullet"/>
      <w:lvlText w:val="•"/>
      <w:lvlJc w:val="left"/>
      <w:pPr>
        <w:tabs>
          <w:tab w:val="num" w:pos="1440"/>
        </w:tabs>
        <w:ind w:left="1440" w:hanging="360"/>
      </w:pPr>
      <w:rPr>
        <w:rFonts w:ascii="Arial" w:hAnsi="Arial" w:hint="default"/>
      </w:rPr>
    </w:lvl>
    <w:lvl w:ilvl="2" w:tplc="85269B60" w:tentative="1">
      <w:start w:val="1"/>
      <w:numFmt w:val="bullet"/>
      <w:lvlText w:val="•"/>
      <w:lvlJc w:val="left"/>
      <w:pPr>
        <w:tabs>
          <w:tab w:val="num" w:pos="2160"/>
        </w:tabs>
        <w:ind w:left="2160" w:hanging="360"/>
      </w:pPr>
      <w:rPr>
        <w:rFonts w:ascii="Arial" w:hAnsi="Arial" w:hint="default"/>
      </w:rPr>
    </w:lvl>
    <w:lvl w:ilvl="3" w:tplc="418263B8" w:tentative="1">
      <w:start w:val="1"/>
      <w:numFmt w:val="bullet"/>
      <w:lvlText w:val="•"/>
      <w:lvlJc w:val="left"/>
      <w:pPr>
        <w:tabs>
          <w:tab w:val="num" w:pos="2880"/>
        </w:tabs>
        <w:ind w:left="2880" w:hanging="360"/>
      </w:pPr>
      <w:rPr>
        <w:rFonts w:ascii="Arial" w:hAnsi="Arial" w:hint="default"/>
      </w:rPr>
    </w:lvl>
    <w:lvl w:ilvl="4" w:tplc="E468E456" w:tentative="1">
      <w:start w:val="1"/>
      <w:numFmt w:val="bullet"/>
      <w:lvlText w:val="•"/>
      <w:lvlJc w:val="left"/>
      <w:pPr>
        <w:tabs>
          <w:tab w:val="num" w:pos="3600"/>
        </w:tabs>
        <w:ind w:left="3600" w:hanging="360"/>
      </w:pPr>
      <w:rPr>
        <w:rFonts w:ascii="Arial" w:hAnsi="Arial" w:hint="default"/>
      </w:rPr>
    </w:lvl>
    <w:lvl w:ilvl="5" w:tplc="7B7A702C" w:tentative="1">
      <w:start w:val="1"/>
      <w:numFmt w:val="bullet"/>
      <w:lvlText w:val="•"/>
      <w:lvlJc w:val="left"/>
      <w:pPr>
        <w:tabs>
          <w:tab w:val="num" w:pos="4320"/>
        </w:tabs>
        <w:ind w:left="4320" w:hanging="360"/>
      </w:pPr>
      <w:rPr>
        <w:rFonts w:ascii="Arial" w:hAnsi="Arial" w:hint="default"/>
      </w:rPr>
    </w:lvl>
    <w:lvl w:ilvl="6" w:tplc="AA7CC39E" w:tentative="1">
      <w:start w:val="1"/>
      <w:numFmt w:val="bullet"/>
      <w:lvlText w:val="•"/>
      <w:lvlJc w:val="left"/>
      <w:pPr>
        <w:tabs>
          <w:tab w:val="num" w:pos="5040"/>
        </w:tabs>
        <w:ind w:left="5040" w:hanging="360"/>
      </w:pPr>
      <w:rPr>
        <w:rFonts w:ascii="Arial" w:hAnsi="Arial" w:hint="default"/>
      </w:rPr>
    </w:lvl>
    <w:lvl w:ilvl="7" w:tplc="151C3DD6" w:tentative="1">
      <w:start w:val="1"/>
      <w:numFmt w:val="bullet"/>
      <w:lvlText w:val="•"/>
      <w:lvlJc w:val="left"/>
      <w:pPr>
        <w:tabs>
          <w:tab w:val="num" w:pos="5760"/>
        </w:tabs>
        <w:ind w:left="5760" w:hanging="360"/>
      </w:pPr>
      <w:rPr>
        <w:rFonts w:ascii="Arial" w:hAnsi="Arial" w:hint="default"/>
      </w:rPr>
    </w:lvl>
    <w:lvl w:ilvl="8" w:tplc="A77014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197566B"/>
    <w:multiLevelType w:val="hybridMultilevel"/>
    <w:tmpl w:val="FBD81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F01F24"/>
    <w:multiLevelType w:val="hybridMultilevel"/>
    <w:tmpl w:val="3E2A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E11C6"/>
    <w:multiLevelType w:val="hybridMultilevel"/>
    <w:tmpl w:val="F3964C8C"/>
    <w:lvl w:ilvl="0" w:tplc="26C6D5F4">
      <w:start w:val="1"/>
      <w:numFmt w:val="bullet"/>
      <w:lvlText w:val="◎"/>
      <w:lvlJc w:val="left"/>
      <w:pPr>
        <w:tabs>
          <w:tab w:val="num" w:pos="720"/>
        </w:tabs>
        <w:ind w:left="720" w:hanging="360"/>
      </w:pPr>
      <w:rPr>
        <w:rFonts w:ascii="Varela Round" w:hAnsi="Varela Round" w:hint="default"/>
      </w:rPr>
    </w:lvl>
    <w:lvl w:ilvl="1" w:tplc="85266B2E" w:tentative="1">
      <w:start w:val="1"/>
      <w:numFmt w:val="bullet"/>
      <w:lvlText w:val="◎"/>
      <w:lvlJc w:val="left"/>
      <w:pPr>
        <w:tabs>
          <w:tab w:val="num" w:pos="1440"/>
        </w:tabs>
        <w:ind w:left="1440" w:hanging="360"/>
      </w:pPr>
      <w:rPr>
        <w:rFonts w:ascii="Varela Round" w:hAnsi="Varela Round" w:hint="default"/>
      </w:rPr>
    </w:lvl>
    <w:lvl w:ilvl="2" w:tplc="31FCDF24" w:tentative="1">
      <w:start w:val="1"/>
      <w:numFmt w:val="bullet"/>
      <w:lvlText w:val="◎"/>
      <w:lvlJc w:val="left"/>
      <w:pPr>
        <w:tabs>
          <w:tab w:val="num" w:pos="2160"/>
        </w:tabs>
        <w:ind w:left="2160" w:hanging="360"/>
      </w:pPr>
      <w:rPr>
        <w:rFonts w:ascii="Varela Round" w:hAnsi="Varela Round" w:hint="default"/>
      </w:rPr>
    </w:lvl>
    <w:lvl w:ilvl="3" w:tplc="139808DA" w:tentative="1">
      <w:start w:val="1"/>
      <w:numFmt w:val="bullet"/>
      <w:lvlText w:val="◎"/>
      <w:lvlJc w:val="left"/>
      <w:pPr>
        <w:tabs>
          <w:tab w:val="num" w:pos="2880"/>
        </w:tabs>
        <w:ind w:left="2880" w:hanging="360"/>
      </w:pPr>
      <w:rPr>
        <w:rFonts w:ascii="Varela Round" w:hAnsi="Varela Round" w:hint="default"/>
      </w:rPr>
    </w:lvl>
    <w:lvl w:ilvl="4" w:tplc="10E0AA8A" w:tentative="1">
      <w:start w:val="1"/>
      <w:numFmt w:val="bullet"/>
      <w:lvlText w:val="◎"/>
      <w:lvlJc w:val="left"/>
      <w:pPr>
        <w:tabs>
          <w:tab w:val="num" w:pos="3600"/>
        </w:tabs>
        <w:ind w:left="3600" w:hanging="360"/>
      </w:pPr>
      <w:rPr>
        <w:rFonts w:ascii="Varela Round" w:hAnsi="Varela Round" w:hint="default"/>
      </w:rPr>
    </w:lvl>
    <w:lvl w:ilvl="5" w:tplc="055AC0BE" w:tentative="1">
      <w:start w:val="1"/>
      <w:numFmt w:val="bullet"/>
      <w:lvlText w:val="◎"/>
      <w:lvlJc w:val="left"/>
      <w:pPr>
        <w:tabs>
          <w:tab w:val="num" w:pos="4320"/>
        </w:tabs>
        <w:ind w:left="4320" w:hanging="360"/>
      </w:pPr>
      <w:rPr>
        <w:rFonts w:ascii="Varela Round" w:hAnsi="Varela Round" w:hint="default"/>
      </w:rPr>
    </w:lvl>
    <w:lvl w:ilvl="6" w:tplc="EBB080C0" w:tentative="1">
      <w:start w:val="1"/>
      <w:numFmt w:val="bullet"/>
      <w:lvlText w:val="◎"/>
      <w:lvlJc w:val="left"/>
      <w:pPr>
        <w:tabs>
          <w:tab w:val="num" w:pos="5040"/>
        </w:tabs>
        <w:ind w:left="5040" w:hanging="360"/>
      </w:pPr>
      <w:rPr>
        <w:rFonts w:ascii="Varela Round" w:hAnsi="Varela Round" w:hint="default"/>
      </w:rPr>
    </w:lvl>
    <w:lvl w:ilvl="7" w:tplc="E87098F0" w:tentative="1">
      <w:start w:val="1"/>
      <w:numFmt w:val="bullet"/>
      <w:lvlText w:val="◎"/>
      <w:lvlJc w:val="left"/>
      <w:pPr>
        <w:tabs>
          <w:tab w:val="num" w:pos="5760"/>
        </w:tabs>
        <w:ind w:left="5760" w:hanging="360"/>
      </w:pPr>
      <w:rPr>
        <w:rFonts w:ascii="Varela Round" w:hAnsi="Varela Round" w:hint="default"/>
      </w:rPr>
    </w:lvl>
    <w:lvl w:ilvl="8" w:tplc="BDF62818" w:tentative="1">
      <w:start w:val="1"/>
      <w:numFmt w:val="bullet"/>
      <w:lvlText w:val="◎"/>
      <w:lvlJc w:val="left"/>
      <w:pPr>
        <w:tabs>
          <w:tab w:val="num" w:pos="6480"/>
        </w:tabs>
        <w:ind w:left="6480" w:hanging="360"/>
      </w:pPr>
      <w:rPr>
        <w:rFonts w:ascii="Varela Round" w:hAnsi="Varela Round" w:hint="default"/>
      </w:rPr>
    </w:lvl>
  </w:abstractNum>
  <w:abstractNum w:abstractNumId="7" w15:restartNumberingAfterBreak="0">
    <w:nsid w:val="7760791A"/>
    <w:multiLevelType w:val="hybridMultilevel"/>
    <w:tmpl w:val="52A4B2B4"/>
    <w:lvl w:ilvl="0" w:tplc="30987EA8">
      <w:start w:val="1"/>
      <w:numFmt w:val="bullet"/>
      <w:lvlText w:val="◎"/>
      <w:lvlJc w:val="left"/>
      <w:pPr>
        <w:tabs>
          <w:tab w:val="num" w:pos="720"/>
        </w:tabs>
        <w:ind w:left="720" w:hanging="360"/>
      </w:pPr>
      <w:rPr>
        <w:rFonts w:ascii="Varela Round" w:hAnsi="Varela Round" w:hint="default"/>
      </w:rPr>
    </w:lvl>
    <w:lvl w:ilvl="1" w:tplc="8730AD1A" w:tentative="1">
      <w:start w:val="1"/>
      <w:numFmt w:val="bullet"/>
      <w:lvlText w:val="◎"/>
      <w:lvlJc w:val="left"/>
      <w:pPr>
        <w:tabs>
          <w:tab w:val="num" w:pos="1440"/>
        </w:tabs>
        <w:ind w:left="1440" w:hanging="360"/>
      </w:pPr>
      <w:rPr>
        <w:rFonts w:ascii="Varela Round" w:hAnsi="Varela Round" w:hint="default"/>
      </w:rPr>
    </w:lvl>
    <w:lvl w:ilvl="2" w:tplc="3A927412" w:tentative="1">
      <w:start w:val="1"/>
      <w:numFmt w:val="bullet"/>
      <w:lvlText w:val="◎"/>
      <w:lvlJc w:val="left"/>
      <w:pPr>
        <w:tabs>
          <w:tab w:val="num" w:pos="2160"/>
        </w:tabs>
        <w:ind w:left="2160" w:hanging="360"/>
      </w:pPr>
      <w:rPr>
        <w:rFonts w:ascii="Varela Round" w:hAnsi="Varela Round" w:hint="default"/>
      </w:rPr>
    </w:lvl>
    <w:lvl w:ilvl="3" w:tplc="2FA40736" w:tentative="1">
      <w:start w:val="1"/>
      <w:numFmt w:val="bullet"/>
      <w:lvlText w:val="◎"/>
      <w:lvlJc w:val="left"/>
      <w:pPr>
        <w:tabs>
          <w:tab w:val="num" w:pos="2880"/>
        </w:tabs>
        <w:ind w:left="2880" w:hanging="360"/>
      </w:pPr>
      <w:rPr>
        <w:rFonts w:ascii="Varela Round" w:hAnsi="Varela Round" w:hint="default"/>
      </w:rPr>
    </w:lvl>
    <w:lvl w:ilvl="4" w:tplc="049AFBF6" w:tentative="1">
      <w:start w:val="1"/>
      <w:numFmt w:val="bullet"/>
      <w:lvlText w:val="◎"/>
      <w:lvlJc w:val="left"/>
      <w:pPr>
        <w:tabs>
          <w:tab w:val="num" w:pos="3600"/>
        </w:tabs>
        <w:ind w:left="3600" w:hanging="360"/>
      </w:pPr>
      <w:rPr>
        <w:rFonts w:ascii="Varela Round" w:hAnsi="Varela Round" w:hint="default"/>
      </w:rPr>
    </w:lvl>
    <w:lvl w:ilvl="5" w:tplc="B01EE8C2" w:tentative="1">
      <w:start w:val="1"/>
      <w:numFmt w:val="bullet"/>
      <w:lvlText w:val="◎"/>
      <w:lvlJc w:val="left"/>
      <w:pPr>
        <w:tabs>
          <w:tab w:val="num" w:pos="4320"/>
        </w:tabs>
        <w:ind w:left="4320" w:hanging="360"/>
      </w:pPr>
      <w:rPr>
        <w:rFonts w:ascii="Varela Round" w:hAnsi="Varela Round" w:hint="default"/>
      </w:rPr>
    </w:lvl>
    <w:lvl w:ilvl="6" w:tplc="13B8DE62" w:tentative="1">
      <w:start w:val="1"/>
      <w:numFmt w:val="bullet"/>
      <w:lvlText w:val="◎"/>
      <w:lvlJc w:val="left"/>
      <w:pPr>
        <w:tabs>
          <w:tab w:val="num" w:pos="5040"/>
        </w:tabs>
        <w:ind w:left="5040" w:hanging="360"/>
      </w:pPr>
      <w:rPr>
        <w:rFonts w:ascii="Varela Round" w:hAnsi="Varela Round" w:hint="default"/>
      </w:rPr>
    </w:lvl>
    <w:lvl w:ilvl="7" w:tplc="E2E047F0" w:tentative="1">
      <w:start w:val="1"/>
      <w:numFmt w:val="bullet"/>
      <w:lvlText w:val="◎"/>
      <w:lvlJc w:val="left"/>
      <w:pPr>
        <w:tabs>
          <w:tab w:val="num" w:pos="5760"/>
        </w:tabs>
        <w:ind w:left="5760" w:hanging="360"/>
      </w:pPr>
      <w:rPr>
        <w:rFonts w:ascii="Varela Round" w:hAnsi="Varela Round" w:hint="default"/>
      </w:rPr>
    </w:lvl>
    <w:lvl w:ilvl="8" w:tplc="5A5009F2" w:tentative="1">
      <w:start w:val="1"/>
      <w:numFmt w:val="bullet"/>
      <w:lvlText w:val="◎"/>
      <w:lvlJc w:val="left"/>
      <w:pPr>
        <w:tabs>
          <w:tab w:val="num" w:pos="6480"/>
        </w:tabs>
        <w:ind w:left="6480" w:hanging="360"/>
      </w:pPr>
      <w:rPr>
        <w:rFonts w:ascii="Varela Round" w:hAnsi="Varela Round" w:hint="default"/>
      </w:rPr>
    </w:lvl>
  </w:abstractNum>
  <w:abstractNum w:abstractNumId="8" w15:restartNumberingAfterBreak="0">
    <w:nsid w:val="7B234620"/>
    <w:multiLevelType w:val="hybridMultilevel"/>
    <w:tmpl w:val="EC18E522"/>
    <w:lvl w:ilvl="0" w:tplc="C4BC16D2">
      <w:start w:val="1"/>
      <w:numFmt w:val="bullet"/>
      <w:lvlText w:val="•"/>
      <w:lvlJc w:val="left"/>
      <w:pPr>
        <w:tabs>
          <w:tab w:val="num" w:pos="720"/>
        </w:tabs>
        <w:ind w:left="720" w:hanging="360"/>
      </w:pPr>
      <w:rPr>
        <w:rFonts w:ascii="Arial" w:hAnsi="Arial" w:hint="default"/>
      </w:rPr>
    </w:lvl>
    <w:lvl w:ilvl="1" w:tplc="DA3E0C68" w:tentative="1">
      <w:start w:val="1"/>
      <w:numFmt w:val="bullet"/>
      <w:lvlText w:val="•"/>
      <w:lvlJc w:val="left"/>
      <w:pPr>
        <w:tabs>
          <w:tab w:val="num" w:pos="1440"/>
        </w:tabs>
        <w:ind w:left="1440" w:hanging="360"/>
      </w:pPr>
      <w:rPr>
        <w:rFonts w:ascii="Arial" w:hAnsi="Arial" w:hint="default"/>
      </w:rPr>
    </w:lvl>
    <w:lvl w:ilvl="2" w:tplc="6936D304" w:tentative="1">
      <w:start w:val="1"/>
      <w:numFmt w:val="bullet"/>
      <w:lvlText w:val="•"/>
      <w:lvlJc w:val="left"/>
      <w:pPr>
        <w:tabs>
          <w:tab w:val="num" w:pos="2160"/>
        </w:tabs>
        <w:ind w:left="2160" w:hanging="360"/>
      </w:pPr>
      <w:rPr>
        <w:rFonts w:ascii="Arial" w:hAnsi="Arial" w:hint="default"/>
      </w:rPr>
    </w:lvl>
    <w:lvl w:ilvl="3" w:tplc="E3C69F0A" w:tentative="1">
      <w:start w:val="1"/>
      <w:numFmt w:val="bullet"/>
      <w:lvlText w:val="•"/>
      <w:lvlJc w:val="left"/>
      <w:pPr>
        <w:tabs>
          <w:tab w:val="num" w:pos="2880"/>
        </w:tabs>
        <w:ind w:left="2880" w:hanging="360"/>
      </w:pPr>
      <w:rPr>
        <w:rFonts w:ascii="Arial" w:hAnsi="Arial" w:hint="default"/>
      </w:rPr>
    </w:lvl>
    <w:lvl w:ilvl="4" w:tplc="CEEA75C4" w:tentative="1">
      <w:start w:val="1"/>
      <w:numFmt w:val="bullet"/>
      <w:lvlText w:val="•"/>
      <w:lvlJc w:val="left"/>
      <w:pPr>
        <w:tabs>
          <w:tab w:val="num" w:pos="3600"/>
        </w:tabs>
        <w:ind w:left="3600" w:hanging="360"/>
      </w:pPr>
      <w:rPr>
        <w:rFonts w:ascii="Arial" w:hAnsi="Arial" w:hint="default"/>
      </w:rPr>
    </w:lvl>
    <w:lvl w:ilvl="5" w:tplc="6F9C1A6A" w:tentative="1">
      <w:start w:val="1"/>
      <w:numFmt w:val="bullet"/>
      <w:lvlText w:val="•"/>
      <w:lvlJc w:val="left"/>
      <w:pPr>
        <w:tabs>
          <w:tab w:val="num" w:pos="4320"/>
        </w:tabs>
        <w:ind w:left="4320" w:hanging="360"/>
      </w:pPr>
      <w:rPr>
        <w:rFonts w:ascii="Arial" w:hAnsi="Arial" w:hint="default"/>
      </w:rPr>
    </w:lvl>
    <w:lvl w:ilvl="6" w:tplc="AA88B750" w:tentative="1">
      <w:start w:val="1"/>
      <w:numFmt w:val="bullet"/>
      <w:lvlText w:val="•"/>
      <w:lvlJc w:val="left"/>
      <w:pPr>
        <w:tabs>
          <w:tab w:val="num" w:pos="5040"/>
        </w:tabs>
        <w:ind w:left="5040" w:hanging="360"/>
      </w:pPr>
      <w:rPr>
        <w:rFonts w:ascii="Arial" w:hAnsi="Arial" w:hint="default"/>
      </w:rPr>
    </w:lvl>
    <w:lvl w:ilvl="7" w:tplc="27D0D77E" w:tentative="1">
      <w:start w:val="1"/>
      <w:numFmt w:val="bullet"/>
      <w:lvlText w:val="•"/>
      <w:lvlJc w:val="left"/>
      <w:pPr>
        <w:tabs>
          <w:tab w:val="num" w:pos="5760"/>
        </w:tabs>
        <w:ind w:left="5760" w:hanging="360"/>
      </w:pPr>
      <w:rPr>
        <w:rFonts w:ascii="Arial" w:hAnsi="Arial" w:hint="default"/>
      </w:rPr>
    </w:lvl>
    <w:lvl w:ilvl="8" w:tplc="B5C839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FA07AC3"/>
    <w:multiLevelType w:val="hybridMultilevel"/>
    <w:tmpl w:val="9D00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1"/>
  </w:num>
  <w:num w:numId="6">
    <w:abstractNumId w:val="9"/>
  </w:num>
  <w:num w:numId="7">
    <w:abstractNumId w:val="4"/>
  </w:num>
  <w:num w:numId="8">
    <w:abstractNumId w:val="2"/>
  </w:num>
  <w:num w:numId="9">
    <w:abstractNumId w:val="5"/>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E07"/>
    <w:rsid w:val="00094DA8"/>
    <w:rsid w:val="0014279B"/>
    <w:rsid w:val="001C19A8"/>
    <w:rsid w:val="001C3E07"/>
    <w:rsid w:val="00487555"/>
    <w:rsid w:val="004C0E8E"/>
    <w:rsid w:val="005A6D4B"/>
    <w:rsid w:val="0068611C"/>
    <w:rsid w:val="006D7E02"/>
    <w:rsid w:val="008956AD"/>
    <w:rsid w:val="008C0685"/>
    <w:rsid w:val="00911917"/>
    <w:rsid w:val="0098499A"/>
    <w:rsid w:val="00A75260"/>
    <w:rsid w:val="00AD239C"/>
    <w:rsid w:val="00CF7F68"/>
    <w:rsid w:val="00D17CAD"/>
    <w:rsid w:val="00D37B81"/>
    <w:rsid w:val="00DB22BD"/>
    <w:rsid w:val="00DC6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5E91"/>
  <w15:chartTrackingRefBased/>
  <w15:docId w15:val="{9ADEAA4C-4D2C-454A-A9AE-FA32E08B3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E07"/>
    <w:rPr>
      <w:color w:val="0563C1" w:themeColor="hyperlink"/>
      <w:u w:val="single"/>
    </w:rPr>
  </w:style>
  <w:style w:type="character" w:styleId="UnresolvedMention">
    <w:name w:val="Unresolved Mention"/>
    <w:basedOn w:val="DefaultParagraphFont"/>
    <w:uiPriority w:val="99"/>
    <w:semiHidden/>
    <w:unhideWhenUsed/>
    <w:rsid w:val="001C3E07"/>
    <w:rPr>
      <w:color w:val="808080"/>
      <w:shd w:val="clear" w:color="auto" w:fill="E6E6E6"/>
    </w:rPr>
  </w:style>
  <w:style w:type="paragraph" w:styleId="ListParagraph">
    <w:name w:val="List Paragraph"/>
    <w:basedOn w:val="Normal"/>
    <w:uiPriority w:val="34"/>
    <w:qFormat/>
    <w:rsid w:val="001C3E07"/>
    <w:pPr>
      <w:ind w:left="720"/>
      <w:contextualSpacing/>
    </w:pPr>
  </w:style>
  <w:style w:type="character" w:styleId="FollowedHyperlink">
    <w:name w:val="FollowedHyperlink"/>
    <w:basedOn w:val="DefaultParagraphFont"/>
    <w:uiPriority w:val="99"/>
    <w:semiHidden/>
    <w:unhideWhenUsed/>
    <w:rsid w:val="009849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692529">
      <w:bodyDiv w:val="1"/>
      <w:marLeft w:val="0"/>
      <w:marRight w:val="0"/>
      <w:marTop w:val="0"/>
      <w:marBottom w:val="0"/>
      <w:divBdr>
        <w:top w:val="none" w:sz="0" w:space="0" w:color="auto"/>
        <w:left w:val="none" w:sz="0" w:space="0" w:color="auto"/>
        <w:bottom w:val="none" w:sz="0" w:space="0" w:color="auto"/>
        <w:right w:val="none" w:sz="0" w:space="0" w:color="auto"/>
      </w:divBdr>
      <w:divsChild>
        <w:div w:id="413673729">
          <w:marLeft w:val="720"/>
          <w:marRight w:val="0"/>
          <w:marTop w:val="120"/>
          <w:marBottom w:val="0"/>
          <w:divBdr>
            <w:top w:val="none" w:sz="0" w:space="0" w:color="auto"/>
            <w:left w:val="none" w:sz="0" w:space="0" w:color="auto"/>
            <w:bottom w:val="none" w:sz="0" w:space="0" w:color="auto"/>
            <w:right w:val="none" w:sz="0" w:space="0" w:color="auto"/>
          </w:divBdr>
        </w:div>
        <w:div w:id="239560154">
          <w:marLeft w:val="720"/>
          <w:marRight w:val="0"/>
          <w:marTop w:val="120"/>
          <w:marBottom w:val="0"/>
          <w:divBdr>
            <w:top w:val="none" w:sz="0" w:space="0" w:color="auto"/>
            <w:left w:val="none" w:sz="0" w:space="0" w:color="auto"/>
            <w:bottom w:val="none" w:sz="0" w:space="0" w:color="auto"/>
            <w:right w:val="none" w:sz="0" w:space="0" w:color="auto"/>
          </w:divBdr>
        </w:div>
        <w:div w:id="1522426464">
          <w:marLeft w:val="720"/>
          <w:marRight w:val="0"/>
          <w:marTop w:val="120"/>
          <w:marBottom w:val="0"/>
          <w:divBdr>
            <w:top w:val="none" w:sz="0" w:space="0" w:color="auto"/>
            <w:left w:val="none" w:sz="0" w:space="0" w:color="auto"/>
            <w:bottom w:val="none" w:sz="0" w:space="0" w:color="auto"/>
            <w:right w:val="none" w:sz="0" w:space="0" w:color="auto"/>
          </w:divBdr>
        </w:div>
        <w:div w:id="105006122">
          <w:marLeft w:val="720"/>
          <w:marRight w:val="0"/>
          <w:marTop w:val="120"/>
          <w:marBottom w:val="0"/>
          <w:divBdr>
            <w:top w:val="none" w:sz="0" w:space="0" w:color="auto"/>
            <w:left w:val="none" w:sz="0" w:space="0" w:color="auto"/>
            <w:bottom w:val="none" w:sz="0" w:space="0" w:color="auto"/>
            <w:right w:val="none" w:sz="0" w:space="0" w:color="auto"/>
          </w:divBdr>
        </w:div>
        <w:div w:id="1800757540">
          <w:marLeft w:val="720"/>
          <w:marRight w:val="0"/>
          <w:marTop w:val="120"/>
          <w:marBottom w:val="0"/>
          <w:divBdr>
            <w:top w:val="none" w:sz="0" w:space="0" w:color="auto"/>
            <w:left w:val="none" w:sz="0" w:space="0" w:color="auto"/>
            <w:bottom w:val="none" w:sz="0" w:space="0" w:color="auto"/>
            <w:right w:val="none" w:sz="0" w:space="0" w:color="auto"/>
          </w:divBdr>
        </w:div>
        <w:div w:id="485321772">
          <w:marLeft w:val="518"/>
          <w:marRight w:val="0"/>
          <w:marTop w:val="120"/>
          <w:marBottom w:val="0"/>
          <w:divBdr>
            <w:top w:val="none" w:sz="0" w:space="0" w:color="auto"/>
            <w:left w:val="none" w:sz="0" w:space="0" w:color="auto"/>
            <w:bottom w:val="none" w:sz="0" w:space="0" w:color="auto"/>
            <w:right w:val="none" w:sz="0" w:space="0" w:color="auto"/>
          </w:divBdr>
        </w:div>
        <w:div w:id="1297644393">
          <w:marLeft w:val="720"/>
          <w:marRight w:val="0"/>
          <w:marTop w:val="120"/>
          <w:marBottom w:val="0"/>
          <w:divBdr>
            <w:top w:val="none" w:sz="0" w:space="0" w:color="auto"/>
            <w:left w:val="none" w:sz="0" w:space="0" w:color="auto"/>
            <w:bottom w:val="none" w:sz="0" w:space="0" w:color="auto"/>
            <w:right w:val="none" w:sz="0" w:space="0" w:color="auto"/>
          </w:divBdr>
        </w:div>
        <w:div w:id="744693580">
          <w:marLeft w:val="720"/>
          <w:marRight w:val="0"/>
          <w:marTop w:val="120"/>
          <w:marBottom w:val="0"/>
          <w:divBdr>
            <w:top w:val="none" w:sz="0" w:space="0" w:color="auto"/>
            <w:left w:val="none" w:sz="0" w:space="0" w:color="auto"/>
            <w:bottom w:val="none" w:sz="0" w:space="0" w:color="auto"/>
            <w:right w:val="none" w:sz="0" w:space="0" w:color="auto"/>
          </w:divBdr>
        </w:div>
        <w:div w:id="907034367">
          <w:marLeft w:val="720"/>
          <w:marRight w:val="0"/>
          <w:marTop w:val="120"/>
          <w:marBottom w:val="0"/>
          <w:divBdr>
            <w:top w:val="none" w:sz="0" w:space="0" w:color="auto"/>
            <w:left w:val="none" w:sz="0" w:space="0" w:color="auto"/>
            <w:bottom w:val="none" w:sz="0" w:space="0" w:color="auto"/>
            <w:right w:val="none" w:sz="0" w:space="0" w:color="auto"/>
          </w:divBdr>
        </w:div>
        <w:div w:id="2030136813">
          <w:marLeft w:val="720"/>
          <w:marRight w:val="0"/>
          <w:marTop w:val="120"/>
          <w:marBottom w:val="0"/>
          <w:divBdr>
            <w:top w:val="none" w:sz="0" w:space="0" w:color="auto"/>
            <w:left w:val="none" w:sz="0" w:space="0" w:color="auto"/>
            <w:bottom w:val="none" w:sz="0" w:space="0" w:color="auto"/>
            <w:right w:val="none" w:sz="0" w:space="0" w:color="auto"/>
          </w:divBdr>
        </w:div>
        <w:div w:id="1126505782">
          <w:marLeft w:val="720"/>
          <w:marRight w:val="0"/>
          <w:marTop w:val="120"/>
          <w:marBottom w:val="0"/>
          <w:divBdr>
            <w:top w:val="none" w:sz="0" w:space="0" w:color="auto"/>
            <w:left w:val="none" w:sz="0" w:space="0" w:color="auto"/>
            <w:bottom w:val="none" w:sz="0" w:space="0" w:color="auto"/>
            <w:right w:val="none" w:sz="0" w:space="0" w:color="auto"/>
          </w:divBdr>
        </w:div>
        <w:div w:id="1357541245">
          <w:marLeft w:val="720"/>
          <w:marRight w:val="0"/>
          <w:marTop w:val="120"/>
          <w:marBottom w:val="0"/>
          <w:divBdr>
            <w:top w:val="none" w:sz="0" w:space="0" w:color="auto"/>
            <w:left w:val="none" w:sz="0" w:space="0" w:color="auto"/>
            <w:bottom w:val="none" w:sz="0" w:space="0" w:color="auto"/>
            <w:right w:val="none" w:sz="0" w:space="0" w:color="auto"/>
          </w:divBdr>
        </w:div>
        <w:div w:id="1966815834">
          <w:marLeft w:val="720"/>
          <w:marRight w:val="0"/>
          <w:marTop w:val="120"/>
          <w:marBottom w:val="0"/>
          <w:divBdr>
            <w:top w:val="none" w:sz="0" w:space="0" w:color="auto"/>
            <w:left w:val="none" w:sz="0" w:space="0" w:color="auto"/>
            <w:bottom w:val="none" w:sz="0" w:space="0" w:color="auto"/>
            <w:right w:val="none" w:sz="0" w:space="0" w:color="auto"/>
          </w:divBdr>
        </w:div>
        <w:div w:id="800460852">
          <w:marLeft w:val="720"/>
          <w:marRight w:val="0"/>
          <w:marTop w:val="120"/>
          <w:marBottom w:val="0"/>
          <w:divBdr>
            <w:top w:val="none" w:sz="0" w:space="0" w:color="auto"/>
            <w:left w:val="none" w:sz="0" w:space="0" w:color="auto"/>
            <w:bottom w:val="none" w:sz="0" w:space="0" w:color="auto"/>
            <w:right w:val="none" w:sz="0" w:space="0" w:color="auto"/>
          </w:divBdr>
        </w:div>
        <w:div w:id="1006860203">
          <w:marLeft w:val="720"/>
          <w:marRight w:val="0"/>
          <w:marTop w:val="120"/>
          <w:marBottom w:val="0"/>
          <w:divBdr>
            <w:top w:val="none" w:sz="0" w:space="0" w:color="auto"/>
            <w:left w:val="none" w:sz="0" w:space="0" w:color="auto"/>
            <w:bottom w:val="none" w:sz="0" w:space="0" w:color="auto"/>
            <w:right w:val="none" w:sz="0" w:space="0" w:color="auto"/>
          </w:divBdr>
        </w:div>
        <w:div w:id="1036782331">
          <w:marLeft w:val="720"/>
          <w:marRight w:val="0"/>
          <w:marTop w:val="120"/>
          <w:marBottom w:val="0"/>
          <w:divBdr>
            <w:top w:val="none" w:sz="0" w:space="0" w:color="auto"/>
            <w:left w:val="none" w:sz="0" w:space="0" w:color="auto"/>
            <w:bottom w:val="none" w:sz="0" w:space="0" w:color="auto"/>
            <w:right w:val="none" w:sz="0" w:space="0" w:color="auto"/>
          </w:divBdr>
        </w:div>
        <w:div w:id="544563610">
          <w:marLeft w:val="720"/>
          <w:marRight w:val="0"/>
          <w:marTop w:val="120"/>
          <w:marBottom w:val="0"/>
          <w:divBdr>
            <w:top w:val="none" w:sz="0" w:space="0" w:color="auto"/>
            <w:left w:val="none" w:sz="0" w:space="0" w:color="auto"/>
            <w:bottom w:val="none" w:sz="0" w:space="0" w:color="auto"/>
            <w:right w:val="none" w:sz="0" w:space="0" w:color="auto"/>
          </w:divBdr>
        </w:div>
        <w:div w:id="48771423">
          <w:marLeft w:val="720"/>
          <w:marRight w:val="0"/>
          <w:marTop w:val="120"/>
          <w:marBottom w:val="0"/>
          <w:divBdr>
            <w:top w:val="none" w:sz="0" w:space="0" w:color="auto"/>
            <w:left w:val="none" w:sz="0" w:space="0" w:color="auto"/>
            <w:bottom w:val="none" w:sz="0" w:space="0" w:color="auto"/>
            <w:right w:val="none" w:sz="0" w:space="0" w:color="auto"/>
          </w:divBdr>
        </w:div>
        <w:div w:id="1842810768">
          <w:marLeft w:val="720"/>
          <w:marRight w:val="0"/>
          <w:marTop w:val="120"/>
          <w:marBottom w:val="0"/>
          <w:divBdr>
            <w:top w:val="none" w:sz="0" w:space="0" w:color="auto"/>
            <w:left w:val="none" w:sz="0" w:space="0" w:color="auto"/>
            <w:bottom w:val="none" w:sz="0" w:space="0" w:color="auto"/>
            <w:right w:val="none" w:sz="0" w:space="0" w:color="auto"/>
          </w:divBdr>
        </w:div>
      </w:divsChild>
    </w:div>
    <w:div w:id="1271429557">
      <w:bodyDiv w:val="1"/>
      <w:marLeft w:val="0"/>
      <w:marRight w:val="0"/>
      <w:marTop w:val="0"/>
      <w:marBottom w:val="0"/>
      <w:divBdr>
        <w:top w:val="none" w:sz="0" w:space="0" w:color="auto"/>
        <w:left w:val="none" w:sz="0" w:space="0" w:color="auto"/>
        <w:bottom w:val="none" w:sz="0" w:space="0" w:color="auto"/>
        <w:right w:val="none" w:sz="0" w:space="0" w:color="auto"/>
      </w:divBdr>
      <w:divsChild>
        <w:div w:id="637877152">
          <w:marLeft w:val="547"/>
          <w:marRight w:val="0"/>
          <w:marTop w:val="0"/>
          <w:marBottom w:val="0"/>
          <w:divBdr>
            <w:top w:val="none" w:sz="0" w:space="0" w:color="auto"/>
            <w:left w:val="none" w:sz="0" w:space="0" w:color="auto"/>
            <w:bottom w:val="none" w:sz="0" w:space="0" w:color="auto"/>
            <w:right w:val="none" w:sz="0" w:space="0" w:color="auto"/>
          </w:divBdr>
        </w:div>
        <w:div w:id="1411003740">
          <w:marLeft w:val="518"/>
          <w:marRight w:val="0"/>
          <w:marTop w:val="0"/>
          <w:marBottom w:val="0"/>
          <w:divBdr>
            <w:top w:val="none" w:sz="0" w:space="0" w:color="auto"/>
            <w:left w:val="none" w:sz="0" w:space="0" w:color="auto"/>
            <w:bottom w:val="none" w:sz="0" w:space="0" w:color="auto"/>
            <w:right w:val="none" w:sz="0" w:space="0" w:color="auto"/>
          </w:divBdr>
        </w:div>
        <w:div w:id="900600719">
          <w:marLeft w:val="518"/>
          <w:marRight w:val="0"/>
          <w:marTop w:val="0"/>
          <w:marBottom w:val="0"/>
          <w:divBdr>
            <w:top w:val="none" w:sz="0" w:space="0" w:color="auto"/>
            <w:left w:val="none" w:sz="0" w:space="0" w:color="auto"/>
            <w:bottom w:val="none" w:sz="0" w:space="0" w:color="auto"/>
            <w:right w:val="none" w:sz="0" w:space="0" w:color="auto"/>
          </w:divBdr>
        </w:div>
        <w:div w:id="405147738">
          <w:marLeft w:val="518"/>
          <w:marRight w:val="0"/>
          <w:marTop w:val="0"/>
          <w:marBottom w:val="0"/>
          <w:divBdr>
            <w:top w:val="none" w:sz="0" w:space="0" w:color="auto"/>
            <w:left w:val="none" w:sz="0" w:space="0" w:color="auto"/>
            <w:bottom w:val="none" w:sz="0" w:space="0" w:color="auto"/>
            <w:right w:val="none" w:sz="0" w:space="0" w:color="auto"/>
          </w:divBdr>
        </w:div>
      </w:divsChild>
    </w:div>
    <w:div w:id="162144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caschooldashboard.org/" TargetMode="External"/><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FB7C9-9AAC-4889-85C0-73EC50C24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Pages>
  <Words>804</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11</cp:revision>
  <dcterms:created xsi:type="dcterms:W3CDTF">2018-01-29T00:43:00Z</dcterms:created>
  <dcterms:modified xsi:type="dcterms:W3CDTF">2018-01-29T17:31:00Z</dcterms:modified>
</cp:coreProperties>
</file>