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38E87" w14:textId="0DABAA36" w:rsidR="000D046D" w:rsidRPr="000D046D" w:rsidRDefault="000D046D">
      <w:pPr>
        <w:rPr>
          <w:b/>
          <w:sz w:val="36"/>
          <w:szCs w:val="36"/>
        </w:rPr>
      </w:pPr>
      <w:r w:rsidRPr="000D046D">
        <w:rPr>
          <w:b/>
          <w:noProof/>
          <w:sz w:val="36"/>
          <w:szCs w:val="36"/>
        </w:rPr>
        <w:drawing>
          <wp:anchor distT="0" distB="0" distL="114300" distR="114300" simplePos="0" relativeHeight="251658240" behindDoc="1" locked="0" layoutInCell="1" allowOverlap="1" wp14:anchorId="2B1F726B" wp14:editId="0DAD8C32">
            <wp:simplePos x="0" y="0"/>
            <wp:positionH relativeFrom="margin">
              <wp:align>right</wp:align>
            </wp:positionH>
            <wp:positionV relativeFrom="paragraph">
              <wp:posOffset>212</wp:posOffset>
            </wp:positionV>
            <wp:extent cx="2633472" cy="603504"/>
            <wp:effectExtent l="0" t="0" r="0" b="6350"/>
            <wp:wrapTight wrapText="bothSides">
              <wp:wrapPolygon edited="0">
                <wp:start x="0" y="0"/>
                <wp:lineTo x="0" y="21145"/>
                <wp:lineTo x="21407" y="21145"/>
                <wp:lineTo x="21407" y="0"/>
                <wp:lineTo x="0" y="0"/>
              </wp:wrapPolygon>
            </wp:wrapTight>
            <wp:docPr id="1" name="Picture 1"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1819EN_Lockup_PMS-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3472" cy="603504"/>
                    </a:xfrm>
                    <a:prstGeom prst="rect">
                      <a:avLst/>
                    </a:prstGeom>
                  </pic:spPr>
                </pic:pic>
              </a:graphicData>
            </a:graphic>
            <wp14:sizeRelH relativeFrom="margin">
              <wp14:pctWidth>0</wp14:pctWidth>
            </wp14:sizeRelH>
            <wp14:sizeRelV relativeFrom="margin">
              <wp14:pctHeight>0</wp14:pctHeight>
            </wp14:sizeRelV>
          </wp:anchor>
        </w:drawing>
      </w:r>
      <w:r w:rsidRPr="000D046D">
        <w:rPr>
          <w:b/>
          <w:sz w:val="36"/>
          <w:szCs w:val="36"/>
        </w:rPr>
        <w:t xml:space="preserve">Rotary Club of Castro Valley </w:t>
      </w:r>
    </w:p>
    <w:p w14:paraId="7F4B6FC5" w14:textId="7BFAA595" w:rsidR="008C0685" w:rsidRDefault="000D046D">
      <w:pPr>
        <w:rPr>
          <w:b/>
          <w:sz w:val="28"/>
          <w:szCs w:val="28"/>
        </w:rPr>
      </w:pPr>
      <w:r w:rsidRPr="00F7177E">
        <w:rPr>
          <w:b/>
          <w:i/>
          <w:sz w:val="36"/>
          <w:szCs w:val="36"/>
        </w:rPr>
        <w:t>Meeting Highlights</w:t>
      </w:r>
      <w:r w:rsidRPr="000D046D">
        <w:rPr>
          <w:b/>
          <w:sz w:val="36"/>
          <w:szCs w:val="36"/>
        </w:rPr>
        <w:t xml:space="preserve"> for July 10, 2018</w:t>
      </w:r>
    </w:p>
    <w:p w14:paraId="5B4CA787" w14:textId="6BD20127" w:rsidR="000D046D" w:rsidRDefault="000D046D">
      <w:pPr>
        <w:rPr>
          <w:b/>
          <w:sz w:val="28"/>
          <w:szCs w:val="28"/>
        </w:rPr>
      </w:pPr>
      <w:bookmarkStart w:id="0" w:name="_GoBack"/>
      <w:bookmarkEnd w:id="0"/>
    </w:p>
    <w:p w14:paraId="3DEFFAEC" w14:textId="03D7F47A" w:rsidR="000D046D" w:rsidRDefault="000D046D">
      <w:pPr>
        <w:rPr>
          <w:b/>
          <w:sz w:val="24"/>
          <w:szCs w:val="24"/>
        </w:rPr>
      </w:pPr>
      <w:r>
        <w:rPr>
          <w:b/>
          <w:sz w:val="24"/>
          <w:szCs w:val="24"/>
        </w:rPr>
        <w:t>President Charles Takes the Reigns</w:t>
      </w:r>
    </w:p>
    <w:p w14:paraId="396B1342" w14:textId="69F77B51" w:rsidR="004E5FE3" w:rsidRDefault="00255D1C">
      <w:pPr>
        <w:rPr>
          <w:sz w:val="24"/>
          <w:szCs w:val="24"/>
        </w:rPr>
      </w:pPr>
      <w:r>
        <w:rPr>
          <w:rFonts w:cstheme="minorHAnsi"/>
          <w:noProof/>
          <w:sz w:val="24"/>
          <w:szCs w:val="24"/>
        </w:rPr>
        <w:drawing>
          <wp:anchor distT="0" distB="0" distL="114300" distR="114300" simplePos="0" relativeHeight="251661312" behindDoc="1" locked="0" layoutInCell="1" allowOverlap="1" wp14:anchorId="14058A12" wp14:editId="5A82CBCB">
            <wp:simplePos x="0" y="0"/>
            <wp:positionH relativeFrom="column">
              <wp:posOffset>4974802</wp:posOffset>
            </wp:positionH>
            <wp:positionV relativeFrom="paragraph">
              <wp:posOffset>376131</wp:posOffset>
            </wp:positionV>
            <wp:extent cx="1828800" cy="2112264"/>
            <wp:effectExtent l="0" t="0" r="0" b="2540"/>
            <wp:wrapTight wrapText="bothSides">
              <wp:wrapPolygon edited="0">
                <wp:start x="0" y="0"/>
                <wp:lineTo x="0" y="21431"/>
                <wp:lineTo x="21375" y="21431"/>
                <wp:lineTo x="21375" y="0"/>
                <wp:lineTo x="0" y="0"/>
              </wp:wrapPolygon>
            </wp:wrapTight>
            <wp:docPr id="4" name="Picture 4"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0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2112264"/>
                    </a:xfrm>
                    <a:prstGeom prst="rect">
                      <a:avLst/>
                    </a:prstGeom>
                  </pic:spPr>
                </pic:pic>
              </a:graphicData>
            </a:graphic>
            <wp14:sizeRelH relativeFrom="margin">
              <wp14:pctWidth>0</wp14:pctWidth>
            </wp14:sizeRelH>
            <wp14:sizeRelV relativeFrom="margin">
              <wp14:pctHeight>0</wp14:pctHeight>
            </wp14:sizeRelV>
          </wp:anchor>
        </w:drawing>
      </w:r>
      <w:r w:rsidR="004E5FE3">
        <w:rPr>
          <w:b/>
          <w:noProof/>
          <w:sz w:val="24"/>
          <w:szCs w:val="24"/>
        </w:rPr>
        <w:drawing>
          <wp:anchor distT="0" distB="0" distL="114300" distR="114300" simplePos="0" relativeHeight="251659264" behindDoc="1" locked="0" layoutInCell="1" allowOverlap="1" wp14:anchorId="1C63E464" wp14:editId="1A1741A3">
            <wp:simplePos x="0" y="0"/>
            <wp:positionH relativeFrom="margin">
              <wp:align>left</wp:align>
            </wp:positionH>
            <wp:positionV relativeFrom="paragraph">
              <wp:posOffset>3810</wp:posOffset>
            </wp:positionV>
            <wp:extent cx="1837944" cy="3081528"/>
            <wp:effectExtent l="0" t="0" r="0" b="5080"/>
            <wp:wrapTight wrapText="bothSides">
              <wp:wrapPolygon edited="0">
                <wp:start x="0" y="0"/>
                <wp:lineTo x="0" y="21502"/>
                <wp:lineTo x="21272" y="21502"/>
                <wp:lineTo x="21272" y="0"/>
                <wp:lineTo x="0" y="0"/>
              </wp:wrapPolygon>
            </wp:wrapTight>
            <wp:docPr id="2" name="Picture 2"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9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7944" cy="3081528"/>
                    </a:xfrm>
                    <a:prstGeom prst="rect">
                      <a:avLst/>
                    </a:prstGeom>
                  </pic:spPr>
                </pic:pic>
              </a:graphicData>
            </a:graphic>
            <wp14:sizeRelH relativeFrom="page">
              <wp14:pctWidth>0</wp14:pctWidth>
            </wp14:sizeRelH>
            <wp14:sizeRelV relativeFrom="page">
              <wp14:pctHeight>0</wp14:pctHeight>
            </wp14:sizeRelV>
          </wp:anchor>
        </w:drawing>
      </w:r>
      <w:r w:rsidR="004E5FE3">
        <w:rPr>
          <w:sz w:val="24"/>
          <w:szCs w:val="24"/>
        </w:rPr>
        <w:t xml:space="preserve">Charles Mortimer </w:t>
      </w:r>
      <w:r w:rsidR="00C91526">
        <w:rPr>
          <w:sz w:val="24"/>
          <w:szCs w:val="24"/>
        </w:rPr>
        <w:t xml:space="preserve">presided over his first meeting as the 2018-2019 President of the Rotary Club of Castro Valley.  Using the 2018-2019 Rotary International Theme of </w:t>
      </w:r>
      <w:r w:rsidR="00C91526" w:rsidRPr="00C91526">
        <w:rPr>
          <w:b/>
          <w:i/>
          <w:sz w:val="24"/>
          <w:szCs w:val="24"/>
        </w:rPr>
        <w:t>Be The Inspiration</w:t>
      </w:r>
      <w:r w:rsidR="00C91526">
        <w:rPr>
          <w:sz w:val="24"/>
          <w:szCs w:val="24"/>
        </w:rPr>
        <w:t xml:space="preserve">, Charles asked each Club member to </w:t>
      </w:r>
      <w:r w:rsidR="00C91526" w:rsidRPr="00C91526">
        <w:rPr>
          <w:i/>
          <w:sz w:val="24"/>
          <w:szCs w:val="24"/>
        </w:rPr>
        <w:t xml:space="preserve">Be The Inspiration </w:t>
      </w:r>
      <w:r w:rsidR="00C91526">
        <w:rPr>
          <w:sz w:val="24"/>
          <w:szCs w:val="24"/>
        </w:rPr>
        <w:t xml:space="preserve">this year by being engaged in the Club and stepping up to the plate in the service of the Club, our community, and Rotary.  </w:t>
      </w:r>
      <w:r w:rsidR="00C91526" w:rsidRPr="00C91526">
        <w:rPr>
          <w:b/>
          <w:sz w:val="24"/>
          <w:szCs w:val="24"/>
        </w:rPr>
        <w:t>Service Above Self</w:t>
      </w:r>
      <w:r w:rsidR="00C91526">
        <w:rPr>
          <w:sz w:val="24"/>
          <w:szCs w:val="24"/>
        </w:rPr>
        <w:t>.</w:t>
      </w:r>
    </w:p>
    <w:p w14:paraId="380D4097" w14:textId="2D866D04" w:rsidR="00C91526" w:rsidRDefault="00C91526">
      <w:pPr>
        <w:rPr>
          <w:sz w:val="24"/>
          <w:szCs w:val="24"/>
        </w:rPr>
      </w:pPr>
    </w:p>
    <w:p w14:paraId="46E203EC" w14:textId="136C0A41" w:rsidR="00C91526" w:rsidRDefault="00C91526">
      <w:pPr>
        <w:rPr>
          <w:sz w:val="24"/>
          <w:szCs w:val="24"/>
        </w:rPr>
      </w:pPr>
      <w:r>
        <w:rPr>
          <w:sz w:val="24"/>
          <w:szCs w:val="24"/>
        </w:rPr>
        <w:t>President Charles briefly shared his experiences at the Rotary International C</w:t>
      </w:r>
      <w:r w:rsidR="00A57F78">
        <w:rPr>
          <w:sz w:val="24"/>
          <w:szCs w:val="24"/>
        </w:rPr>
        <w:t>onvention in Toronto including the emotional presentations by Princess Anne and former first lady Laura Bush.</w:t>
      </w:r>
    </w:p>
    <w:p w14:paraId="5803D907" w14:textId="287CE473" w:rsidR="00A57F78" w:rsidRDefault="00A57F78">
      <w:pPr>
        <w:rPr>
          <w:sz w:val="24"/>
          <w:szCs w:val="24"/>
        </w:rPr>
      </w:pPr>
    </w:p>
    <w:p w14:paraId="5891EFC1" w14:textId="5D870EFF" w:rsidR="00A57F78" w:rsidRDefault="00A57F78">
      <w:pPr>
        <w:rPr>
          <w:sz w:val="24"/>
          <w:szCs w:val="24"/>
        </w:rPr>
      </w:pPr>
      <w:r>
        <w:rPr>
          <w:sz w:val="24"/>
          <w:szCs w:val="24"/>
        </w:rPr>
        <w:t xml:space="preserve">Charles stressed that he wants to keep in place the things that Past President Jim Negri started and build upon and enhance those practices.  He noted that he is in the process of filling the Committee and Event Chairs and encouraged members to serve as a Chair.  </w:t>
      </w:r>
      <w:r w:rsidR="00B2658E">
        <w:rPr>
          <w:sz w:val="24"/>
          <w:szCs w:val="24"/>
        </w:rPr>
        <w:t>Charles stressed the desire to start working on events, projects, and programs months in advance to ensure the greatest success.</w:t>
      </w:r>
    </w:p>
    <w:p w14:paraId="017EE77B" w14:textId="18C26C7E" w:rsidR="00B2658E" w:rsidRDefault="00BA59F2">
      <w:pPr>
        <w:rPr>
          <w:sz w:val="24"/>
          <w:szCs w:val="24"/>
        </w:rPr>
      </w:pPr>
      <w:r>
        <w:rPr>
          <w:noProof/>
          <w:sz w:val="24"/>
          <w:szCs w:val="24"/>
        </w:rPr>
        <w:drawing>
          <wp:anchor distT="0" distB="0" distL="114300" distR="114300" simplePos="0" relativeHeight="251660288" behindDoc="1" locked="0" layoutInCell="1" allowOverlap="1" wp14:anchorId="705F9B10" wp14:editId="2763BB0D">
            <wp:simplePos x="0" y="0"/>
            <wp:positionH relativeFrom="margin">
              <wp:align>left</wp:align>
            </wp:positionH>
            <wp:positionV relativeFrom="paragraph">
              <wp:posOffset>7196</wp:posOffset>
            </wp:positionV>
            <wp:extent cx="2057400" cy="1911096"/>
            <wp:effectExtent l="0" t="0" r="0" b="0"/>
            <wp:wrapTight wrapText="bothSides">
              <wp:wrapPolygon edited="0">
                <wp:start x="0" y="0"/>
                <wp:lineTo x="0" y="21320"/>
                <wp:lineTo x="21400" y="21320"/>
                <wp:lineTo x="21400" y="0"/>
                <wp:lineTo x="0" y="0"/>
              </wp:wrapPolygon>
            </wp:wrapTight>
            <wp:docPr id="3" name="Picture 3" descr="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0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911096"/>
                    </a:xfrm>
                    <a:prstGeom prst="rect">
                      <a:avLst/>
                    </a:prstGeom>
                  </pic:spPr>
                </pic:pic>
              </a:graphicData>
            </a:graphic>
            <wp14:sizeRelH relativeFrom="margin">
              <wp14:pctWidth>0</wp14:pctWidth>
            </wp14:sizeRelH>
            <wp14:sizeRelV relativeFrom="margin">
              <wp14:pctHeight>0</wp14:pctHeight>
            </wp14:sizeRelV>
          </wp:anchor>
        </w:drawing>
      </w:r>
    </w:p>
    <w:p w14:paraId="4A4F130F" w14:textId="341AF9CB" w:rsidR="00B2658E" w:rsidRDefault="00B2658E">
      <w:pPr>
        <w:rPr>
          <w:sz w:val="24"/>
          <w:szCs w:val="24"/>
        </w:rPr>
      </w:pPr>
      <w:r>
        <w:rPr>
          <w:sz w:val="24"/>
          <w:szCs w:val="24"/>
        </w:rPr>
        <w:t>President Charles noted two important upcoming dates</w:t>
      </w:r>
      <w:r w:rsidR="00BA59F2">
        <w:rPr>
          <w:sz w:val="24"/>
          <w:szCs w:val="24"/>
        </w:rPr>
        <w:t xml:space="preserve"> and mark you calendars</w:t>
      </w:r>
      <w:r>
        <w:rPr>
          <w:sz w:val="24"/>
          <w:szCs w:val="24"/>
        </w:rPr>
        <w:t>:</w:t>
      </w:r>
    </w:p>
    <w:p w14:paraId="03803D60" w14:textId="2E54C405" w:rsidR="00B2658E" w:rsidRDefault="00B2658E" w:rsidP="00B2658E">
      <w:pPr>
        <w:pStyle w:val="ListParagraph"/>
        <w:numPr>
          <w:ilvl w:val="0"/>
          <w:numId w:val="1"/>
        </w:numPr>
        <w:rPr>
          <w:sz w:val="24"/>
          <w:szCs w:val="24"/>
        </w:rPr>
      </w:pPr>
      <w:r>
        <w:rPr>
          <w:sz w:val="24"/>
          <w:szCs w:val="24"/>
        </w:rPr>
        <w:t xml:space="preserve">August 14 – The visit of </w:t>
      </w:r>
      <w:r w:rsidR="00BA59F2">
        <w:rPr>
          <w:sz w:val="24"/>
          <w:szCs w:val="24"/>
        </w:rPr>
        <w:t xml:space="preserve">2018-2019 </w:t>
      </w:r>
      <w:r>
        <w:rPr>
          <w:sz w:val="24"/>
          <w:szCs w:val="24"/>
        </w:rPr>
        <w:t>District Governor Tim Lundell</w:t>
      </w:r>
      <w:r w:rsidR="00BA59F2">
        <w:rPr>
          <w:sz w:val="24"/>
          <w:szCs w:val="24"/>
        </w:rPr>
        <w:t xml:space="preserve"> at lunch, which will be presided by a Board of Directors meeting at 10:30 a.m.</w:t>
      </w:r>
    </w:p>
    <w:p w14:paraId="7EC00DCF" w14:textId="77777777" w:rsidR="00BA59F2" w:rsidRDefault="00BA59F2" w:rsidP="00B2658E">
      <w:pPr>
        <w:pStyle w:val="ListParagraph"/>
        <w:numPr>
          <w:ilvl w:val="0"/>
          <w:numId w:val="1"/>
        </w:numPr>
        <w:rPr>
          <w:sz w:val="24"/>
          <w:szCs w:val="24"/>
        </w:rPr>
      </w:pPr>
      <w:r>
        <w:rPr>
          <w:sz w:val="24"/>
          <w:szCs w:val="24"/>
        </w:rPr>
        <w:t>August 21 – The Club will hold its Annual Picnic at Lake Chabot Park at 5:00 p.m.  There will be no lunch meeting on this day.</w:t>
      </w:r>
    </w:p>
    <w:p w14:paraId="19562A99" w14:textId="77777777" w:rsidR="00BA59F2" w:rsidRDefault="00BA59F2" w:rsidP="00BA59F2">
      <w:pPr>
        <w:rPr>
          <w:sz w:val="24"/>
          <w:szCs w:val="24"/>
        </w:rPr>
      </w:pPr>
    </w:p>
    <w:p w14:paraId="6F8C3C3B" w14:textId="77777777" w:rsidR="00BA59F2" w:rsidRDefault="00BA59F2" w:rsidP="00BA59F2">
      <w:pPr>
        <w:rPr>
          <w:color w:val="0000FF"/>
        </w:rPr>
      </w:pPr>
      <w:r>
        <w:rPr>
          <w:color w:val="0000FF"/>
        </w:rPr>
        <w:t>Left:  Ben Gurule presents President Charles Mortimer with his 2018-2019 Presidential nameplate for the podium.</w:t>
      </w:r>
    </w:p>
    <w:p w14:paraId="0CCDCAEF" w14:textId="77777777" w:rsidR="00BA59F2" w:rsidRDefault="00BA59F2" w:rsidP="00BA59F2">
      <w:pPr>
        <w:rPr>
          <w:sz w:val="24"/>
          <w:szCs w:val="24"/>
        </w:rPr>
      </w:pPr>
    </w:p>
    <w:p w14:paraId="04F0AE44" w14:textId="79ACBE11" w:rsidR="00BA59F2" w:rsidRDefault="00955558" w:rsidP="00BA59F2">
      <w:pPr>
        <w:rPr>
          <w:rFonts w:cstheme="minorHAnsi"/>
          <w:b/>
          <w:color w:val="222222"/>
          <w:sz w:val="24"/>
          <w:szCs w:val="24"/>
          <w:shd w:val="clear" w:color="auto" w:fill="FFFFFF"/>
        </w:rPr>
      </w:pPr>
      <w:r w:rsidRPr="00255D1C">
        <w:rPr>
          <w:rFonts w:cstheme="minorHAnsi"/>
          <w:b/>
          <w:sz w:val="24"/>
          <w:szCs w:val="24"/>
        </w:rPr>
        <w:t xml:space="preserve">Kellie Hayes – </w:t>
      </w:r>
      <w:r w:rsidR="00200BF9" w:rsidRPr="00255D1C">
        <w:rPr>
          <w:rFonts w:cstheme="minorHAnsi"/>
          <w:b/>
          <w:color w:val="222222"/>
          <w:sz w:val="24"/>
          <w:szCs w:val="24"/>
          <w:shd w:val="clear" w:color="auto" w:fill="FFFFFF"/>
        </w:rPr>
        <w:t>The Role of California Private Fiduciaries</w:t>
      </w:r>
    </w:p>
    <w:p w14:paraId="79BCA9A2" w14:textId="424A4728" w:rsidR="001F4296" w:rsidRDefault="001F4296" w:rsidP="00BA59F2">
      <w:pPr>
        <w:rPr>
          <w:rFonts w:cstheme="minorHAnsi"/>
          <w:color w:val="222222"/>
          <w:sz w:val="24"/>
          <w:szCs w:val="24"/>
          <w:shd w:val="clear" w:color="auto" w:fill="FFFFFF"/>
        </w:rPr>
      </w:pPr>
      <w:r>
        <w:rPr>
          <w:rFonts w:cstheme="minorHAnsi"/>
          <w:noProof/>
          <w:color w:val="222222"/>
          <w:sz w:val="24"/>
          <w:szCs w:val="24"/>
          <w:shd w:val="clear" w:color="auto" w:fill="FFFFFF"/>
        </w:rPr>
        <w:drawing>
          <wp:anchor distT="0" distB="0" distL="114300" distR="114300" simplePos="0" relativeHeight="251663360" behindDoc="1" locked="0" layoutInCell="1" allowOverlap="1" wp14:anchorId="45DE1608" wp14:editId="7B25755B">
            <wp:simplePos x="0" y="0"/>
            <wp:positionH relativeFrom="margin">
              <wp:align>left</wp:align>
            </wp:positionH>
            <wp:positionV relativeFrom="paragraph">
              <wp:posOffset>20320</wp:posOffset>
            </wp:positionV>
            <wp:extent cx="2057400" cy="2404872"/>
            <wp:effectExtent l="0" t="0" r="0" b="0"/>
            <wp:wrapTight wrapText="bothSides">
              <wp:wrapPolygon edited="0">
                <wp:start x="0" y="0"/>
                <wp:lineTo x="0" y="21389"/>
                <wp:lineTo x="21400" y="21389"/>
                <wp:lineTo x="21400" y="0"/>
                <wp:lineTo x="0" y="0"/>
              </wp:wrapPolygon>
            </wp:wrapTight>
            <wp:docPr id="5" name="Picture 5" descr="A picture containing wall, person, indoor, wo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10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2404872"/>
                    </a:xfrm>
                    <a:prstGeom prst="rect">
                      <a:avLst/>
                    </a:prstGeom>
                  </pic:spPr>
                </pic:pic>
              </a:graphicData>
            </a:graphic>
            <wp14:sizeRelH relativeFrom="margin">
              <wp14:pctWidth>0</wp14:pctWidth>
            </wp14:sizeRelH>
            <wp14:sizeRelV relativeFrom="margin">
              <wp14:pctHeight>0</wp14:pctHeight>
            </wp14:sizeRelV>
          </wp:anchor>
        </w:drawing>
      </w:r>
      <w:r w:rsidR="00255D1C" w:rsidRPr="00D72297">
        <w:rPr>
          <w:rFonts w:cstheme="minorHAnsi"/>
          <w:color w:val="222222"/>
          <w:sz w:val="24"/>
          <w:szCs w:val="24"/>
          <w:shd w:val="clear" w:color="auto" w:fill="FFFFFF"/>
        </w:rPr>
        <w:t xml:space="preserve">Rotarian Jim Phillips </w:t>
      </w:r>
      <w:r w:rsidR="00D72297">
        <w:rPr>
          <w:rFonts w:cstheme="minorHAnsi"/>
          <w:color w:val="222222"/>
          <w:sz w:val="24"/>
          <w:szCs w:val="24"/>
          <w:shd w:val="clear" w:color="auto" w:fill="FFFFFF"/>
        </w:rPr>
        <w:t>introduced Kellie Hayes from Lucky Fiduciary Services who described her career path to becoming a fiduciary.  She had handled event planning and was a Development Director for a non-profit organization.  Kellie shared a story where a donor to the non-profit organization changed his mind on his deathbed</w:t>
      </w:r>
      <w:r>
        <w:rPr>
          <w:rFonts w:cstheme="minorHAnsi"/>
          <w:color w:val="222222"/>
          <w:sz w:val="24"/>
          <w:szCs w:val="24"/>
          <w:shd w:val="clear" w:color="auto" w:fill="FFFFFF"/>
        </w:rPr>
        <w:t xml:space="preserve"> and how t</w:t>
      </w:r>
      <w:r w:rsidR="00D72297">
        <w:rPr>
          <w:rFonts w:cstheme="minorHAnsi"/>
          <w:color w:val="222222"/>
          <w:sz w:val="24"/>
          <w:szCs w:val="24"/>
          <w:shd w:val="clear" w:color="auto" w:fill="FFFFFF"/>
        </w:rPr>
        <w:t>hat experience led Kathie to explore the world of a private fiduciary.  In 2006, the State of</w:t>
      </w:r>
      <w:r>
        <w:rPr>
          <w:rFonts w:cstheme="minorHAnsi"/>
          <w:color w:val="222222"/>
          <w:sz w:val="24"/>
          <w:szCs w:val="24"/>
          <w:shd w:val="clear" w:color="auto" w:fill="FFFFFF"/>
        </w:rPr>
        <w:t xml:space="preserve"> </w:t>
      </w:r>
      <w:r w:rsidR="00D72297">
        <w:rPr>
          <w:rFonts w:cstheme="minorHAnsi"/>
          <w:color w:val="222222"/>
          <w:sz w:val="24"/>
          <w:szCs w:val="24"/>
          <w:shd w:val="clear" w:color="auto" w:fill="FFFFFF"/>
        </w:rPr>
        <w:t>California</w:t>
      </w:r>
      <w:r>
        <w:rPr>
          <w:rFonts w:cstheme="minorHAnsi"/>
          <w:color w:val="222222"/>
          <w:sz w:val="24"/>
          <w:szCs w:val="24"/>
          <w:shd w:val="clear" w:color="auto" w:fill="FFFFFF"/>
        </w:rPr>
        <w:t xml:space="preserve"> created a very regulated license for private fiduciaries and Kellie received hers in 2010.</w:t>
      </w:r>
    </w:p>
    <w:p w14:paraId="75FDBBC3" w14:textId="77777777" w:rsidR="001F4296" w:rsidRDefault="001F4296" w:rsidP="00BA59F2">
      <w:pPr>
        <w:rPr>
          <w:rFonts w:cstheme="minorHAnsi"/>
          <w:color w:val="222222"/>
          <w:sz w:val="24"/>
          <w:szCs w:val="24"/>
          <w:shd w:val="clear" w:color="auto" w:fill="FFFFFF"/>
        </w:rPr>
      </w:pPr>
    </w:p>
    <w:p w14:paraId="79F9E8A7" w14:textId="213BD566" w:rsidR="00255D1C" w:rsidRDefault="001F4296" w:rsidP="00BA59F2">
      <w:pPr>
        <w:rPr>
          <w:rFonts w:cstheme="minorHAnsi"/>
          <w:sz w:val="24"/>
          <w:szCs w:val="24"/>
        </w:rPr>
      </w:pPr>
      <w:r>
        <w:rPr>
          <w:rFonts w:cstheme="minorHAnsi"/>
          <w:sz w:val="24"/>
          <w:szCs w:val="24"/>
        </w:rPr>
        <w:t>Kellie’s presentation focused on (1) The Role of Private Fiduciaries; (2) Why Someone Would Use a Private Fiduciary; (3) How A Private Fiduciary Works; and (4) How to Find a Private Fiduciary.</w:t>
      </w:r>
    </w:p>
    <w:p w14:paraId="0F7665B3" w14:textId="4C284DFB" w:rsidR="001F4296" w:rsidRDefault="001F4296" w:rsidP="00BA59F2">
      <w:pPr>
        <w:rPr>
          <w:rFonts w:cstheme="minorHAnsi"/>
          <w:sz w:val="24"/>
          <w:szCs w:val="24"/>
        </w:rPr>
      </w:pPr>
    </w:p>
    <w:p w14:paraId="6FF7A8A4" w14:textId="5CC12776" w:rsidR="00036029" w:rsidRDefault="000769D5" w:rsidP="00BA59F2">
      <w:pPr>
        <w:rPr>
          <w:rFonts w:cstheme="minorHAnsi"/>
          <w:sz w:val="24"/>
          <w:szCs w:val="24"/>
        </w:rPr>
      </w:pPr>
      <w:r w:rsidRPr="00FB0F5D">
        <w:rPr>
          <w:rFonts w:cstheme="minorHAnsi"/>
          <w:noProof/>
          <w:sz w:val="24"/>
          <w:szCs w:val="24"/>
          <w:u w:val="single"/>
        </w:rPr>
        <w:lastRenderedPageBreak/>
        <w:drawing>
          <wp:anchor distT="0" distB="0" distL="114300" distR="114300" simplePos="0" relativeHeight="251664384" behindDoc="1" locked="0" layoutInCell="1" allowOverlap="1" wp14:anchorId="1DC5D96C" wp14:editId="04D92D4F">
            <wp:simplePos x="0" y="0"/>
            <wp:positionH relativeFrom="margin">
              <wp:align>right</wp:align>
            </wp:positionH>
            <wp:positionV relativeFrom="paragraph">
              <wp:posOffset>104775</wp:posOffset>
            </wp:positionV>
            <wp:extent cx="2057400" cy="2093976"/>
            <wp:effectExtent l="0" t="0" r="0" b="1905"/>
            <wp:wrapTight wrapText="bothSides">
              <wp:wrapPolygon edited="0">
                <wp:start x="0" y="0"/>
                <wp:lineTo x="0" y="21423"/>
                <wp:lineTo x="21400" y="21423"/>
                <wp:lineTo x="21400" y="0"/>
                <wp:lineTo x="0" y="0"/>
              </wp:wrapPolygon>
            </wp:wrapTight>
            <wp:docPr id="6" name="Picture 6" descr="A picture containing wall, person,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0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2093976"/>
                    </a:xfrm>
                    <a:prstGeom prst="rect">
                      <a:avLst/>
                    </a:prstGeom>
                  </pic:spPr>
                </pic:pic>
              </a:graphicData>
            </a:graphic>
            <wp14:sizeRelH relativeFrom="page">
              <wp14:pctWidth>0</wp14:pctWidth>
            </wp14:sizeRelH>
            <wp14:sizeRelV relativeFrom="page">
              <wp14:pctHeight>0</wp14:pctHeight>
            </wp14:sizeRelV>
          </wp:anchor>
        </w:drawing>
      </w:r>
      <w:r w:rsidR="001F4296" w:rsidRPr="00FB0F5D">
        <w:rPr>
          <w:rFonts w:cstheme="minorHAnsi"/>
          <w:sz w:val="24"/>
          <w:szCs w:val="24"/>
          <w:u w:val="single"/>
        </w:rPr>
        <w:t>The Role of Private Fiduciaries</w:t>
      </w:r>
      <w:r w:rsidR="001F4296" w:rsidRPr="00FB0F5D">
        <w:rPr>
          <w:rFonts w:cstheme="minorHAnsi"/>
          <w:sz w:val="24"/>
          <w:szCs w:val="24"/>
          <w:u w:val="single"/>
        </w:rPr>
        <w:t xml:space="preserve"> </w:t>
      </w:r>
    </w:p>
    <w:p w14:paraId="4CBCD7A1" w14:textId="58D3FCC1" w:rsidR="001F4296" w:rsidRDefault="00036029" w:rsidP="001F4296">
      <w:pPr>
        <w:pStyle w:val="ListParagraph"/>
        <w:numPr>
          <w:ilvl w:val="0"/>
          <w:numId w:val="2"/>
        </w:numPr>
        <w:rPr>
          <w:rFonts w:cstheme="minorHAnsi"/>
          <w:sz w:val="24"/>
          <w:szCs w:val="24"/>
        </w:rPr>
      </w:pPr>
      <w:r>
        <w:rPr>
          <w:rFonts w:cstheme="minorHAnsi"/>
          <w:sz w:val="24"/>
          <w:szCs w:val="24"/>
        </w:rPr>
        <w:t>T</w:t>
      </w:r>
      <w:r w:rsidR="001F4296">
        <w:rPr>
          <w:rFonts w:cstheme="minorHAnsi"/>
          <w:sz w:val="24"/>
          <w:szCs w:val="24"/>
        </w:rPr>
        <w:t xml:space="preserve">rustee  </w:t>
      </w:r>
      <w:r w:rsidR="001F4296">
        <w:rPr>
          <w:rFonts w:cstheme="minorHAnsi"/>
          <w:sz w:val="24"/>
          <w:szCs w:val="24"/>
        </w:rPr>
        <w:tab/>
      </w:r>
      <w:r w:rsidR="001F4296">
        <w:rPr>
          <w:rFonts w:cstheme="minorHAnsi"/>
          <w:sz w:val="24"/>
          <w:szCs w:val="24"/>
        </w:rPr>
        <w:tab/>
      </w:r>
      <w:r w:rsidR="001F4296">
        <w:rPr>
          <w:rFonts w:cstheme="minorHAnsi"/>
          <w:sz w:val="24"/>
          <w:szCs w:val="24"/>
        </w:rPr>
        <w:tab/>
      </w:r>
      <w:r w:rsidR="001F4296">
        <w:rPr>
          <w:rFonts w:cstheme="minorHAnsi"/>
          <w:sz w:val="24"/>
          <w:szCs w:val="24"/>
        </w:rPr>
        <w:tab/>
      </w:r>
      <w:r w:rsidR="001F4296">
        <w:rPr>
          <w:rFonts w:cstheme="minorHAnsi"/>
          <w:sz w:val="24"/>
          <w:szCs w:val="24"/>
        </w:rPr>
        <w:tab/>
      </w:r>
      <w:r w:rsidR="001F4296">
        <w:rPr>
          <w:rFonts w:cstheme="minorHAnsi"/>
          <w:sz w:val="24"/>
          <w:szCs w:val="24"/>
        </w:rPr>
        <w:tab/>
      </w:r>
      <w:r w:rsidR="001F4296">
        <w:rPr>
          <w:rFonts w:cstheme="minorHAnsi"/>
          <w:sz w:val="24"/>
          <w:szCs w:val="24"/>
        </w:rPr>
        <w:tab/>
      </w:r>
      <w:r w:rsidR="001F4296">
        <w:rPr>
          <w:rFonts w:cstheme="minorHAnsi"/>
          <w:sz w:val="24"/>
          <w:szCs w:val="24"/>
        </w:rPr>
        <w:tab/>
      </w:r>
    </w:p>
    <w:p w14:paraId="7B5285A9" w14:textId="79F12BAA" w:rsidR="001F4296" w:rsidRDefault="001F4296" w:rsidP="001F4296">
      <w:pPr>
        <w:pStyle w:val="ListParagraph"/>
        <w:numPr>
          <w:ilvl w:val="0"/>
          <w:numId w:val="2"/>
        </w:numPr>
        <w:rPr>
          <w:rFonts w:cstheme="minorHAnsi"/>
          <w:sz w:val="24"/>
          <w:szCs w:val="24"/>
        </w:rPr>
      </w:pPr>
      <w:r>
        <w:rPr>
          <w:rFonts w:cstheme="minorHAnsi"/>
          <w:sz w:val="24"/>
          <w:szCs w:val="24"/>
        </w:rPr>
        <w:t>Consultant</w:t>
      </w:r>
    </w:p>
    <w:p w14:paraId="1DD1C67F" w14:textId="4C311B64" w:rsidR="001F4296" w:rsidRDefault="001F4296" w:rsidP="001F4296">
      <w:pPr>
        <w:pStyle w:val="ListParagraph"/>
        <w:numPr>
          <w:ilvl w:val="0"/>
          <w:numId w:val="2"/>
        </w:numPr>
        <w:rPr>
          <w:rFonts w:cstheme="minorHAnsi"/>
          <w:sz w:val="24"/>
          <w:szCs w:val="24"/>
        </w:rPr>
      </w:pPr>
      <w:r>
        <w:rPr>
          <w:rFonts w:cstheme="minorHAnsi"/>
          <w:sz w:val="24"/>
          <w:szCs w:val="24"/>
        </w:rPr>
        <w:t>Guardian</w:t>
      </w:r>
    </w:p>
    <w:p w14:paraId="6FE85893" w14:textId="68004546" w:rsidR="001F4296" w:rsidRPr="001F4296" w:rsidRDefault="001F4296" w:rsidP="001F4296">
      <w:pPr>
        <w:pStyle w:val="ListParagraph"/>
        <w:numPr>
          <w:ilvl w:val="0"/>
          <w:numId w:val="2"/>
        </w:numPr>
        <w:rPr>
          <w:rFonts w:cstheme="minorHAnsi"/>
          <w:sz w:val="24"/>
          <w:szCs w:val="24"/>
        </w:rPr>
      </w:pPr>
      <w:r>
        <w:rPr>
          <w:rFonts w:cstheme="minorHAnsi"/>
          <w:sz w:val="24"/>
          <w:szCs w:val="24"/>
        </w:rPr>
        <w:t>Power of Attorney (but not an attorney)</w:t>
      </w:r>
    </w:p>
    <w:p w14:paraId="5AC3D327" w14:textId="5416DD0F" w:rsidR="001F4296" w:rsidRDefault="001F4296" w:rsidP="001F4296">
      <w:pPr>
        <w:pStyle w:val="ListParagraph"/>
        <w:numPr>
          <w:ilvl w:val="0"/>
          <w:numId w:val="2"/>
        </w:numPr>
        <w:rPr>
          <w:rFonts w:cstheme="minorHAnsi"/>
          <w:sz w:val="24"/>
          <w:szCs w:val="24"/>
        </w:rPr>
      </w:pPr>
      <w:r>
        <w:rPr>
          <w:rFonts w:cstheme="minorHAnsi"/>
          <w:sz w:val="24"/>
          <w:szCs w:val="24"/>
        </w:rPr>
        <w:t>Money Manager (bills, general care)</w:t>
      </w:r>
    </w:p>
    <w:p w14:paraId="35BA7D9A" w14:textId="7DEA9B5F" w:rsidR="001F4296" w:rsidRDefault="001F4296" w:rsidP="001F4296">
      <w:pPr>
        <w:pStyle w:val="ListParagraph"/>
        <w:numPr>
          <w:ilvl w:val="0"/>
          <w:numId w:val="2"/>
        </w:numPr>
        <w:rPr>
          <w:rFonts w:cstheme="minorHAnsi"/>
          <w:sz w:val="24"/>
          <w:szCs w:val="24"/>
        </w:rPr>
      </w:pPr>
      <w:r>
        <w:rPr>
          <w:rFonts w:cstheme="minorHAnsi"/>
          <w:sz w:val="24"/>
          <w:szCs w:val="24"/>
        </w:rPr>
        <w:t>Case Manager (3</w:t>
      </w:r>
      <w:r w:rsidRPr="001F4296">
        <w:rPr>
          <w:rFonts w:cstheme="minorHAnsi"/>
          <w:sz w:val="24"/>
          <w:szCs w:val="24"/>
          <w:vertAlign w:val="superscript"/>
        </w:rPr>
        <w:t>rd</w:t>
      </w:r>
      <w:r>
        <w:rPr>
          <w:rFonts w:cstheme="minorHAnsi"/>
          <w:sz w:val="24"/>
          <w:szCs w:val="24"/>
        </w:rPr>
        <w:t xml:space="preserve"> party)</w:t>
      </w:r>
    </w:p>
    <w:p w14:paraId="73FA5C6E" w14:textId="204154BF" w:rsidR="001F4296" w:rsidRDefault="001F4296" w:rsidP="001F4296">
      <w:pPr>
        <w:pStyle w:val="ListParagraph"/>
        <w:numPr>
          <w:ilvl w:val="0"/>
          <w:numId w:val="2"/>
        </w:numPr>
        <w:rPr>
          <w:rFonts w:cstheme="minorHAnsi"/>
          <w:sz w:val="24"/>
          <w:szCs w:val="24"/>
        </w:rPr>
      </w:pPr>
      <w:r>
        <w:rPr>
          <w:rFonts w:cstheme="minorHAnsi"/>
          <w:sz w:val="24"/>
          <w:szCs w:val="24"/>
        </w:rPr>
        <w:t>Others as defined by the client or courts</w:t>
      </w:r>
    </w:p>
    <w:p w14:paraId="60BB5AC7" w14:textId="55A62F07" w:rsidR="00FB0F5D" w:rsidRDefault="00FB0F5D" w:rsidP="000769D5">
      <w:pPr>
        <w:rPr>
          <w:rFonts w:cstheme="minorHAnsi"/>
          <w:sz w:val="24"/>
          <w:szCs w:val="24"/>
        </w:rPr>
      </w:pPr>
    </w:p>
    <w:p w14:paraId="4C146690" w14:textId="5AB20462" w:rsidR="000769D5" w:rsidRPr="000769D5" w:rsidRDefault="000769D5" w:rsidP="000769D5">
      <w:pPr>
        <w:rPr>
          <w:rFonts w:cstheme="minorHAnsi"/>
          <w:sz w:val="24"/>
          <w:szCs w:val="24"/>
        </w:rPr>
      </w:pPr>
      <w:r>
        <w:rPr>
          <w:rFonts w:cstheme="minorHAnsi"/>
          <w:sz w:val="24"/>
          <w:szCs w:val="24"/>
        </w:rPr>
        <w:t>Kellie described in the past how family and the churches would handle the role of a fiduciary, but that has changed.</w:t>
      </w:r>
    </w:p>
    <w:p w14:paraId="423D6D76" w14:textId="6026040B" w:rsidR="000769D5" w:rsidRDefault="000769D5">
      <w:pPr>
        <w:rPr>
          <w:sz w:val="24"/>
          <w:szCs w:val="24"/>
        </w:rPr>
      </w:pPr>
    </w:p>
    <w:p w14:paraId="3217BDE9" w14:textId="09FEEC2E" w:rsidR="00036029" w:rsidRDefault="000769D5">
      <w:pPr>
        <w:rPr>
          <w:rFonts w:cstheme="minorHAnsi"/>
          <w:sz w:val="24"/>
          <w:szCs w:val="24"/>
        </w:rPr>
      </w:pPr>
      <w:r w:rsidRPr="00FB0F5D">
        <w:rPr>
          <w:rFonts w:cstheme="minorHAnsi"/>
          <w:sz w:val="24"/>
          <w:szCs w:val="24"/>
          <w:u w:val="single"/>
        </w:rPr>
        <w:t>Why Someone Would Use a Private Fiduciary</w:t>
      </w:r>
      <w:r>
        <w:rPr>
          <w:rFonts w:cstheme="minorHAnsi"/>
          <w:sz w:val="24"/>
          <w:szCs w:val="24"/>
        </w:rPr>
        <w:t xml:space="preserve"> </w:t>
      </w:r>
    </w:p>
    <w:p w14:paraId="25F58730" w14:textId="1225188E" w:rsidR="000769D5" w:rsidRDefault="00FB0F5D" w:rsidP="000769D5">
      <w:pPr>
        <w:pStyle w:val="ListParagraph"/>
        <w:numPr>
          <w:ilvl w:val="0"/>
          <w:numId w:val="3"/>
        </w:numPr>
        <w:ind w:left="360"/>
        <w:rPr>
          <w:rFonts w:cstheme="minorHAnsi"/>
          <w:sz w:val="24"/>
          <w:szCs w:val="24"/>
        </w:rPr>
      </w:pPr>
      <w:r>
        <w:rPr>
          <w:rFonts w:cstheme="minorHAnsi"/>
          <w:noProof/>
          <w:sz w:val="24"/>
          <w:szCs w:val="24"/>
        </w:rPr>
        <w:drawing>
          <wp:anchor distT="0" distB="0" distL="114300" distR="114300" simplePos="0" relativeHeight="251665408" behindDoc="1" locked="0" layoutInCell="1" allowOverlap="1" wp14:anchorId="55D6F76B" wp14:editId="0EB479A1">
            <wp:simplePos x="0" y="0"/>
            <wp:positionH relativeFrom="column">
              <wp:posOffset>57361</wp:posOffset>
            </wp:positionH>
            <wp:positionV relativeFrom="paragraph">
              <wp:posOffset>4021</wp:posOffset>
            </wp:positionV>
            <wp:extent cx="2057400" cy="2843784"/>
            <wp:effectExtent l="0" t="0" r="0" b="0"/>
            <wp:wrapTight wrapText="bothSides">
              <wp:wrapPolygon edited="0">
                <wp:start x="0" y="0"/>
                <wp:lineTo x="0" y="21417"/>
                <wp:lineTo x="21400" y="21417"/>
                <wp:lineTo x="21400" y="0"/>
                <wp:lineTo x="0" y="0"/>
              </wp:wrapPolygon>
            </wp:wrapTight>
            <wp:docPr id="7" name="Picture 7" descr="A picture containing wall, person,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0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2843784"/>
                    </a:xfrm>
                    <a:prstGeom prst="rect">
                      <a:avLst/>
                    </a:prstGeom>
                  </pic:spPr>
                </pic:pic>
              </a:graphicData>
            </a:graphic>
            <wp14:sizeRelH relativeFrom="margin">
              <wp14:pctWidth>0</wp14:pctWidth>
            </wp14:sizeRelH>
            <wp14:sizeRelV relativeFrom="margin">
              <wp14:pctHeight>0</wp14:pctHeight>
            </wp14:sizeRelV>
          </wp:anchor>
        </w:drawing>
      </w:r>
      <w:r w:rsidR="000769D5">
        <w:rPr>
          <w:rFonts w:cstheme="minorHAnsi"/>
          <w:sz w:val="24"/>
          <w:szCs w:val="24"/>
        </w:rPr>
        <w:t>They don’t want to and can’t handle their legal, financial or other affairs.</w:t>
      </w:r>
    </w:p>
    <w:p w14:paraId="6770A550" w14:textId="12FE7C55" w:rsidR="000769D5" w:rsidRDefault="000769D5" w:rsidP="000769D5">
      <w:pPr>
        <w:pStyle w:val="ListParagraph"/>
        <w:numPr>
          <w:ilvl w:val="0"/>
          <w:numId w:val="3"/>
        </w:numPr>
        <w:ind w:left="360"/>
        <w:rPr>
          <w:rFonts w:cstheme="minorHAnsi"/>
          <w:sz w:val="24"/>
          <w:szCs w:val="24"/>
        </w:rPr>
      </w:pPr>
      <w:r>
        <w:rPr>
          <w:rFonts w:cstheme="minorHAnsi"/>
          <w:sz w:val="24"/>
          <w:szCs w:val="24"/>
        </w:rPr>
        <w:t>There are no family members available to handle the affairs.</w:t>
      </w:r>
    </w:p>
    <w:p w14:paraId="62268406" w14:textId="7D1C6F01" w:rsidR="000769D5" w:rsidRDefault="000769D5" w:rsidP="000769D5">
      <w:pPr>
        <w:pStyle w:val="ListParagraph"/>
        <w:numPr>
          <w:ilvl w:val="0"/>
          <w:numId w:val="3"/>
        </w:numPr>
        <w:ind w:left="360"/>
        <w:rPr>
          <w:rFonts w:cstheme="minorHAnsi"/>
          <w:sz w:val="24"/>
          <w:szCs w:val="24"/>
        </w:rPr>
      </w:pPr>
      <w:r>
        <w:rPr>
          <w:rFonts w:cstheme="minorHAnsi"/>
          <w:sz w:val="24"/>
          <w:szCs w:val="24"/>
        </w:rPr>
        <w:t>The individual needs a neutral, third-party to handle affairs.</w:t>
      </w:r>
    </w:p>
    <w:p w14:paraId="46DB7AD7" w14:textId="12A5523C" w:rsidR="000769D5" w:rsidRDefault="000769D5" w:rsidP="000769D5">
      <w:pPr>
        <w:pStyle w:val="ListParagraph"/>
        <w:numPr>
          <w:ilvl w:val="0"/>
          <w:numId w:val="3"/>
        </w:numPr>
        <w:ind w:left="360"/>
        <w:rPr>
          <w:rFonts w:cstheme="minorHAnsi"/>
          <w:sz w:val="24"/>
          <w:szCs w:val="24"/>
        </w:rPr>
      </w:pPr>
      <w:r>
        <w:rPr>
          <w:rFonts w:cstheme="minorHAnsi"/>
          <w:sz w:val="24"/>
          <w:szCs w:val="24"/>
        </w:rPr>
        <w:t>The individual has an opportunity to choose someone he/she trusts to handle their affairs in the present or in the future.</w:t>
      </w:r>
    </w:p>
    <w:p w14:paraId="3BFED4FF" w14:textId="7708B5CE" w:rsidR="00FB0F5D" w:rsidRPr="00036029" w:rsidRDefault="00FB0F5D" w:rsidP="00FB0F5D">
      <w:pPr>
        <w:pStyle w:val="ListParagraph"/>
        <w:numPr>
          <w:ilvl w:val="0"/>
          <w:numId w:val="3"/>
        </w:numPr>
        <w:ind w:left="360"/>
        <w:rPr>
          <w:rFonts w:cstheme="minorHAnsi"/>
          <w:sz w:val="24"/>
          <w:szCs w:val="24"/>
        </w:rPr>
      </w:pPr>
      <w:r w:rsidRPr="00036029">
        <w:rPr>
          <w:rFonts w:cstheme="minorHAnsi"/>
          <w:sz w:val="24"/>
          <w:szCs w:val="24"/>
        </w:rPr>
        <w:t>The court orders a private fiduciary in some cases.</w:t>
      </w:r>
    </w:p>
    <w:p w14:paraId="23F8AD72" w14:textId="5BAA67D1" w:rsidR="00FB0F5D" w:rsidRDefault="00036029" w:rsidP="00FB0F5D">
      <w:pPr>
        <w:rPr>
          <w:rFonts w:cstheme="minorHAnsi"/>
          <w:sz w:val="24"/>
          <w:szCs w:val="24"/>
        </w:rPr>
      </w:pPr>
      <w:r>
        <w:rPr>
          <w:rFonts w:cstheme="minorHAnsi"/>
          <w:sz w:val="24"/>
          <w:szCs w:val="24"/>
        </w:rPr>
        <w:t>→</w:t>
      </w:r>
      <w:r w:rsidR="00FB0F5D">
        <w:rPr>
          <w:rFonts w:cstheme="minorHAnsi"/>
          <w:sz w:val="24"/>
          <w:szCs w:val="24"/>
        </w:rPr>
        <w:t xml:space="preserve">Kellie stressed that a private fiduciary works with </w:t>
      </w:r>
      <w:r w:rsidR="002233AC">
        <w:rPr>
          <w:rFonts w:cstheme="minorHAnsi"/>
          <w:sz w:val="24"/>
          <w:szCs w:val="24"/>
        </w:rPr>
        <w:t>attorneys but</w:t>
      </w:r>
      <w:r w:rsidR="00FB0F5D">
        <w:rPr>
          <w:rFonts w:cstheme="minorHAnsi"/>
          <w:sz w:val="24"/>
          <w:szCs w:val="24"/>
        </w:rPr>
        <w:t xml:space="preserve"> is not an attorney.</w:t>
      </w:r>
    </w:p>
    <w:p w14:paraId="22559B29" w14:textId="6A13FE60" w:rsidR="00FB0F5D" w:rsidRDefault="00FB0F5D" w:rsidP="00FB0F5D">
      <w:pPr>
        <w:rPr>
          <w:rFonts w:cstheme="minorHAnsi"/>
          <w:sz w:val="24"/>
          <w:szCs w:val="24"/>
        </w:rPr>
      </w:pPr>
    </w:p>
    <w:p w14:paraId="4EF582B3" w14:textId="4AA390B2" w:rsidR="00FB0F5D" w:rsidRDefault="00FB0F5D" w:rsidP="00FB0F5D">
      <w:pPr>
        <w:rPr>
          <w:rFonts w:cstheme="minorHAnsi"/>
          <w:sz w:val="24"/>
          <w:szCs w:val="24"/>
          <w:u w:val="single"/>
        </w:rPr>
      </w:pPr>
      <w:r w:rsidRPr="00FB0F5D">
        <w:rPr>
          <w:rFonts w:cstheme="minorHAnsi"/>
          <w:sz w:val="24"/>
          <w:szCs w:val="24"/>
          <w:u w:val="single"/>
        </w:rPr>
        <w:t>How A Private Fiduciary Works</w:t>
      </w:r>
    </w:p>
    <w:p w14:paraId="5DE481E0" w14:textId="22DB9CCF" w:rsidR="00FB0F5D" w:rsidRPr="00036029" w:rsidRDefault="00036029" w:rsidP="00FB0F5D">
      <w:pPr>
        <w:pStyle w:val="ListParagraph"/>
        <w:numPr>
          <w:ilvl w:val="0"/>
          <w:numId w:val="4"/>
        </w:numPr>
        <w:rPr>
          <w:rFonts w:cstheme="minorHAnsi"/>
          <w:sz w:val="24"/>
          <w:szCs w:val="24"/>
        </w:rPr>
      </w:pPr>
      <w:r w:rsidRPr="00036029">
        <w:rPr>
          <w:rFonts w:cstheme="minorHAnsi"/>
          <w:sz w:val="24"/>
          <w:szCs w:val="24"/>
        </w:rPr>
        <w:t>Within California law under the Department of Consumer Affairs</w:t>
      </w:r>
    </w:p>
    <w:p w14:paraId="1B280D08" w14:textId="59914B4C" w:rsidR="00036029" w:rsidRDefault="00036029" w:rsidP="00FB0F5D">
      <w:pPr>
        <w:pStyle w:val="ListParagraph"/>
        <w:numPr>
          <w:ilvl w:val="0"/>
          <w:numId w:val="4"/>
        </w:numPr>
        <w:rPr>
          <w:rFonts w:cstheme="minorHAnsi"/>
          <w:sz w:val="24"/>
          <w:szCs w:val="24"/>
        </w:rPr>
      </w:pPr>
      <w:r>
        <w:rPr>
          <w:rFonts w:cstheme="minorHAnsi"/>
          <w:sz w:val="24"/>
          <w:szCs w:val="24"/>
        </w:rPr>
        <w:t>Under a Code of Ethics</w:t>
      </w:r>
    </w:p>
    <w:p w14:paraId="045F2A5E" w14:textId="2D573430" w:rsidR="00036029" w:rsidRDefault="00036029" w:rsidP="00FB0F5D">
      <w:pPr>
        <w:pStyle w:val="ListParagraph"/>
        <w:numPr>
          <w:ilvl w:val="0"/>
          <w:numId w:val="4"/>
        </w:numPr>
        <w:rPr>
          <w:rFonts w:cstheme="minorHAnsi"/>
          <w:sz w:val="24"/>
          <w:szCs w:val="24"/>
        </w:rPr>
      </w:pPr>
      <w:r>
        <w:rPr>
          <w:rFonts w:cstheme="minorHAnsi"/>
          <w:sz w:val="24"/>
          <w:szCs w:val="24"/>
        </w:rPr>
        <w:t>Follows the terms of the trust or other legal documents</w:t>
      </w:r>
    </w:p>
    <w:p w14:paraId="53043122" w14:textId="5DA2DBE0" w:rsidR="00036029" w:rsidRDefault="00036029" w:rsidP="00FB0F5D">
      <w:pPr>
        <w:pStyle w:val="ListParagraph"/>
        <w:numPr>
          <w:ilvl w:val="0"/>
          <w:numId w:val="4"/>
        </w:numPr>
        <w:rPr>
          <w:rFonts w:cstheme="minorHAnsi"/>
          <w:sz w:val="24"/>
          <w:szCs w:val="24"/>
        </w:rPr>
      </w:pPr>
      <w:r>
        <w:rPr>
          <w:rFonts w:cstheme="minorHAnsi"/>
          <w:sz w:val="24"/>
          <w:szCs w:val="24"/>
        </w:rPr>
        <w:t>With the individual, family, friends, and if necessary, the courts</w:t>
      </w:r>
    </w:p>
    <w:p w14:paraId="0483C5B5" w14:textId="5DABE2A8" w:rsidR="00036029" w:rsidRDefault="00036029" w:rsidP="00FB0F5D">
      <w:pPr>
        <w:pStyle w:val="ListParagraph"/>
        <w:numPr>
          <w:ilvl w:val="0"/>
          <w:numId w:val="4"/>
        </w:numPr>
        <w:rPr>
          <w:rFonts w:cstheme="minorHAnsi"/>
          <w:sz w:val="24"/>
          <w:szCs w:val="24"/>
        </w:rPr>
      </w:pPr>
      <w:r>
        <w:rPr>
          <w:rFonts w:cstheme="minorHAnsi"/>
          <w:sz w:val="24"/>
          <w:szCs w:val="24"/>
        </w:rPr>
        <w:t>With attorneys and financial advisors</w:t>
      </w:r>
    </w:p>
    <w:p w14:paraId="302870D5" w14:textId="011082B4" w:rsidR="00036029" w:rsidRDefault="00036029" w:rsidP="00036029">
      <w:pPr>
        <w:rPr>
          <w:rFonts w:cstheme="minorHAnsi"/>
          <w:sz w:val="24"/>
          <w:szCs w:val="24"/>
        </w:rPr>
      </w:pPr>
    </w:p>
    <w:p w14:paraId="4A67DA80" w14:textId="6719E66E" w:rsidR="00036029" w:rsidRDefault="00036029" w:rsidP="00036029">
      <w:pPr>
        <w:rPr>
          <w:rFonts w:cstheme="minorHAnsi"/>
          <w:sz w:val="24"/>
          <w:szCs w:val="24"/>
          <w:u w:val="single"/>
        </w:rPr>
      </w:pPr>
      <w:r w:rsidRPr="00036029">
        <w:rPr>
          <w:rFonts w:cstheme="minorHAnsi"/>
          <w:sz w:val="24"/>
          <w:szCs w:val="24"/>
          <w:u w:val="single"/>
        </w:rPr>
        <w:t>How to Find a Private Fiduciary</w:t>
      </w:r>
    </w:p>
    <w:p w14:paraId="277E5500" w14:textId="155FD4D4" w:rsidR="00036029" w:rsidRPr="00036029" w:rsidRDefault="00036029" w:rsidP="00036029">
      <w:pPr>
        <w:pStyle w:val="ListParagraph"/>
        <w:numPr>
          <w:ilvl w:val="0"/>
          <w:numId w:val="5"/>
        </w:numPr>
        <w:ind w:left="360"/>
        <w:rPr>
          <w:rFonts w:cstheme="minorHAnsi"/>
          <w:sz w:val="24"/>
          <w:szCs w:val="24"/>
        </w:rPr>
      </w:pPr>
      <w:r w:rsidRPr="00036029">
        <w:rPr>
          <w:rFonts w:cstheme="minorHAnsi"/>
          <w:sz w:val="24"/>
          <w:szCs w:val="24"/>
        </w:rPr>
        <w:t>Through an estate planning attorney</w:t>
      </w:r>
    </w:p>
    <w:p w14:paraId="02BB06E2" w14:textId="6AF809F8" w:rsidR="00036029" w:rsidRDefault="00036029" w:rsidP="00036029">
      <w:pPr>
        <w:pStyle w:val="ListParagraph"/>
        <w:numPr>
          <w:ilvl w:val="0"/>
          <w:numId w:val="5"/>
        </w:numPr>
        <w:ind w:left="360"/>
        <w:rPr>
          <w:rFonts w:cstheme="minorHAnsi"/>
          <w:sz w:val="24"/>
          <w:szCs w:val="24"/>
        </w:rPr>
      </w:pPr>
      <w:r>
        <w:rPr>
          <w:rFonts w:cstheme="minorHAnsi"/>
          <w:sz w:val="24"/>
          <w:szCs w:val="24"/>
        </w:rPr>
        <w:t xml:space="preserve">Through the Professional Fiduciary Association of California (PFAC) at </w:t>
      </w:r>
      <w:hyperlink r:id="rId13" w:history="1">
        <w:r w:rsidRPr="009E197B">
          <w:rPr>
            <w:rStyle w:val="Hyperlink"/>
            <w:rFonts w:cstheme="minorHAnsi"/>
            <w:sz w:val="24"/>
            <w:szCs w:val="24"/>
          </w:rPr>
          <w:t>www.pfac-pro.org</w:t>
        </w:r>
      </w:hyperlink>
    </w:p>
    <w:p w14:paraId="4E4252D4" w14:textId="39A9398D" w:rsidR="00036029" w:rsidRDefault="00036029" w:rsidP="00036029">
      <w:pPr>
        <w:pStyle w:val="ListParagraph"/>
        <w:numPr>
          <w:ilvl w:val="0"/>
          <w:numId w:val="5"/>
        </w:numPr>
        <w:ind w:left="360"/>
        <w:rPr>
          <w:rFonts w:cstheme="minorHAnsi"/>
          <w:sz w:val="24"/>
          <w:szCs w:val="24"/>
        </w:rPr>
      </w:pPr>
      <w:r>
        <w:rPr>
          <w:rFonts w:cstheme="minorHAnsi"/>
          <w:sz w:val="24"/>
          <w:szCs w:val="24"/>
        </w:rPr>
        <w:t xml:space="preserve">Through the State of California Department of Consumer Affairs Professional Fiduciaries Bureau at </w:t>
      </w:r>
      <w:hyperlink r:id="rId14" w:history="1">
        <w:r w:rsidRPr="009E197B">
          <w:rPr>
            <w:rStyle w:val="Hyperlink"/>
            <w:rFonts w:cstheme="minorHAnsi"/>
            <w:sz w:val="24"/>
            <w:szCs w:val="24"/>
          </w:rPr>
          <w:t>http://www.fiduciary.ca.gov/</w:t>
        </w:r>
      </w:hyperlink>
      <w:r>
        <w:rPr>
          <w:rFonts w:cstheme="minorHAnsi"/>
          <w:sz w:val="24"/>
          <w:szCs w:val="24"/>
        </w:rPr>
        <w:t xml:space="preserve"> where the public can file a complaint and all actions taken by the Bureau are listed.</w:t>
      </w:r>
    </w:p>
    <w:p w14:paraId="32B44D1B" w14:textId="431BD080" w:rsidR="00036029" w:rsidRPr="00036029" w:rsidRDefault="00036029" w:rsidP="00036029">
      <w:pPr>
        <w:pStyle w:val="ListParagraph"/>
        <w:rPr>
          <w:rFonts w:cstheme="minorHAnsi"/>
          <w:sz w:val="24"/>
          <w:szCs w:val="24"/>
        </w:rPr>
      </w:pPr>
    </w:p>
    <w:p w14:paraId="5767DA14" w14:textId="2C9B5BCC" w:rsidR="00036029" w:rsidRDefault="000C7DE5" w:rsidP="00036029">
      <w:pPr>
        <w:rPr>
          <w:rFonts w:cstheme="minorHAnsi"/>
          <w:b/>
          <w:sz w:val="24"/>
          <w:szCs w:val="24"/>
        </w:rPr>
      </w:pPr>
      <w:r>
        <w:rPr>
          <w:rFonts w:cstheme="minorHAnsi"/>
          <w:b/>
          <w:noProof/>
          <w:sz w:val="24"/>
          <w:szCs w:val="24"/>
        </w:rPr>
        <w:drawing>
          <wp:anchor distT="0" distB="0" distL="114300" distR="114300" simplePos="0" relativeHeight="251666432" behindDoc="1" locked="0" layoutInCell="1" allowOverlap="1" wp14:anchorId="4E16863F" wp14:editId="74DE9F83">
            <wp:simplePos x="0" y="0"/>
            <wp:positionH relativeFrom="column">
              <wp:posOffset>4940935</wp:posOffset>
            </wp:positionH>
            <wp:positionV relativeFrom="paragraph">
              <wp:posOffset>5715</wp:posOffset>
            </wp:positionV>
            <wp:extent cx="1928495" cy="2275840"/>
            <wp:effectExtent l="0" t="0" r="0" b="0"/>
            <wp:wrapTight wrapText="bothSides">
              <wp:wrapPolygon edited="0">
                <wp:start x="0" y="0"/>
                <wp:lineTo x="0" y="21335"/>
                <wp:lineTo x="21337" y="21335"/>
                <wp:lineTo x="21337" y="0"/>
                <wp:lineTo x="0" y="0"/>
              </wp:wrapPolygon>
            </wp:wrapTight>
            <wp:docPr id="9" name="Picture 9" descr="A person in a blue dres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1043.JPG"/>
                    <pic:cNvPicPr/>
                  </pic:nvPicPr>
                  <pic:blipFill rotWithShape="1">
                    <a:blip r:embed="rId15" cstate="print">
                      <a:extLst>
                        <a:ext uri="{28A0092B-C50C-407E-A947-70E740481C1C}">
                          <a14:useLocalDpi xmlns:a14="http://schemas.microsoft.com/office/drawing/2010/main" val="0"/>
                        </a:ext>
                      </a:extLst>
                    </a:blip>
                    <a:srcRect t="8604" b="11092"/>
                    <a:stretch/>
                  </pic:blipFill>
                  <pic:spPr bwMode="auto">
                    <a:xfrm>
                      <a:off x="0" y="0"/>
                      <a:ext cx="1928495" cy="227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C00" w:rsidRPr="000C7DE5">
        <w:rPr>
          <w:rFonts w:cstheme="minorHAnsi"/>
          <w:b/>
          <w:sz w:val="24"/>
          <w:szCs w:val="24"/>
        </w:rPr>
        <w:t>What’s New in Castro Valley</w:t>
      </w:r>
      <w:r w:rsidR="00871E25">
        <w:rPr>
          <w:rFonts w:cstheme="minorHAnsi"/>
          <w:b/>
          <w:sz w:val="24"/>
          <w:szCs w:val="24"/>
        </w:rPr>
        <w:t>?</w:t>
      </w:r>
      <w:r w:rsidR="002A3C00" w:rsidRPr="000C7DE5">
        <w:rPr>
          <w:rFonts w:cstheme="minorHAnsi"/>
          <w:b/>
          <w:sz w:val="24"/>
          <w:szCs w:val="24"/>
        </w:rPr>
        <w:t xml:space="preserve"> </w:t>
      </w:r>
      <w:r w:rsidRPr="000C7DE5">
        <w:rPr>
          <w:rFonts w:cstheme="minorHAnsi"/>
          <w:b/>
          <w:sz w:val="24"/>
          <w:szCs w:val="24"/>
        </w:rPr>
        <w:t>–</w:t>
      </w:r>
      <w:r w:rsidR="002A3C00" w:rsidRPr="000C7DE5">
        <w:rPr>
          <w:rFonts w:cstheme="minorHAnsi"/>
          <w:b/>
          <w:sz w:val="24"/>
          <w:szCs w:val="24"/>
        </w:rPr>
        <w:t xml:space="preserve"> </w:t>
      </w:r>
      <w:r w:rsidRPr="000C7DE5">
        <w:rPr>
          <w:rFonts w:cstheme="minorHAnsi"/>
          <w:b/>
          <w:sz w:val="24"/>
          <w:szCs w:val="24"/>
        </w:rPr>
        <w:t>Mela</w:t>
      </w:r>
      <w:r w:rsidR="00871E25">
        <w:rPr>
          <w:rFonts w:cstheme="minorHAnsi"/>
          <w:b/>
          <w:sz w:val="24"/>
          <w:szCs w:val="24"/>
        </w:rPr>
        <w:t>ni</w:t>
      </w:r>
      <w:r w:rsidRPr="000C7DE5">
        <w:rPr>
          <w:rFonts w:cstheme="minorHAnsi"/>
          <w:b/>
          <w:sz w:val="24"/>
          <w:szCs w:val="24"/>
        </w:rPr>
        <w:t>e Sadek, Valley Humane Society</w:t>
      </w:r>
    </w:p>
    <w:p w14:paraId="33B6C4E9" w14:textId="45E425E3" w:rsidR="000C7DE5" w:rsidRDefault="002233AC" w:rsidP="00036029">
      <w:pPr>
        <w:rPr>
          <w:rFonts w:cstheme="minorHAnsi"/>
          <w:sz w:val="24"/>
          <w:szCs w:val="24"/>
        </w:rPr>
      </w:pPr>
      <w:r>
        <w:rPr>
          <w:rFonts w:cstheme="minorHAnsi"/>
          <w:sz w:val="24"/>
          <w:szCs w:val="24"/>
        </w:rPr>
        <w:t>Melanie</w:t>
      </w:r>
      <w:r w:rsidR="00906316">
        <w:rPr>
          <w:rFonts w:cstheme="minorHAnsi"/>
          <w:sz w:val="24"/>
          <w:szCs w:val="24"/>
        </w:rPr>
        <w:t xml:space="preserve"> Sadek from the Valley Humane Society</w:t>
      </w:r>
      <w:r w:rsidR="00871E25">
        <w:rPr>
          <w:rFonts w:cstheme="minorHAnsi"/>
          <w:sz w:val="24"/>
          <w:szCs w:val="24"/>
        </w:rPr>
        <w:t xml:space="preserve"> (VHS)</w:t>
      </w:r>
      <w:r w:rsidR="00906316">
        <w:rPr>
          <w:rFonts w:cstheme="minorHAnsi"/>
          <w:sz w:val="24"/>
          <w:szCs w:val="24"/>
        </w:rPr>
        <w:t xml:space="preserve"> in Pleasanton kicked off the </w:t>
      </w:r>
      <w:r w:rsidR="00871E25">
        <w:rPr>
          <w:rFonts w:cstheme="minorHAnsi"/>
          <w:sz w:val="24"/>
          <w:szCs w:val="24"/>
        </w:rPr>
        <w:t xml:space="preserve">year with the first </w:t>
      </w:r>
      <w:r w:rsidR="00871E25" w:rsidRPr="002233AC">
        <w:rPr>
          <w:rFonts w:cstheme="minorHAnsi"/>
          <w:i/>
          <w:sz w:val="24"/>
          <w:szCs w:val="24"/>
        </w:rPr>
        <w:t>What’s New in Castro Valley?</w:t>
      </w:r>
      <w:r w:rsidR="00871E25">
        <w:rPr>
          <w:rFonts w:cstheme="minorHAnsi"/>
          <w:sz w:val="24"/>
          <w:szCs w:val="24"/>
        </w:rPr>
        <w:t xml:space="preserve"> presentation.  The Valley Humane Society has served the community for over 30 years and now operation out of 5000ft</w:t>
      </w:r>
      <w:r w:rsidR="00871E25" w:rsidRPr="00871E25">
        <w:rPr>
          <w:rFonts w:cstheme="minorHAnsi"/>
          <w:sz w:val="24"/>
          <w:szCs w:val="24"/>
          <w:vertAlign w:val="superscript"/>
        </w:rPr>
        <w:t>2</w:t>
      </w:r>
      <w:r w:rsidR="00871E25">
        <w:rPr>
          <w:rFonts w:cstheme="minorHAnsi"/>
          <w:sz w:val="24"/>
          <w:szCs w:val="24"/>
          <w:vertAlign w:val="superscript"/>
        </w:rPr>
        <w:t xml:space="preserve"> </w:t>
      </w:r>
      <w:r w:rsidR="00871E25">
        <w:rPr>
          <w:rFonts w:cstheme="minorHAnsi"/>
          <w:sz w:val="24"/>
          <w:szCs w:val="24"/>
        </w:rPr>
        <w:t xml:space="preserve">serving supporters of dogs and cats.  </w:t>
      </w:r>
    </w:p>
    <w:p w14:paraId="60C5FD28" w14:textId="268DE244" w:rsidR="00871E25" w:rsidRDefault="00871E25" w:rsidP="00036029">
      <w:pPr>
        <w:rPr>
          <w:rFonts w:cstheme="minorHAnsi"/>
          <w:sz w:val="24"/>
          <w:szCs w:val="24"/>
        </w:rPr>
      </w:pPr>
    </w:p>
    <w:p w14:paraId="2C2E1269" w14:textId="2E301D55" w:rsidR="00871E25" w:rsidRDefault="00871E25" w:rsidP="00036029">
      <w:pPr>
        <w:rPr>
          <w:rFonts w:cstheme="minorHAnsi"/>
          <w:sz w:val="24"/>
          <w:szCs w:val="24"/>
        </w:rPr>
      </w:pPr>
      <w:r>
        <w:rPr>
          <w:rFonts w:cstheme="minorHAnsi"/>
          <w:sz w:val="24"/>
          <w:szCs w:val="24"/>
        </w:rPr>
        <w:t xml:space="preserve">In her brief presentation, Melanie focused on </w:t>
      </w:r>
    </w:p>
    <w:p w14:paraId="06E2081F" w14:textId="6AA299DB" w:rsidR="00871E25" w:rsidRDefault="00871E25" w:rsidP="00871E25">
      <w:pPr>
        <w:pStyle w:val="ListParagraph"/>
        <w:numPr>
          <w:ilvl w:val="0"/>
          <w:numId w:val="6"/>
        </w:numPr>
        <w:ind w:left="360"/>
        <w:rPr>
          <w:rFonts w:cstheme="minorHAnsi"/>
          <w:sz w:val="24"/>
          <w:szCs w:val="24"/>
        </w:rPr>
      </w:pPr>
      <w:r>
        <w:rPr>
          <w:rFonts w:cstheme="minorHAnsi"/>
          <w:sz w:val="24"/>
          <w:szCs w:val="24"/>
        </w:rPr>
        <w:t>VHS focuses on animal welfare and bonding.</w:t>
      </w:r>
    </w:p>
    <w:p w14:paraId="36B29574" w14:textId="7AF55E4A" w:rsidR="00871E25" w:rsidRDefault="00871E25" w:rsidP="00871E25">
      <w:pPr>
        <w:pStyle w:val="ListParagraph"/>
        <w:numPr>
          <w:ilvl w:val="0"/>
          <w:numId w:val="6"/>
        </w:numPr>
        <w:ind w:left="360"/>
        <w:rPr>
          <w:rFonts w:cstheme="minorHAnsi"/>
          <w:sz w:val="24"/>
          <w:szCs w:val="24"/>
        </w:rPr>
      </w:pPr>
      <w:r>
        <w:rPr>
          <w:rFonts w:cstheme="minorHAnsi"/>
          <w:sz w:val="24"/>
          <w:szCs w:val="24"/>
        </w:rPr>
        <w:t>VHS works on pulling animals from the pounds in the area.</w:t>
      </w:r>
    </w:p>
    <w:p w14:paraId="049B4E1B" w14:textId="5F12080C" w:rsidR="00871E25" w:rsidRDefault="00871E25" w:rsidP="00871E25">
      <w:pPr>
        <w:pStyle w:val="ListParagraph"/>
        <w:numPr>
          <w:ilvl w:val="0"/>
          <w:numId w:val="6"/>
        </w:numPr>
        <w:ind w:left="360"/>
        <w:rPr>
          <w:rFonts w:cstheme="minorHAnsi"/>
          <w:sz w:val="24"/>
          <w:szCs w:val="24"/>
        </w:rPr>
      </w:pPr>
      <w:r>
        <w:rPr>
          <w:rFonts w:cstheme="minorHAnsi"/>
          <w:sz w:val="24"/>
          <w:szCs w:val="24"/>
        </w:rPr>
        <w:t>VHS has over 500 volunteers working in its facilities and over 50 foster homes</w:t>
      </w:r>
      <w:r w:rsidR="00F24BA0">
        <w:rPr>
          <w:rFonts w:cstheme="minorHAnsi"/>
          <w:sz w:val="24"/>
          <w:szCs w:val="24"/>
        </w:rPr>
        <w:t>.</w:t>
      </w:r>
    </w:p>
    <w:p w14:paraId="51CBA354" w14:textId="6BBF5617" w:rsidR="00F24BA0" w:rsidRDefault="00F24BA0" w:rsidP="00871E25">
      <w:pPr>
        <w:pStyle w:val="ListParagraph"/>
        <w:numPr>
          <w:ilvl w:val="0"/>
          <w:numId w:val="6"/>
        </w:numPr>
        <w:ind w:left="360"/>
        <w:rPr>
          <w:rFonts w:cstheme="minorHAnsi"/>
          <w:sz w:val="24"/>
          <w:szCs w:val="24"/>
        </w:rPr>
      </w:pPr>
      <w:r>
        <w:rPr>
          <w:rFonts w:cstheme="minorHAnsi"/>
          <w:sz w:val="24"/>
          <w:szCs w:val="24"/>
        </w:rPr>
        <w:t>VHS handles around 600 adoptions</w:t>
      </w:r>
      <w:r w:rsidR="00B24A96">
        <w:rPr>
          <w:rFonts w:cstheme="minorHAnsi"/>
          <w:sz w:val="24"/>
          <w:szCs w:val="24"/>
        </w:rPr>
        <w:t>/year – dogs at $150 and cats at $100.</w:t>
      </w:r>
    </w:p>
    <w:p w14:paraId="2656AA57" w14:textId="3EE6FEC1" w:rsidR="00B24A96" w:rsidRDefault="00B24A96" w:rsidP="00871E25">
      <w:pPr>
        <w:pStyle w:val="ListParagraph"/>
        <w:numPr>
          <w:ilvl w:val="0"/>
          <w:numId w:val="6"/>
        </w:numPr>
        <w:ind w:left="360"/>
        <w:rPr>
          <w:rFonts w:cstheme="minorHAnsi"/>
          <w:sz w:val="24"/>
          <w:szCs w:val="24"/>
        </w:rPr>
      </w:pPr>
      <w:r>
        <w:rPr>
          <w:rFonts w:cstheme="minorHAnsi"/>
          <w:noProof/>
          <w:sz w:val="24"/>
          <w:szCs w:val="24"/>
        </w:rPr>
        <w:lastRenderedPageBreak/>
        <w:drawing>
          <wp:anchor distT="0" distB="0" distL="114300" distR="114300" simplePos="0" relativeHeight="251668480" behindDoc="1" locked="0" layoutInCell="1" allowOverlap="1" wp14:anchorId="16BCCDA2" wp14:editId="1A5678C8">
            <wp:simplePos x="0" y="0"/>
            <wp:positionH relativeFrom="column">
              <wp:posOffset>226907</wp:posOffset>
            </wp:positionH>
            <wp:positionV relativeFrom="paragraph">
              <wp:posOffset>3387</wp:posOffset>
            </wp:positionV>
            <wp:extent cx="2057400" cy="1865376"/>
            <wp:effectExtent l="0" t="0" r="0" b="1905"/>
            <wp:wrapTight wrapText="bothSides">
              <wp:wrapPolygon edited="0">
                <wp:start x="0" y="0"/>
                <wp:lineTo x="0" y="21401"/>
                <wp:lineTo x="21400" y="21401"/>
                <wp:lineTo x="21400" y="0"/>
                <wp:lineTo x="0" y="0"/>
              </wp:wrapPolygon>
            </wp:wrapTight>
            <wp:docPr id="11" name="Picture 11" descr="A person and person posing for a pic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0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1865376"/>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VHS provides educational programs for children that teach the children about compassion and </w:t>
      </w:r>
      <w:r w:rsidR="002233AC">
        <w:rPr>
          <w:rFonts w:cstheme="minorHAnsi"/>
          <w:sz w:val="24"/>
          <w:szCs w:val="24"/>
        </w:rPr>
        <w:t>V</w:t>
      </w:r>
      <w:r>
        <w:rPr>
          <w:rFonts w:cstheme="minorHAnsi"/>
          <w:sz w:val="24"/>
          <w:szCs w:val="24"/>
        </w:rPr>
        <w:t>HS support many other educational programs in the schools and community.</w:t>
      </w:r>
    </w:p>
    <w:p w14:paraId="206F640A" w14:textId="691ED640" w:rsidR="00B24A96" w:rsidRDefault="00B24A96" w:rsidP="00871E25">
      <w:pPr>
        <w:pStyle w:val="ListParagraph"/>
        <w:numPr>
          <w:ilvl w:val="0"/>
          <w:numId w:val="6"/>
        </w:numPr>
        <w:ind w:left="360"/>
        <w:rPr>
          <w:rFonts w:cstheme="minorHAnsi"/>
          <w:sz w:val="24"/>
          <w:szCs w:val="24"/>
        </w:rPr>
      </w:pPr>
      <w:r>
        <w:rPr>
          <w:rFonts w:cstheme="minorHAnsi"/>
          <w:sz w:val="24"/>
          <w:szCs w:val="24"/>
        </w:rPr>
        <w:t>VHS handles 120,000 animal meals/</w:t>
      </w:r>
      <w:r w:rsidR="002233AC">
        <w:rPr>
          <w:rFonts w:cstheme="minorHAnsi"/>
          <w:sz w:val="24"/>
          <w:szCs w:val="24"/>
        </w:rPr>
        <w:t>year but</w:t>
      </w:r>
      <w:r>
        <w:rPr>
          <w:rFonts w:cstheme="minorHAnsi"/>
          <w:sz w:val="24"/>
          <w:szCs w:val="24"/>
        </w:rPr>
        <w:t xml:space="preserve"> can’t use all the </w:t>
      </w:r>
      <w:r w:rsidR="002233AC">
        <w:rPr>
          <w:rFonts w:cstheme="minorHAnsi"/>
          <w:sz w:val="24"/>
          <w:szCs w:val="24"/>
        </w:rPr>
        <w:t>meals,</w:t>
      </w:r>
      <w:r>
        <w:rPr>
          <w:rFonts w:cstheme="minorHAnsi"/>
          <w:sz w:val="24"/>
          <w:szCs w:val="24"/>
        </w:rPr>
        <w:t xml:space="preserve"> so it donates some to low income families so that they can feed their pets and not use valuable financial resources and Meals on Wheels in the Tri-Valley so that seniors can keep their pets who are true companions.</w:t>
      </w:r>
    </w:p>
    <w:p w14:paraId="0B53EF9A" w14:textId="3BF2B69E" w:rsidR="00B24A96" w:rsidRDefault="00B24A96" w:rsidP="00871E25">
      <w:pPr>
        <w:pStyle w:val="ListParagraph"/>
        <w:numPr>
          <w:ilvl w:val="0"/>
          <w:numId w:val="6"/>
        </w:numPr>
        <w:ind w:left="360"/>
        <w:rPr>
          <w:rFonts w:cstheme="minorHAnsi"/>
          <w:sz w:val="24"/>
          <w:szCs w:val="24"/>
        </w:rPr>
      </w:pPr>
      <w:r>
        <w:rPr>
          <w:rFonts w:cstheme="minorHAnsi"/>
          <w:sz w:val="24"/>
          <w:szCs w:val="24"/>
        </w:rPr>
        <w:t xml:space="preserve">The Canine Comfort Pet Therapy program brings animals where other pets can’t go.  VHS </w:t>
      </w:r>
      <w:r w:rsidR="002233AC">
        <w:rPr>
          <w:rFonts w:cstheme="minorHAnsi"/>
          <w:sz w:val="24"/>
          <w:szCs w:val="24"/>
        </w:rPr>
        <w:t>provided three</w:t>
      </w:r>
      <w:r>
        <w:rPr>
          <w:rFonts w:cstheme="minorHAnsi"/>
          <w:sz w:val="24"/>
          <w:szCs w:val="24"/>
        </w:rPr>
        <w:t xml:space="preserve"> dogs to the victims and first responders during the Ghost Ship Fire in Oakland.</w:t>
      </w:r>
    </w:p>
    <w:p w14:paraId="1BD0E72D" w14:textId="0157FFA5" w:rsidR="00B24A96" w:rsidRDefault="00B24A96" w:rsidP="00871E25">
      <w:pPr>
        <w:pStyle w:val="ListParagraph"/>
        <w:numPr>
          <w:ilvl w:val="0"/>
          <w:numId w:val="6"/>
        </w:numPr>
        <w:ind w:left="360"/>
        <w:rPr>
          <w:rFonts w:cstheme="minorHAnsi"/>
          <w:sz w:val="24"/>
          <w:szCs w:val="24"/>
        </w:rPr>
      </w:pPr>
      <w:r>
        <w:rPr>
          <w:rFonts w:cstheme="minorHAnsi"/>
          <w:sz w:val="24"/>
          <w:szCs w:val="24"/>
        </w:rPr>
        <w:t>VHS works with individuals and families when they need to give up a pet so that the pet is place in an appropriate sending.</w:t>
      </w:r>
    </w:p>
    <w:p w14:paraId="27F71451" w14:textId="572FE61E" w:rsidR="00B24A96" w:rsidRDefault="00B24A96" w:rsidP="00B24A96">
      <w:pPr>
        <w:rPr>
          <w:rFonts w:cstheme="minorHAnsi"/>
          <w:sz w:val="24"/>
          <w:szCs w:val="24"/>
        </w:rPr>
      </w:pPr>
    </w:p>
    <w:p w14:paraId="639BF4BF" w14:textId="02645D2A" w:rsidR="00B24A96" w:rsidRDefault="00B24A96" w:rsidP="00B24A96">
      <w:pPr>
        <w:rPr>
          <w:rFonts w:cstheme="minorHAnsi"/>
          <w:sz w:val="24"/>
          <w:szCs w:val="24"/>
        </w:rPr>
      </w:pPr>
      <w:r>
        <w:rPr>
          <w:rFonts w:cstheme="minorHAnsi"/>
          <w:sz w:val="24"/>
          <w:szCs w:val="24"/>
        </w:rPr>
        <w:t xml:space="preserve">More detailed information regarding the Valley Human Society is available at </w:t>
      </w:r>
      <w:hyperlink r:id="rId17" w:history="1">
        <w:r w:rsidRPr="009E197B">
          <w:rPr>
            <w:rStyle w:val="Hyperlink"/>
            <w:rFonts w:cstheme="minorHAnsi"/>
            <w:sz w:val="24"/>
            <w:szCs w:val="24"/>
          </w:rPr>
          <w:t>https://valleyhumane.org/</w:t>
        </w:r>
      </w:hyperlink>
      <w:r>
        <w:rPr>
          <w:rFonts w:cstheme="minorHAnsi"/>
          <w:sz w:val="24"/>
          <w:szCs w:val="24"/>
        </w:rPr>
        <w:t xml:space="preserve"> </w:t>
      </w:r>
    </w:p>
    <w:p w14:paraId="5F56B2D4" w14:textId="45BE7C2A" w:rsidR="00B24A96" w:rsidRDefault="00B24A96" w:rsidP="00B24A96">
      <w:pPr>
        <w:rPr>
          <w:rFonts w:cstheme="minorHAnsi"/>
          <w:sz w:val="24"/>
          <w:szCs w:val="24"/>
        </w:rPr>
      </w:pPr>
    </w:p>
    <w:p w14:paraId="44F3DAFE" w14:textId="7E091B98" w:rsidR="00B24A96" w:rsidRDefault="00B24A96" w:rsidP="00B24A96">
      <w:pPr>
        <w:rPr>
          <w:rFonts w:cstheme="minorHAnsi"/>
          <w:b/>
          <w:sz w:val="24"/>
          <w:szCs w:val="24"/>
        </w:rPr>
      </w:pPr>
      <w:r w:rsidRPr="00B24A96">
        <w:rPr>
          <w:rFonts w:cstheme="minorHAnsi"/>
          <w:b/>
          <w:sz w:val="24"/>
          <w:szCs w:val="24"/>
        </w:rPr>
        <w:t>Will You Be The Inspiration?</w:t>
      </w:r>
    </w:p>
    <w:p w14:paraId="60E993FE" w14:textId="26423EE7" w:rsidR="00B24A96" w:rsidRDefault="00DE4C6A" w:rsidP="00B24A96">
      <w:pPr>
        <w:rPr>
          <w:rFonts w:cstheme="minorHAnsi"/>
          <w:sz w:val="24"/>
          <w:szCs w:val="24"/>
        </w:rPr>
      </w:pPr>
      <w:r>
        <w:rPr>
          <w:rFonts w:cstheme="minorHAnsi"/>
          <w:b/>
          <w:noProof/>
          <w:sz w:val="24"/>
          <w:szCs w:val="24"/>
        </w:rPr>
        <w:drawing>
          <wp:anchor distT="0" distB="0" distL="114300" distR="114300" simplePos="0" relativeHeight="251669504" behindDoc="1" locked="0" layoutInCell="1" allowOverlap="1" wp14:anchorId="501A86B2" wp14:editId="0F435C8D">
            <wp:simplePos x="0" y="0"/>
            <wp:positionH relativeFrom="column">
              <wp:posOffset>4723976</wp:posOffset>
            </wp:positionH>
            <wp:positionV relativeFrom="paragraph">
              <wp:posOffset>8255</wp:posOffset>
            </wp:positionV>
            <wp:extent cx="1947672" cy="1572768"/>
            <wp:effectExtent l="0" t="0" r="0" b="8890"/>
            <wp:wrapTight wrapText="bothSides">
              <wp:wrapPolygon edited="0">
                <wp:start x="0" y="0"/>
                <wp:lineTo x="0" y="21460"/>
                <wp:lineTo x="21339" y="21460"/>
                <wp:lineTo x="21339" y="0"/>
                <wp:lineTo x="0" y="0"/>
              </wp:wrapPolygon>
            </wp:wrapTight>
            <wp:docPr id="12" name="Picture 12"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10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7672" cy="1572768"/>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Gary Howard provided the first opportunity to respond to the challenge from President Charles to be the inspiration and step up to the plate.  Gary Howard will be the 2018-2019 Speaker Chair, but for the program to maintain its excellence, Monthly Speaker Chairs are necessary.  Gary circulated a sign-up sheet for 2018-2019.  Former Speaker Chair Gary Bosley has developed a step-by-step, easy-to-follow template.  If you did not sign up at the meeting, please contact Gary and volunteer for a month this year.</w:t>
      </w:r>
    </w:p>
    <w:p w14:paraId="5673E7CD" w14:textId="3790930B" w:rsidR="00DE4C6A" w:rsidRDefault="00DE4C6A" w:rsidP="00B24A96">
      <w:pPr>
        <w:rPr>
          <w:rFonts w:cstheme="minorHAnsi"/>
          <w:sz w:val="24"/>
          <w:szCs w:val="24"/>
        </w:rPr>
      </w:pPr>
    </w:p>
    <w:p w14:paraId="4065D23B" w14:textId="277EB76F" w:rsidR="00DE4C6A" w:rsidRDefault="00DE4C6A" w:rsidP="00B24A96">
      <w:pPr>
        <w:rPr>
          <w:rFonts w:cstheme="minorHAnsi"/>
          <w:b/>
          <w:sz w:val="24"/>
          <w:szCs w:val="24"/>
        </w:rPr>
      </w:pPr>
      <w:r w:rsidRPr="00DE4C6A">
        <w:rPr>
          <w:rFonts w:cstheme="minorHAnsi"/>
          <w:b/>
          <w:sz w:val="24"/>
          <w:szCs w:val="24"/>
        </w:rPr>
        <w:t>Upcoming Speakers</w:t>
      </w:r>
      <w:r>
        <w:rPr>
          <w:rFonts w:cstheme="minorHAnsi"/>
          <w:b/>
          <w:sz w:val="24"/>
          <w:szCs w:val="24"/>
        </w:rPr>
        <w:t xml:space="preserve"> – Details on the website</w:t>
      </w:r>
      <w:r w:rsidR="00E655FF">
        <w:rPr>
          <w:rFonts w:cstheme="minorHAnsi"/>
          <w:b/>
          <w:sz w:val="24"/>
          <w:szCs w:val="24"/>
        </w:rPr>
        <w:t>/Don’t forget to RSVP by 9:00 am on Monday</w:t>
      </w:r>
    </w:p>
    <w:p w14:paraId="5CB8607D" w14:textId="62681D06" w:rsidR="00DE4C6A" w:rsidRPr="00DE4C6A" w:rsidRDefault="00DE4C6A" w:rsidP="00DE4C6A">
      <w:pPr>
        <w:pStyle w:val="ListParagraph"/>
        <w:numPr>
          <w:ilvl w:val="0"/>
          <w:numId w:val="7"/>
        </w:numPr>
        <w:ind w:left="360"/>
        <w:rPr>
          <w:rFonts w:cstheme="minorHAnsi"/>
          <w:sz w:val="24"/>
          <w:szCs w:val="24"/>
        </w:rPr>
      </w:pPr>
      <w:r w:rsidRPr="00DE4C6A">
        <w:rPr>
          <w:rFonts w:cstheme="minorHAnsi"/>
          <w:sz w:val="24"/>
          <w:szCs w:val="24"/>
        </w:rPr>
        <w:t xml:space="preserve">July 17 – Tom Guarino and Laura Wetmore, PG&amp;E </w:t>
      </w:r>
      <w:r>
        <w:rPr>
          <w:rFonts w:cstheme="minorHAnsi"/>
          <w:sz w:val="24"/>
          <w:szCs w:val="24"/>
        </w:rPr>
        <w:t xml:space="preserve">– </w:t>
      </w:r>
      <w:r>
        <w:rPr>
          <w:rFonts w:cstheme="minorHAnsi"/>
          <w:i/>
          <w:sz w:val="24"/>
          <w:szCs w:val="24"/>
        </w:rPr>
        <w:t>An Update on PG&amp;E Locally</w:t>
      </w:r>
    </w:p>
    <w:p w14:paraId="5A8FAA05" w14:textId="01AD5FCD" w:rsidR="00DE4C6A" w:rsidRPr="00DE4C6A" w:rsidRDefault="00DE4C6A" w:rsidP="00DE4C6A">
      <w:pPr>
        <w:pStyle w:val="ListParagraph"/>
        <w:numPr>
          <w:ilvl w:val="0"/>
          <w:numId w:val="7"/>
        </w:numPr>
        <w:ind w:left="360"/>
        <w:rPr>
          <w:rFonts w:cstheme="minorHAnsi"/>
          <w:sz w:val="24"/>
          <w:szCs w:val="24"/>
        </w:rPr>
      </w:pPr>
      <w:r w:rsidRPr="00DE4C6A">
        <w:rPr>
          <w:rFonts w:cstheme="minorHAnsi"/>
          <w:sz w:val="24"/>
          <w:szCs w:val="24"/>
        </w:rPr>
        <w:t>July 24 – Kern Lewis, KO Websites</w:t>
      </w:r>
      <w:r>
        <w:rPr>
          <w:rFonts w:cstheme="minorHAnsi"/>
          <w:sz w:val="24"/>
          <w:szCs w:val="24"/>
        </w:rPr>
        <w:t xml:space="preserve"> – </w:t>
      </w:r>
      <w:r>
        <w:rPr>
          <w:rFonts w:cstheme="minorHAnsi"/>
          <w:i/>
          <w:sz w:val="24"/>
          <w:szCs w:val="24"/>
        </w:rPr>
        <w:t>Current Trends in Social Media</w:t>
      </w:r>
    </w:p>
    <w:p w14:paraId="23EE55CD" w14:textId="0D0A0481" w:rsidR="00DE4C6A" w:rsidRPr="00DE4C6A" w:rsidRDefault="00DE4C6A" w:rsidP="00DE4C6A">
      <w:pPr>
        <w:pStyle w:val="ListParagraph"/>
        <w:numPr>
          <w:ilvl w:val="0"/>
          <w:numId w:val="7"/>
        </w:numPr>
        <w:ind w:left="360"/>
        <w:rPr>
          <w:rFonts w:cstheme="minorHAnsi"/>
          <w:b/>
          <w:i/>
          <w:sz w:val="24"/>
          <w:szCs w:val="24"/>
        </w:rPr>
      </w:pPr>
      <w:r w:rsidRPr="00DE4C6A">
        <w:rPr>
          <w:rFonts w:cstheme="minorHAnsi"/>
          <w:sz w:val="24"/>
          <w:szCs w:val="24"/>
        </w:rPr>
        <w:t>July 31 – Tim Smith, LogoBoss</w:t>
      </w:r>
      <w:r>
        <w:rPr>
          <w:rFonts w:cstheme="minorHAnsi"/>
          <w:sz w:val="24"/>
          <w:szCs w:val="24"/>
        </w:rPr>
        <w:t xml:space="preserve"> - </w:t>
      </w:r>
      <w:r w:rsidRPr="00DE4C6A">
        <w:rPr>
          <w:rFonts w:cstheme="minorHAnsi"/>
          <w:i/>
          <w:color w:val="222222"/>
          <w:sz w:val="24"/>
          <w:szCs w:val="24"/>
          <w:shd w:val="clear" w:color="auto" w:fill="FFFFFF"/>
        </w:rPr>
        <w:t>Getting and Keeping a High Profile for a Business or Organization</w:t>
      </w:r>
    </w:p>
    <w:p w14:paraId="545B7B37" w14:textId="74C49A6C" w:rsidR="00DE4C6A" w:rsidRDefault="00DE4C6A" w:rsidP="00DE4C6A">
      <w:pPr>
        <w:rPr>
          <w:rFonts w:cstheme="minorHAnsi"/>
          <w:b/>
          <w:i/>
          <w:sz w:val="24"/>
          <w:szCs w:val="24"/>
        </w:rPr>
      </w:pPr>
    </w:p>
    <w:p w14:paraId="356517B3" w14:textId="1AE0FBB0" w:rsidR="00DE4C6A" w:rsidRDefault="00DE4C6A" w:rsidP="00DE4C6A">
      <w:pPr>
        <w:rPr>
          <w:rFonts w:cstheme="minorHAnsi"/>
          <w:b/>
          <w:sz w:val="24"/>
          <w:szCs w:val="24"/>
        </w:rPr>
      </w:pPr>
      <w:r w:rsidRPr="00DE4C6A">
        <w:rPr>
          <w:rFonts w:cstheme="minorHAnsi"/>
          <w:b/>
          <w:sz w:val="24"/>
          <w:szCs w:val="24"/>
        </w:rPr>
        <w:t>Upcoming Events</w:t>
      </w:r>
      <w:r w:rsidR="00E655FF">
        <w:rPr>
          <w:rFonts w:cstheme="minorHAnsi"/>
          <w:b/>
          <w:sz w:val="24"/>
          <w:szCs w:val="24"/>
        </w:rPr>
        <w:t xml:space="preserve"> – Details on the website (www.castrovalleyrotary.org)</w:t>
      </w:r>
    </w:p>
    <w:p w14:paraId="762B0B7E" w14:textId="723BD808" w:rsidR="00DE4C6A" w:rsidRPr="00E655FF" w:rsidRDefault="00DE4C6A" w:rsidP="00DE4C6A">
      <w:pPr>
        <w:pStyle w:val="ListParagraph"/>
        <w:numPr>
          <w:ilvl w:val="0"/>
          <w:numId w:val="8"/>
        </w:numPr>
        <w:ind w:left="360"/>
        <w:rPr>
          <w:rFonts w:cstheme="minorHAnsi"/>
          <w:sz w:val="24"/>
          <w:szCs w:val="24"/>
        </w:rPr>
      </w:pPr>
      <w:r w:rsidRPr="00E655FF">
        <w:rPr>
          <w:rFonts w:cstheme="minorHAnsi"/>
          <w:sz w:val="24"/>
          <w:szCs w:val="24"/>
        </w:rPr>
        <w:t>July 18 - Chamber Mixer at Meek Estate Park at 5:30-7:30 PM</w:t>
      </w:r>
    </w:p>
    <w:p w14:paraId="7CDB948D" w14:textId="537BBF5D" w:rsidR="00DE4C6A" w:rsidRPr="00E655FF" w:rsidRDefault="00DE4C6A" w:rsidP="00DE4C6A">
      <w:pPr>
        <w:pStyle w:val="ListParagraph"/>
        <w:numPr>
          <w:ilvl w:val="0"/>
          <w:numId w:val="8"/>
        </w:numPr>
        <w:ind w:left="360"/>
        <w:rPr>
          <w:rFonts w:cstheme="minorHAnsi"/>
          <w:sz w:val="24"/>
          <w:szCs w:val="24"/>
        </w:rPr>
      </w:pPr>
      <w:r w:rsidRPr="00E655FF">
        <w:rPr>
          <w:rFonts w:cstheme="minorHAnsi"/>
          <w:sz w:val="24"/>
          <w:szCs w:val="24"/>
        </w:rPr>
        <w:t>July 25 – Board of Directors Meeting at Don Jose’s at 5:45-7:15</w:t>
      </w:r>
    </w:p>
    <w:p w14:paraId="351C051B" w14:textId="4D69382A" w:rsidR="00DE4C6A" w:rsidRPr="00E655FF" w:rsidRDefault="00DE4C6A" w:rsidP="00DE4C6A">
      <w:pPr>
        <w:pStyle w:val="ListParagraph"/>
        <w:numPr>
          <w:ilvl w:val="0"/>
          <w:numId w:val="8"/>
        </w:numPr>
        <w:ind w:left="360"/>
        <w:rPr>
          <w:rFonts w:cstheme="minorHAnsi"/>
          <w:sz w:val="24"/>
          <w:szCs w:val="24"/>
        </w:rPr>
      </w:pPr>
      <w:r w:rsidRPr="00E655FF">
        <w:rPr>
          <w:rFonts w:cstheme="minorHAnsi"/>
          <w:sz w:val="24"/>
          <w:szCs w:val="24"/>
        </w:rPr>
        <w:t>August 14 – District Governor Visit at Lunch</w:t>
      </w:r>
    </w:p>
    <w:p w14:paraId="589C73E1" w14:textId="44244782" w:rsidR="00DE4C6A" w:rsidRDefault="00DE4C6A" w:rsidP="00DE4C6A">
      <w:pPr>
        <w:pStyle w:val="ListParagraph"/>
        <w:numPr>
          <w:ilvl w:val="0"/>
          <w:numId w:val="8"/>
        </w:numPr>
        <w:ind w:left="360"/>
        <w:rPr>
          <w:rFonts w:cstheme="minorHAnsi"/>
          <w:sz w:val="24"/>
          <w:szCs w:val="24"/>
        </w:rPr>
      </w:pPr>
      <w:r w:rsidRPr="00E655FF">
        <w:rPr>
          <w:rFonts w:cstheme="minorHAnsi"/>
          <w:sz w:val="24"/>
          <w:szCs w:val="24"/>
        </w:rPr>
        <w:t>August 21 – Club Picnic at 5:00 pm at Lake Chabot Park</w:t>
      </w:r>
    </w:p>
    <w:p w14:paraId="3ED82563" w14:textId="409244DF" w:rsidR="00E655FF" w:rsidRDefault="00E655FF" w:rsidP="00E655FF">
      <w:pPr>
        <w:rPr>
          <w:rFonts w:cstheme="minorHAnsi"/>
          <w:sz w:val="24"/>
          <w:szCs w:val="24"/>
        </w:rPr>
      </w:pPr>
    </w:p>
    <w:p w14:paraId="46690357" w14:textId="421F6F12" w:rsidR="00E655FF" w:rsidRDefault="00E655FF" w:rsidP="00E655FF">
      <w:pPr>
        <w:jc w:val="center"/>
        <w:rPr>
          <w:rFonts w:cstheme="minorHAnsi"/>
          <w:b/>
          <w:sz w:val="24"/>
          <w:szCs w:val="24"/>
        </w:rPr>
      </w:pPr>
      <w:r w:rsidRPr="00E655FF">
        <w:rPr>
          <w:rFonts w:cstheme="minorHAnsi"/>
          <w:b/>
          <w:sz w:val="24"/>
          <w:szCs w:val="24"/>
        </w:rPr>
        <w:t>Photos from July 10</w:t>
      </w:r>
      <w:r w:rsidRPr="00E655FF">
        <w:rPr>
          <w:rFonts w:cstheme="minorHAnsi"/>
          <w:b/>
          <w:sz w:val="24"/>
          <w:szCs w:val="24"/>
          <w:vertAlign w:val="superscript"/>
        </w:rPr>
        <w:t>th</w:t>
      </w:r>
      <w:r w:rsidRPr="00E655FF">
        <w:rPr>
          <w:rFonts w:cstheme="minorHAnsi"/>
          <w:b/>
          <w:sz w:val="24"/>
          <w:szCs w:val="24"/>
        </w:rPr>
        <w:t xml:space="preserve"> Meeting</w:t>
      </w:r>
    </w:p>
    <w:p w14:paraId="4AF4D0C4" w14:textId="07BEE45C" w:rsidR="00E655FF" w:rsidRDefault="00E655FF" w:rsidP="00E655FF">
      <w:pPr>
        <w:jc w:val="center"/>
        <w:rPr>
          <w:rFonts w:cstheme="minorHAnsi"/>
          <w:b/>
          <w:sz w:val="24"/>
          <w:szCs w:val="24"/>
        </w:rPr>
      </w:pPr>
      <w:r>
        <w:rPr>
          <w:rFonts w:cstheme="minorHAnsi"/>
          <w:b/>
          <w:noProof/>
          <w:sz w:val="24"/>
          <w:szCs w:val="24"/>
        </w:rPr>
        <w:drawing>
          <wp:inline distT="0" distB="0" distL="0" distR="0" wp14:anchorId="414B48F5" wp14:editId="66CB1559">
            <wp:extent cx="1993392" cy="457200"/>
            <wp:effectExtent l="0" t="0" r="6985" b="0"/>
            <wp:docPr id="19" name="Picture 19"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1819EN_Lockup_PMS-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3392" cy="457200"/>
                    </a:xfrm>
                    <a:prstGeom prst="rect">
                      <a:avLst/>
                    </a:prstGeom>
                  </pic:spPr>
                </pic:pic>
              </a:graphicData>
            </a:graphic>
          </wp:inline>
        </w:drawing>
      </w:r>
    </w:p>
    <w:p w14:paraId="5795436D" w14:textId="77777777" w:rsidR="000769D5" w:rsidRDefault="00E655FF" w:rsidP="00E655FF">
      <w:pPr>
        <w:jc w:val="center"/>
        <w:rPr>
          <w:rFonts w:cstheme="minorHAnsi"/>
          <w:sz w:val="24"/>
          <w:szCs w:val="24"/>
        </w:rPr>
      </w:pPr>
      <w:r>
        <w:rPr>
          <w:rFonts w:cstheme="minorHAnsi"/>
          <w:b/>
          <w:noProof/>
          <w:sz w:val="24"/>
          <w:szCs w:val="24"/>
        </w:rPr>
        <w:drawing>
          <wp:inline distT="0" distB="0" distL="0" distR="0" wp14:anchorId="1E2B281D" wp14:editId="1DCEAAE3">
            <wp:extent cx="1490472" cy="1143000"/>
            <wp:effectExtent l="0" t="0" r="0" b="0"/>
            <wp:docPr id="13" name="Picture 13" descr="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10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0472" cy="1143000"/>
                    </a:xfrm>
                    <a:prstGeom prst="rect">
                      <a:avLst/>
                    </a:prstGeom>
                  </pic:spPr>
                </pic:pic>
              </a:graphicData>
            </a:graphic>
          </wp:inline>
        </w:drawing>
      </w:r>
      <w:r>
        <w:rPr>
          <w:rFonts w:cstheme="minorHAnsi"/>
          <w:b/>
          <w:noProof/>
          <w:sz w:val="24"/>
          <w:szCs w:val="24"/>
        </w:rPr>
        <w:drawing>
          <wp:inline distT="0" distB="0" distL="0" distR="0" wp14:anchorId="114AD8BC" wp14:editId="1C7E901F">
            <wp:extent cx="941832" cy="1143000"/>
            <wp:effectExtent l="0" t="0" r="0" b="0"/>
            <wp:docPr id="14" name="Picture 14"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10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1832" cy="1143000"/>
                    </a:xfrm>
                    <a:prstGeom prst="rect">
                      <a:avLst/>
                    </a:prstGeom>
                  </pic:spPr>
                </pic:pic>
              </a:graphicData>
            </a:graphic>
          </wp:inline>
        </w:drawing>
      </w:r>
      <w:r>
        <w:rPr>
          <w:rFonts w:cstheme="minorHAnsi"/>
          <w:b/>
          <w:noProof/>
          <w:sz w:val="24"/>
          <w:szCs w:val="24"/>
        </w:rPr>
        <w:drawing>
          <wp:inline distT="0" distB="0" distL="0" distR="0" wp14:anchorId="33D9BED3" wp14:editId="3E6BBDF1">
            <wp:extent cx="1389888" cy="1143000"/>
            <wp:effectExtent l="0" t="0" r="1270" b="0"/>
            <wp:docPr id="15" name="Picture 15" descr="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98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9888" cy="1143000"/>
                    </a:xfrm>
                    <a:prstGeom prst="rect">
                      <a:avLst/>
                    </a:prstGeom>
                  </pic:spPr>
                </pic:pic>
              </a:graphicData>
            </a:graphic>
          </wp:inline>
        </w:drawing>
      </w:r>
      <w:r>
        <w:rPr>
          <w:rFonts w:cstheme="minorHAnsi"/>
          <w:b/>
          <w:noProof/>
          <w:sz w:val="24"/>
          <w:szCs w:val="24"/>
        </w:rPr>
        <w:drawing>
          <wp:inline distT="0" distB="0" distL="0" distR="0" wp14:anchorId="3580F1BE" wp14:editId="4662A7BC">
            <wp:extent cx="1014984" cy="1143000"/>
            <wp:effectExtent l="0" t="0" r="0" b="0"/>
            <wp:docPr id="16" name="Picture 16" descr="A person standing on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10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4984" cy="1143000"/>
                    </a:xfrm>
                    <a:prstGeom prst="rect">
                      <a:avLst/>
                    </a:prstGeom>
                  </pic:spPr>
                </pic:pic>
              </a:graphicData>
            </a:graphic>
          </wp:inline>
        </w:drawing>
      </w:r>
      <w:r>
        <w:rPr>
          <w:rFonts w:cstheme="minorHAnsi"/>
          <w:b/>
          <w:noProof/>
          <w:sz w:val="24"/>
          <w:szCs w:val="24"/>
        </w:rPr>
        <w:drawing>
          <wp:inline distT="0" distB="0" distL="0" distR="0" wp14:anchorId="435E73BC" wp14:editId="17FEE8A0">
            <wp:extent cx="1161288" cy="1143000"/>
            <wp:effectExtent l="0" t="0" r="1270" b="0"/>
            <wp:docPr id="17" name="Picture 17" descr="Two people stand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1002.JPG"/>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61288" cy="1143000"/>
                    </a:xfrm>
                    <a:prstGeom prst="rect">
                      <a:avLst/>
                    </a:prstGeom>
                  </pic:spPr>
                </pic:pic>
              </a:graphicData>
            </a:graphic>
          </wp:inline>
        </w:drawing>
      </w:r>
    </w:p>
    <w:p w14:paraId="5840896B" w14:textId="6AEE6B3F" w:rsidR="00E655FF" w:rsidRPr="000769D5" w:rsidRDefault="00E655FF" w:rsidP="00E655FF">
      <w:pPr>
        <w:jc w:val="center"/>
        <w:rPr>
          <w:rFonts w:cstheme="minorHAnsi"/>
          <w:sz w:val="24"/>
          <w:szCs w:val="24"/>
        </w:rPr>
        <w:sectPr w:rsidR="00E655FF" w:rsidRPr="000769D5" w:rsidSect="001F4296">
          <w:type w:val="continuous"/>
          <w:pgSz w:w="12240" w:h="15840"/>
          <w:pgMar w:top="720" w:right="720" w:bottom="720" w:left="720" w:header="720" w:footer="720" w:gutter="0"/>
          <w:cols w:space="720"/>
          <w:docGrid w:linePitch="360"/>
        </w:sectPr>
      </w:pPr>
    </w:p>
    <w:p w14:paraId="7889971A" w14:textId="54FBBAF7" w:rsidR="00C91526" w:rsidRDefault="00C91526" w:rsidP="00E655FF">
      <w:pPr>
        <w:rPr>
          <w:sz w:val="24"/>
          <w:szCs w:val="24"/>
        </w:rPr>
      </w:pPr>
    </w:p>
    <w:p w14:paraId="525C6266" w14:textId="205030E8" w:rsidR="00C91526" w:rsidRPr="00C91526" w:rsidRDefault="00C91526" w:rsidP="00E655FF">
      <w:pPr>
        <w:jc w:val="center"/>
        <w:rPr>
          <w:sz w:val="24"/>
          <w:szCs w:val="24"/>
        </w:rPr>
      </w:pPr>
    </w:p>
    <w:p w14:paraId="65740D0B" w14:textId="7BDF5634" w:rsidR="000D046D" w:rsidRPr="000D046D" w:rsidRDefault="000D046D">
      <w:pPr>
        <w:rPr>
          <w:b/>
          <w:sz w:val="24"/>
          <w:szCs w:val="24"/>
        </w:rPr>
      </w:pPr>
    </w:p>
    <w:sectPr w:rsidR="000D046D" w:rsidRPr="000D046D" w:rsidSect="001F4296">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E7F66"/>
    <w:multiLevelType w:val="hybridMultilevel"/>
    <w:tmpl w:val="9D646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570999"/>
    <w:multiLevelType w:val="hybridMultilevel"/>
    <w:tmpl w:val="DB76D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85A35BA"/>
    <w:multiLevelType w:val="hybridMultilevel"/>
    <w:tmpl w:val="A484F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5D406D"/>
    <w:multiLevelType w:val="hybridMultilevel"/>
    <w:tmpl w:val="AE40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8F063C"/>
    <w:multiLevelType w:val="hybridMultilevel"/>
    <w:tmpl w:val="B2BA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4F3439"/>
    <w:multiLevelType w:val="hybridMultilevel"/>
    <w:tmpl w:val="7756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BE69F5"/>
    <w:multiLevelType w:val="hybridMultilevel"/>
    <w:tmpl w:val="6C6C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637128"/>
    <w:multiLevelType w:val="hybridMultilevel"/>
    <w:tmpl w:val="C6CA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4"/>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46D"/>
    <w:rsid w:val="00036029"/>
    <w:rsid w:val="000769D5"/>
    <w:rsid w:val="000C7DE5"/>
    <w:rsid w:val="000D046D"/>
    <w:rsid w:val="001F4296"/>
    <w:rsid w:val="00200BF9"/>
    <w:rsid w:val="002233AC"/>
    <w:rsid w:val="00255D1C"/>
    <w:rsid w:val="002A3C00"/>
    <w:rsid w:val="004E5FE3"/>
    <w:rsid w:val="005F4551"/>
    <w:rsid w:val="00871E25"/>
    <w:rsid w:val="008C0685"/>
    <w:rsid w:val="00906316"/>
    <w:rsid w:val="00955558"/>
    <w:rsid w:val="009B5E8B"/>
    <w:rsid w:val="00A57F78"/>
    <w:rsid w:val="00AD2608"/>
    <w:rsid w:val="00B24A96"/>
    <w:rsid w:val="00B2658E"/>
    <w:rsid w:val="00BA59F2"/>
    <w:rsid w:val="00C91526"/>
    <w:rsid w:val="00D72297"/>
    <w:rsid w:val="00DE4C6A"/>
    <w:rsid w:val="00E655FF"/>
    <w:rsid w:val="00F24BA0"/>
    <w:rsid w:val="00F7177E"/>
    <w:rsid w:val="00FA631A"/>
    <w:rsid w:val="00FB0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97009"/>
  <w15:chartTrackingRefBased/>
  <w15:docId w15:val="{1675C494-4B44-4A9F-B7BE-5F9319D94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58E"/>
    <w:pPr>
      <w:ind w:left="720"/>
      <w:contextualSpacing/>
    </w:pPr>
  </w:style>
  <w:style w:type="character" w:styleId="Hyperlink">
    <w:name w:val="Hyperlink"/>
    <w:basedOn w:val="DefaultParagraphFont"/>
    <w:uiPriority w:val="99"/>
    <w:unhideWhenUsed/>
    <w:rsid w:val="00036029"/>
    <w:rPr>
      <w:color w:val="0563C1" w:themeColor="hyperlink"/>
      <w:u w:val="single"/>
    </w:rPr>
  </w:style>
  <w:style w:type="character" w:styleId="UnresolvedMention">
    <w:name w:val="Unresolved Mention"/>
    <w:basedOn w:val="DefaultParagraphFont"/>
    <w:uiPriority w:val="99"/>
    <w:semiHidden/>
    <w:unhideWhenUsed/>
    <w:rsid w:val="00036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fac-pro.org"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valleyhumane.org/" TargetMode="Externa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fiduciary.ca.gov/" TargetMode="Externa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855F9-062F-46FE-BDB0-2D9AD934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15</cp:revision>
  <dcterms:created xsi:type="dcterms:W3CDTF">2018-07-12T21:54:00Z</dcterms:created>
  <dcterms:modified xsi:type="dcterms:W3CDTF">2018-07-13T00:50:00Z</dcterms:modified>
</cp:coreProperties>
</file>