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D280" w14:textId="0EE4D4E7" w:rsidR="003E2E37" w:rsidRPr="00447E75" w:rsidRDefault="004970B1" w:rsidP="00447E75">
      <w:pPr>
        <w:spacing w:after="0" w:line="240" w:lineRule="auto"/>
        <w:jc w:val="center"/>
        <w:rPr>
          <w:b/>
          <w:sz w:val="28"/>
          <w:szCs w:val="28"/>
        </w:rPr>
      </w:pPr>
      <w:r w:rsidRPr="00447E75">
        <w:rPr>
          <w:b/>
          <w:sz w:val="28"/>
          <w:szCs w:val="28"/>
        </w:rPr>
        <w:t>Rotary Club of Castro Valley</w:t>
      </w:r>
    </w:p>
    <w:p w14:paraId="7BC86D4B" w14:textId="2B1766FD" w:rsidR="00447E75" w:rsidRPr="00447E75" w:rsidRDefault="00447E75" w:rsidP="00447E75">
      <w:pPr>
        <w:spacing w:after="0" w:line="240" w:lineRule="auto"/>
        <w:jc w:val="center"/>
        <w:rPr>
          <w:b/>
          <w:sz w:val="28"/>
          <w:szCs w:val="28"/>
        </w:rPr>
      </w:pPr>
      <w:r w:rsidRPr="00447E75">
        <w:rPr>
          <w:b/>
          <w:sz w:val="28"/>
          <w:szCs w:val="28"/>
        </w:rPr>
        <w:t>Meeting Highlights - May 1, 2018</w:t>
      </w:r>
    </w:p>
    <w:p w14:paraId="466F61F4" w14:textId="77777777" w:rsidR="00447E75" w:rsidRDefault="00447E75" w:rsidP="00447E75">
      <w:pPr>
        <w:spacing w:after="0" w:line="240" w:lineRule="auto"/>
        <w:rPr>
          <w:b/>
          <w:sz w:val="24"/>
          <w:szCs w:val="24"/>
          <w:u w:val="single"/>
        </w:rPr>
      </w:pPr>
    </w:p>
    <w:p w14:paraId="53F5F92D" w14:textId="01316CC3" w:rsidR="00447E75" w:rsidRPr="00447E75" w:rsidRDefault="007D6EE5" w:rsidP="00447E75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941B2C" wp14:editId="1D664758">
            <wp:simplePos x="0" y="0"/>
            <wp:positionH relativeFrom="column">
              <wp:posOffset>4518660</wp:posOffset>
            </wp:positionH>
            <wp:positionV relativeFrom="paragraph">
              <wp:posOffset>248285</wp:posOffset>
            </wp:positionV>
            <wp:extent cx="2286000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1420" y="21437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36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0B1" w:rsidRPr="00447E75">
        <w:rPr>
          <w:b/>
          <w:sz w:val="24"/>
          <w:szCs w:val="24"/>
        </w:rPr>
        <w:t>Ben Bauer, S</w:t>
      </w:r>
      <w:r w:rsidR="00447E75">
        <w:rPr>
          <w:b/>
          <w:sz w:val="24"/>
          <w:szCs w:val="24"/>
        </w:rPr>
        <w:t>enior</w:t>
      </w:r>
      <w:r w:rsidR="004970B1" w:rsidRPr="00447E75">
        <w:rPr>
          <w:b/>
          <w:sz w:val="24"/>
          <w:szCs w:val="24"/>
        </w:rPr>
        <w:t xml:space="preserve"> Mortgage </w:t>
      </w:r>
      <w:r w:rsidR="00447E75" w:rsidRPr="00447E75">
        <w:rPr>
          <w:b/>
          <w:sz w:val="24"/>
          <w:szCs w:val="24"/>
        </w:rPr>
        <w:t>C</w:t>
      </w:r>
      <w:r w:rsidR="004970B1" w:rsidRPr="00447E75">
        <w:rPr>
          <w:b/>
          <w:sz w:val="24"/>
          <w:szCs w:val="24"/>
        </w:rPr>
        <w:t>onsultant</w:t>
      </w:r>
      <w:r w:rsidR="00447E75" w:rsidRPr="00447E75">
        <w:rPr>
          <w:b/>
          <w:sz w:val="24"/>
          <w:szCs w:val="24"/>
        </w:rPr>
        <w:t xml:space="preserve"> - </w:t>
      </w:r>
      <w:r w:rsidR="00447E75" w:rsidRPr="00447E75">
        <w:rPr>
          <w:b/>
          <w:i/>
          <w:sz w:val="24"/>
          <w:szCs w:val="24"/>
        </w:rPr>
        <w:t>Tax Policy and Great Financial Crisis Monetary Unwind</w:t>
      </w:r>
      <w:r>
        <w:rPr>
          <w:b/>
          <w:i/>
          <w:sz w:val="24"/>
          <w:szCs w:val="24"/>
        </w:rPr>
        <w:t>- Examining the Impacts</w:t>
      </w:r>
    </w:p>
    <w:p w14:paraId="687A52B5" w14:textId="38FDF1C9" w:rsidR="00447E75" w:rsidRDefault="00447E75" w:rsidP="00447E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 a Senior Mortgage Consultant</w:t>
      </w:r>
      <w:r w:rsidR="004970B1" w:rsidRPr="00447E75">
        <w:rPr>
          <w:sz w:val="24"/>
          <w:szCs w:val="24"/>
        </w:rPr>
        <w:t>/Branch Manager</w:t>
      </w:r>
      <w:r>
        <w:rPr>
          <w:sz w:val="24"/>
          <w:szCs w:val="24"/>
        </w:rPr>
        <w:t xml:space="preserve"> for </w:t>
      </w:r>
      <w:r w:rsidR="004970B1" w:rsidRPr="00447E75">
        <w:rPr>
          <w:sz w:val="24"/>
          <w:szCs w:val="24"/>
        </w:rPr>
        <w:t xml:space="preserve">Delta Lending Group </w:t>
      </w:r>
      <w:r>
        <w:rPr>
          <w:sz w:val="24"/>
          <w:szCs w:val="24"/>
        </w:rPr>
        <w:t xml:space="preserve">spoke on </w:t>
      </w:r>
      <w:r w:rsidRPr="00447E75">
        <w:rPr>
          <w:i/>
          <w:sz w:val="24"/>
          <w:szCs w:val="24"/>
        </w:rPr>
        <w:t>Tax Policy and Great Financial Crisis Monetary Unwind</w:t>
      </w:r>
      <w:r>
        <w:rPr>
          <w:i/>
          <w:sz w:val="24"/>
          <w:szCs w:val="24"/>
        </w:rPr>
        <w:t xml:space="preserve">.  </w:t>
      </w:r>
      <w:r w:rsidRPr="00447E75">
        <w:rPr>
          <w:sz w:val="24"/>
          <w:szCs w:val="24"/>
        </w:rPr>
        <w:t xml:space="preserve">Ben </w:t>
      </w:r>
      <w:r>
        <w:rPr>
          <w:sz w:val="24"/>
          <w:szCs w:val="24"/>
        </w:rPr>
        <w:t>started with the idea that g</w:t>
      </w:r>
      <w:r w:rsidRPr="00447E75">
        <w:rPr>
          <w:sz w:val="24"/>
          <w:szCs w:val="24"/>
        </w:rPr>
        <w:t xml:space="preserve">lobal Central Banks took unprecedented monetary policy actions </w:t>
      </w:r>
      <w:r>
        <w:rPr>
          <w:sz w:val="24"/>
          <w:szCs w:val="24"/>
        </w:rPr>
        <w:t xml:space="preserve">during the past decade </w:t>
      </w:r>
      <w:r w:rsidRPr="00447E75">
        <w:rPr>
          <w:sz w:val="24"/>
          <w:szCs w:val="24"/>
        </w:rPr>
        <w:t>to stem the collapsing global economy</w:t>
      </w:r>
      <w:r>
        <w:rPr>
          <w:sz w:val="24"/>
          <w:szCs w:val="24"/>
        </w:rPr>
        <w:t xml:space="preserve">.  These policies </w:t>
      </w:r>
      <w:r w:rsidRPr="00447E75">
        <w:rPr>
          <w:sz w:val="24"/>
          <w:szCs w:val="24"/>
        </w:rPr>
        <w:t xml:space="preserve">ranged from </w:t>
      </w:r>
      <w:r>
        <w:rPr>
          <w:sz w:val="24"/>
          <w:szCs w:val="24"/>
        </w:rPr>
        <w:t>$</w:t>
      </w:r>
      <w:r w:rsidRPr="00447E75">
        <w:rPr>
          <w:sz w:val="24"/>
          <w:szCs w:val="24"/>
        </w:rPr>
        <w:t xml:space="preserve">20 trillion in total assets purchased to negative interest rates. </w:t>
      </w:r>
    </w:p>
    <w:p w14:paraId="71AB50E8" w14:textId="42A5D327" w:rsidR="00447E75" w:rsidRDefault="00447E75" w:rsidP="00447E75">
      <w:pPr>
        <w:spacing w:after="0" w:line="240" w:lineRule="auto"/>
        <w:rPr>
          <w:sz w:val="24"/>
          <w:szCs w:val="24"/>
        </w:rPr>
      </w:pPr>
    </w:p>
    <w:p w14:paraId="2BE226C1" w14:textId="38BADE1C" w:rsidR="00447E75" w:rsidRPr="00447E75" w:rsidRDefault="005B584D" w:rsidP="00447E7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82ADA33" wp14:editId="660916A3">
            <wp:simplePos x="0" y="0"/>
            <wp:positionH relativeFrom="column">
              <wp:posOffset>73660</wp:posOffset>
            </wp:positionH>
            <wp:positionV relativeFrom="paragraph">
              <wp:posOffset>4445</wp:posOffset>
            </wp:positionV>
            <wp:extent cx="2057400" cy="2185035"/>
            <wp:effectExtent l="0" t="0" r="0" b="5715"/>
            <wp:wrapTight wrapText="bothSides">
              <wp:wrapPolygon edited="0">
                <wp:start x="0" y="0"/>
                <wp:lineTo x="0" y="21468"/>
                <wp:lineTo x="21400" y="21468"/>
                <wp:lineTo x="21400" y="0"/>
                <wp:lineTo x="0" y="0"/>
              </wp:wrapPolygon>
            </wp:wrapTight>
            <wp:docPr id="3" name="Picture 3" descr="A person standing next to a perso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3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E75" w:rsidRPr="00447E75">
        <w:rPr>
          <w:sz w:val="24"/>
          <w:szCs w:val="24"/>
        </w:rPr>
        <w:t xml:space="preserve">Ben </w:t>
      </w:r>
      <w:r w:rsidR="00447E75">
        <w:rPr>
          <w:sz w:val="24"/>
          <w:szCs w:val="24"/>
        </w:rPr>
        <w:t xml:space="preserve">then </w:t>
      </w:r>
      <w:r w:rsidR="00447E75" w:rsidRPr="00447E75">
        <w:rPr>
          <w:sz w:val="24"/>
          <w:szCs w:val="24"/>
        </w:rPr>
        <w:t>examined the effects of the current tax policies on interest rates</w:t>
      </w:r>
      <w:r w:rsidR="00447E75">
        <w:rPr>
          <w:sz w:val="24"/>
          <w:szCs w:val="24"/>
        </w:rPr>
        <w:t>.  Hi</w:t>
      </w:r>
      <w:r w:rsidR="00447E75" w:rsidRPr="00447E75">
        <w:rPr>
          <w:sz w:val="24"/>
          <w:szCs w:val="24"/>
        </w:rPr>
        <w:t>s analysis seems to indicate that interest rates will rise in near future (2018-2020)</w:t>
      </w:r>
      <w:r w:rsidR="00447E75">
        <w:rPr>
          <w:sz w:val="24"/>
          <w:szCs w:val="24"/>
        </w:rPr>
        <w:t xml:space="preserve">, and that </w:t>
      </w:r>
      <w:r w:rsidR="00447E75" w:rsidRPr="00447E75">
        <w:rPr>
          <w:sz w:val="24"/>
          <w:szCs w:val="24"/>
        </w:rPr>
        <w:t xml:space="preserve">home prices and wages will increase. Home prices will continue to increase and become increasing difficult to afford for the first-time home buyer. </w:t>
      </w:r>
      <w:r w:rsidR="00447E75">
        <w:rPr>
          <w:sz w:val="24"/>
          <w:szCs w:val="24"/>
        </w:rPr>
        <w:t>Speakers throughout the year have been delivering the same message.  Ben believes that i</w:t>
      </w:r>
      <w:r w:rsidR="00447E75" w:rsidRPr="00447E75">
        <w:rPr>
          <w:sz w:val="24"/>
          <w:szCs w:val="24"/>
        </w:rPr>
        <w:t xml:space="preserve">nflation will likely </w:t>
      </w:r>
      <w:r w:rsidR="00FF1460" w:rsidRPr="00447E75">
        <w:rPr>
          <w:sz w:val="24"/>
          <w:szCs w:val="24"/>
        </w:rPr>
        <w:t>increase</w:t>
      </w:r>
      <w:r w:rsidR="00FF1460">
        <w:rPr>
          <w:sz w:val="24"/>
          <w:szCs w:val="24"/>
        </w:rPr>
        <w:t xml:space="preserve"> but</w:t>
      </w:r>
      <w:r w:rsidR="00447E75" w:rsidRPr="00447E75">
        <w:rPr>
          <w:sz w:val="24"/>
          <w:szCs w:val="24"/>
        </w:rPr>
        <w:t xml:space="preserve"> will be restrained by </w:t>
      </w:r>
      <w:r w:rsidR="00447E75">
        <w:rPr>
          <w:sz w:val="24"/>
          <w:szCs w:val="24"/>
        </w:rPr>
        <w:t>g</w:t>
      </w:r>
      <w:r w:rsidR="00447E75" w:rsidRPr="00447E75">
        <w:rPr>
          <w:sz w:val="24"/>
          <w:szCs w:val="24"/>
        </w:rPr>
        <w:t xml:space="preserve">overnment action. </w:t>
      </w:r>
      <w:r w:rsidR="00447E75">
        <w:rPr>
          <w:sz w:val="24"/>
          <w:szCs w:val="24"/>
        </w:rPr>
        <w:t xml:space="preserve"> Due to the current tax policy</w:t>
      </w:r>
      <w:r w:rsidR="00FF1460">
        <w:rPr>
          <w:sz w:val="24"/>
          <w:szCs w:val="24"/>
        </w:rPr>
        <w:t>, b</w:t>
      </w:r>
      <w:r w:rsidR="00447E75" w:rsidRPr="00447E75">
        <w:rPr>
          <w:sz w:val="24"/>
          <w:szCs w:val="24"/>
        </w:rPr>
        <w:t>usinesses will benefit</w:t>
      </w:r>
      <w:r w:rsidR="00FF1460">
        <w:rPr>
          <w:sz w:val="24"/>
          <w:szCs w:val="24"/>
        </w:rPr>
        <w:t xml:space="preserve">, </w:t>
      </w:r>
      <w:r w:rsidR="00447E75" w:rsidRPr="00447E75">
        <w:rPr>
          <w:sz w:val="24"/>
          <w:szCs w:val="24"/>
        </w:rPr>
        <w:t>but the desired result of expanding opportunit</w:t>
      </w:r>
      <w:r w:rsidR="00FF1460">
        <w:rPr>
          <w:sz w:val="24"/>
          <w:szCs w:val="24"/>
        </w:rPr>
        <w:t>ies and the economy</w:t>
      </w:r>
      <w:r w:rsidR="00447E75" w:rsidRPr="00447E75">
        <w:rPr>
          <w:sz w:val="24"/>
          <w:szCs w:val="24"/>
        </w:rPr>
        <w:t xml:space="preserve"> may not happen. </w:t>
      </w:r>
      <w:r w:rsidR="00FF1460">
        <w:rPr>
          <w:sz w:val="24"/>
          <w:szCs w:val="24"/>
        </w:rPr>
        <w:t>Ben stated that b</w:t>
      </w:r>
      <w:r w:rsidR="00447E75" w:rsidRPr="00447E75">
        <w:rPr>
          <w:sz w:val="24"/>
          <w:szCs w:val="24"/>
        </w:rPr>
        <w:t>usinesses are likely to buy back their own shares, thus reducing demand for more credit</w:t>
      </w:r>
      <w:r w:rsidR="00FF1460">
        <w:rPr>
          <w:sz w:val="24"/>
          <w:szCs w:val="24"/>
        </w:rPr>
        <w:t>,</w:t>
      </w:r>
      <w:r w:rsidR="00447E75" w:rsidRPr="00447E75">
        <w:rPr>
          <w:sz w:val="24"/>
          <w:szCs w:val="24"/>
        </w:rPr>
        <w:t xml:space="preserve"> which may stabilize the markets in the short</w:t>
      </w:r>
      <w:r w:rsidR="00FF1460">
        <w:rPr>
          <w:sz w:val="24"/>
          <w:szCs w:val="24"/>
        </w:rPr>
        <w:t>-</w:t>
      </w:r>
      <w:r w:rsidR="00FF1460" w:rsidRPr="00447E75">
        <w:rPr>
          <w:sz w:val="24"/>
          <w:szCs w:val="24"/>
        </w:rPr>
        <w:t>run</w:t>
      </w:r>
      <w:r w:rsidR="00FF1460">
        <w:rPr>
          <w:sz w:val="24"/>
          <w:szCs w:val="24"/>
        </w:rPr>
        <w:t xml:space="preserve"> and</w:t>
      </w:r>
      <w:r w:rsidR="00447E75" w:rsidRPr="00447E75">
        <w:rPr>
          <w:sz w:val="24"/>
          <w:szCs w:val="24"/>
        </w:rPr>
        <w:t xml:space="preserve"> is likely to offer opportunity for moderate growth.</w:t>
      </w:r>
    </w:p>
    <w:p w14:paraId="76A826B7" w14:textId="018F7600" w:rsidR="00447E75" w:rsidRPr="00447E75" w:rsidRDefault="00447E75" w:rsidP="00447E75">
      <w:pPr>
        <w:spacing w:after="0" w:line="240" w:lineRule="auto"/>
        <w:rPr>
          <w:sz w:val="24"/>
          <w:szCs w:val="24"/>
        </w:rPr>
      </w:pPr>
    </w:p>
    <w:p w14:paraId="44513D9E" w14:textId="72434462" w:rsidR="00447E75" w:rsidRPr="00FF1460" w:rsidRDefault="00AC4A12" w:rsidP="00447E75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36E812" wp14:editId="77DCA1B6">
            <wp:simplePos x="0" y="0"/>
            <wp:positionH relativeFrom="margin">
              <wp:posOffset>4730932</wp:posOffset>
            </wp:positionH>
            <wp:positionV relativeFrom="paragraph">
              <wp:posOffset>128542</wp:posOffset>
            </wp:positionV>
            <wp:extent cx="20574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00" y="21500"/>
                <wp:lineTo x="21400" y="0"/>
                <wp:lineTo x="0" y="0"/>
              </wp:wrapPolygon>
            </wp:wrapTight>
            <wp:docPr id="1" name="Picture 1" descr="A picture containing person, man, wall, indoo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3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460" w:rsidRPr="00FF1460">
        <w:rPr>
          <w:b/>
          <w:sz w:val="24"/>
          <w:szCs w:val="24"/>
        </w:rPr>
        <w:t>What’s New Castro Valley?</w:t>
      </w:r>
    </w:p>
    <w:p w14:paraId="194E046F" w14:textId="11F800CC" w:rsidR="006B42DA" w:rsidRPr="00447E75" w:rsidRDefault="00EB3891" w:rsidP="00447E75">
      <w:pPr>
        <w:spacing w:after="0" w:line="240" w:lineRule="auto"/>
        <w:rPr>
          <w:sz w:val="24"/>
          <w:szCs w:val="24"/>
        </w:rPr>
      </w:pPr>
      <w:r w:rsidRPr="00447E75">
        <w:rPr>
          <w:sz w:val="24"/>
          <w:szCs w:val="24"/>
        </w:rPr>
        <w:t>Bill Jarvis</w:t>
      </w:r>
      <w:r w:rsidR="00FF1460">
        <w:rPr>
          <w:sz w:val="24"/>
          <w:szCs w:val="24"/>
        </w:rPr>
        <w:t>, a Broker Associate with United Lending Partners in Pleasanton and a former member of the Club, provided an update on the Castro Valley market prior to Ben Bauer’s presentation.  Bill started by noting t</w:t>
      </w:r>
      <w:r w:rsidRPr="00447E75">
        <w:rPr>
          <w:sz w:val="24"/>
          <w:szCs w:val="24"/>
        </w:rPr>
        <w:t>hat the house prices in California are increasing at an alarming rate, making it very difficult for the first</w:t>
      </w:r>
      <w:r w:rsidR="006B42DA" w:rsidRPr="00447E75">
        <w:rPr>
          <w:sz w:val="24"/>
          <w:szCs w:val="24"/>
        </w:rPr>
        <w:t xml:space="preserve"> -</w:t>
      </w:r>
      <w:r w:rsidRPr="00447E75">
        <w:rPr>
          <w:sz w:val="24"/>
          <w:szCs w:val="24"/>
        </w:rPr>
        <w:t xml:space="preserve"> time buyer to buy a home in Castro Valley or anywhere else in California</w:t>
      </w:r>
      <w:r w:rsidR="00FF1460">
        <w:rPr>
          <w:sz w:val="24"/>
          <w:szCs w:val="24"/>
        </w:rPr>
        <w:t xml:space="preserve"> – something that has been described over and over at Club meetings this year.  </w:t>
      </w:r>
      <w:r w:rsidRPr="00447E75">
        <w:rPr>
          <w:sz w:val="24"/>
          <w:szCs w:val="24"/>
        </w:rPr>
        <w:t>He calculated that</w:t>
      </w:r>
      <w:r w:rsidR="00906AB3">
        <w:rPr>
          <w:sz w:val="24"/>
          <w:szCs w:val="24"/>
        </w:rPr>
        <w:t xml:space="preserve"> low-priced home </w:t>
      </w:r>
      <w:r w:rsidRPr="00447E75">
        <w:rPr>
          <w:sz w:val="24"/>
          <w:szCs w:val="24"/>
        </w:rPr>
        <w:t>in Castro Valley will cost $659,000</w:t>
      </w:r>
      <w:r w:rsidR="006B42DA" w:rsidRPr="00447E75">
        <w:rPr>
          <w:sz w:val="24"/>
          <w:szCs w:val="24"/>
        </w:rPr>
        <w:t xml:space="preserve"> </w:t>
      </w:r>
      <w:r w:rsidRPr="00447E75">
        <w:rPr>
          <w:sz w:val="24"/>
          <w:szCs w:val="24"/>
        </w:rPr>
        <w:t>and with a 20</w:t>
      </w:r>
      <w:r w:rsidR="00906AB3">
        <w:rPr>
          <w:sz w:val="24"/>
          <w:szCs w:val="24"/>
        </w:rPr>
        <w:t>%</w:t>
      </w:r>
      <w:r w:rsidRPr="00447E75">
        <w:rPr>
          <w:sz w:val="24"/>
          <w:szCs w:val="24"/>
        </w:rPr>
        <w:t xml:space="preserve"> down</w:t>
      </w:r>
      <w:r w:rsidR="006B42DA" w:rsidRPr="00447E75">
        <w:rPr>
          <w:sz w:val="24"/>
          <w:szCs w:val="24"/>
        </w:rPr>
        <w:t xml:space="preserve"> payment</w:t>
      </w:r>
      <w:r w:rsidRPr="00447E75">
        <w:rPr>
          <w:sz w:val="24"/>
          <w:szCs w:val="24"/>
        </w:rPr>
        <w:t xml:space="preserve"> will result in a monthly payment of </w:t>
      </w:r>
      <w:r w:rsidR="006B42DA" w:rsidRPr="00447E75">
        <w:rPr>
          <w:sz w:val="24"/>
          <w:szCs w:val="24"/>
        </w:rPr>
        <w:t>$3,860</w:t>
      </w:r>
      <w:r w:rsidR="00906AB3">
        <w:rPr>
          <w:sz w:val="24"/>
          <w:szCs w:val="24"/>
        </w:rPr>
        <w:t>.  A</w:t>
      </w:r>
      <w:r w:rsidR="006B42DA" w:rsidRPr="00447E75">
        <w:rPr>
          <w:sz w:val="24"/>
          <w:szCs w:val="24"/>
        </w:rPr>
        <w:t>n average home in Castro Valley now costs $1,000,000 and with a down payment of $200,000 will result in a monthly payment of over $6,000.</w:t>
      </w:r>
    </w:p>
    <w:p w14:paraId="65488673" w14:textId="77777777" w:rsidR="00447E75" w:rsidRDefault="00447E75" w:rsidP="00447E75">
      <w:pPr>
        <w:spacing w:after="0" w:line="240" w:lineRule="auto"/>
        <w:rPr>
          <w:sz w:val="24"/>
          <w:szCs w:val="24"/>
        </w:rPr>
      </w:pPr>
    </w:p>
    <w:p w14:paraId="1209AF35" w14:textId="4AD37D4B" w:rsidR="004C16B6" w:rsidRPr="00447E75" w:rsidRDefault="00906AB3" w:rsidP="00447E75">
      <w:pPr>
        <w:spacing w:after="0" w:line="240" w:lineRule="auto"/>
        <w:rPr>
          <w:b/>
          <w:sz w:val="24"/>
          <w:szCs w:val="24"/>
          <w:u w:val="single"/>
        </w:rPr>
      </w:pPr>
      <w:r w:rsidRPr="00447E75">
        <w:rPr>
          <w:b/>
          <w:sz w:val="24"/>
          <w:szCs w:val="24"/>
          <w:u w:val="single"/>
        </w:rPr>
        <w:t>Announcements</w:t>
      </w:r>
      <w:r w:rsidR="00495B0F" w:rsidRPr="00447E75">
        <w:rPr>
          <w:b/>
          <w:sz w:val="24"/>
          <w:szCs w:val="24"/>
          <w:u w:val="single"/>
        </w:rPr>
        <w:t xml:space="preserve"> </w:t>
      </w:r>
    </w:p>
    <w:p w14:paraId="1332F8B6" w14:textId="3C6E4206" w:rsidR="006B42DA" w:rsidRPr="005B2AF0" w:rsidRDefault="00906AB3" w:rsidP="00447E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2AF0">
        <w:rPr>
          <w:sz w:val="24"/>
          <w:szCs w:val="24"/>
        </w:rPr>
        <w:t>Carol Wikle reported on the Breathing for Life Project</w:t>
      </w:r>
      <w:r w:rsidR="005B2AF0" w:rsidRPr="005B2AF0">
        <w:rPr>
          <w:sz w:val="24"/>
          <w:szCs w:val="24"/>
        </w:rPr>
        <w:t>.  Rotary International has made its visit to Ethiopia and the project is scheduled for review and approval by Rotary International in June.</w:t>
      </w:r>
    </w:p>
    <w:p w14:paraId="5435705A" w14:textId="312076B1" w:rsidR="0070548C" w:rsidRDefault="004C16B6" w:rsidP="00447E7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5B2AF0">
        <w:rPr>
          <w:sz w:val="24"/>
          <w:szCs w:val="24"/>
        </w:rPr>
        <w:t>Heidi Hausauer reported that Mathilda is slowly recovering</w:t>
      </w:r>
      <w:r w:rsidR="0070548C" w:rsidRPr="005B2AF0">
        <w:rPr>
          <w:sz w:val="24"/>
          <w:szCs w:val="24"/>
        </w:rPr>
        <w:t xml:space="preserve">. </w:t>
      </w:r>
      <w:r w:rsidR="005B2AF0" w:rsidRPr="005B2AF0">
        <w:rPr>
          <w:sz w:val="24"/>
          <w:szCs w:val="24"/>
        </w:rPr>
        <w:t xml:space="preserve"> </w:t>
      </w:r>
      <w:r w:rsidR="0070548C" w:rsidRPr="005B2AF0">
        <w:rPr>
          <w:sz w:val="24"/>
          <w:szCs w:val="24"/>
        </w:rPr>
        <w:t>This week was her birthday. She has good and bad days</w:t>
      </w:r>
      <w:r w:rsidR="005B2AF0" w:rsidRPr="005B2AF0">
        <w:rPr>
          <w:sz w:val="24"/>
          <w:szCs w:val="24"/>
        </w:rPr>
        <w:t>.  Send her best wishes.</w:t>
      </w:r>
      <w:r w:rsidR="0070548C" w:rsidRPr="005B2AF0">
        <w:rPr>
          <w:b/>
          <w:sz w:val="24"/>
          <w:szCs w:val="24"/>
          <w:u w:val="single"/>
        </w:rPr>
        <w:t xml:space="preserve"> </w:t>
      </w:r>
    </w:p>
    <w:p w14:paraId="45764290" w14:textId="77777777" w:rsidR="00E94341" w:rsidRDefault="00E94341" w:rsidP="00E94341">
      <w:pPr>
        <w:pStyle w:val="ListParagraph"/>
        <w:spacing w:after="0" w:line="240" w:lineRule="auto"/>
        <w:ind w:left="780"/>
        <w:rPr>
          <w:b/>
          <w:sz w:val="24"/>
          <w:szCs w:val="24"/>
          <w:u w:val="single"/>
        </w:rPr>
      </w:pPr>
    </w:p>
    <w:p w14:paraId="33C844B2" w14:textId="603C052C" w:rsidR="00E94341" w:rsidRDefault="00E94341" w:rsidP="00E94341">
      <w:pPr>
        <w:spacing w:after="0" w:line="240" w:lineRule="auto"/>
        <w:rPr>
          <w:b/>
          <w:sz w:val="24"/>
          <w:szCs w:val="24"/>
          <w:u w:val="single"/>
        </w:rPr>
      </w:pPr>
    </w:p>
    <w:p w14:paraId="13549399" w14:textId="2C6D3CD3" w:rsidR="004970B1" w:rsidRPr="00447E75" w:rsidRDefault="00E94341" w:rsidP="004A266E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8C14A2" wp14:editId="2C4D6B77">
            <wp:extent cx="2724912" cy="5577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1718EN_Lockup-R_PMS-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0B1" w:rsidRPr="00447E75" w:rsidSect="00447E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665"/>
    <w:multiLevelType w:val="hybridMultilevel"/>
    <w:tmpl w:val="E8DC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65D2"/>
    <w:multiLevelType w:val="hybridMultilevel"/>
    <w:tmpl w:val="DA22FD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B1"/>
    <w:rsid w:val="003E2E37"/>
    <w:rsid w:val="00447E75"/>
    <w:rsid w:val="00495B0F"/>
    <w:rsid w:val="004970B1"/>
    <w:rsid w:val="004A266E"/>
    <w:rsid w:val="004C16B6"/>
    <w:rsid w:val="005B2AF0"/>
    <w:rsid w:val="005B584D"/>
    <w:rsid w:val="006B42DA"/>
    <w:rsid w:val="0070548C"/>
    <w:rsid w:val="00777813"/>
    <w:rsid w:val="007D6EE5"/>
    <w:rsid w:val="0090141D"/>
    <w:rsid w:val="00906AB3"/>
    <w:rsid w:val="00AC4A12"/>
    <w:rsid w:val="00E94341"/>
    <w:rsid w:val="00EB3891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CA77"/>
  <w15:chartTrackingRefBased/>
  <w15:docId w15:val="{5DFE8997-5273-4A6E-9A25-9FF22ECC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Jim Negri</cp:lastModifiedBy>
  <cp:revision>9</cp:revision>
  <dcterms:created xsi:type="dcterms:W3CDTF">2018-05-10T22:29:00Z</dcterms:created>
  <dcterms:modified xsi:type="dcterms:W3CDTF">2018-05-10T22:59:00Z</dcterms:modified>
</cp:coreProperties>
</file>