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610515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0515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Participating Businesses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88 BaoBao - Trek Bicycles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Akemi Sushi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39.9040126800537" w:lineRule="auto"/>
        <w:ind w:left="129.7998809814453" w:right="151.97937011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Alameda County Fire Association Local 55 Always Yours Bakery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Amphora Nueva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Beard Papa’s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Beyond the Leaf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39.9040126800537" w:lineRule="auto"/>
        <w:ind w:left="255.99998474121094" w:right="262.75939941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Body Mechanix - El Buen Sabor de Mexico The Breakfast Club at Midtown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Canyons Barbeque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39.9036979675293" w:lineRule="auto"/>
        <w:ind w:left="123.19999694824219" w:right="122.9608154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CycleBar - Castro Valley Natural Grocery Don Jose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Engravit - Neighborhoood Cafe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Hokkaido Sashimi Marketplace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JP’s Family Restaurant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Keller Williams - Jenn’s Cupcakes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Knudsen’s Ice Creamery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La Perla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Philz Coffee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Phulkari Indian Cuisine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Portales Taqueria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Rowell’s Sadllery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Slice House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Southern Comfort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Starbucks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39.90461349487305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Unincorporated - Twining Vines Estate Winery Vitality Bowl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1774749755859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5.535799980163574"/>
          <w:szCs w:val="15.53579998016357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5.535799980163574"/>
          <w:szCs w:val="15.535799980163574"/>
          <w:u w:val="none"/>
          <w:shd w:fill="auto" w:val="clear"/>
          <w:vertAlign w:val="baseline"/>
          <w:rtl w:val="0"/>
        </w:rPr>
        <w:t xml:space="preserve">presented by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5.535799980163574"/>
          <w:szCs w:val="15.53579998016357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5.535799980163574"/>
          <w:szCs w:val="15.535799980163574"/>
          <w:u w:val="none"/>
          <w:shd w:fill="auto" w:val="clear"/>
          <w:vertAlign w:val="baseline"/>
        </w:rPr>
        <w:drawing>
          <wp:inline distB="19050" distT="19050" distL="19050" distR="19050">
            <wp:extent cx="1346781" cy="40217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6781" cy="402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0080" w:w="7200" w:orient="portrait"/>
      <w:pgMar w:bottom="110" w:top="180" w:left="1146.1161041259766" w:right="1134.3438720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