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EC0C8" w14:textId="21B4EB0E" w:rsidR="00586778" w:rsidRPr="00767048" w:rsidRDefault="00767048" w:rsidP="00767048">
      <w:pPr>
        <w:jc w:val="center"/>
        <w:rPr>
          <w:b/>
          <w:sz w:val="28"/>
          <w:szCs w:val="28"/>
        </w:rPr>
      </w:pPr>
      <w:bookmarkStart w:id="0" w:name="_GoBack"/>
      <w:bookmarkEnd w:id="0"/>
      <w:r w:rsidRPr="00767048">
        <w:rPr>
          <w:b/>
          <w:sz w:val="28"/>
          <w:szCs w:val="28"/>
        </w:rPr>
        <w:t>APPLECROSS</w:t>
      </w:r>
      <w:r w:rsidR="00B41801">
        <w:rPr>
          <w:b/>
          <w:sz w:val="28"/>
          <w:szCs w:val="28"/>
        </w:rPr>
        <w:t xml:space="preserve"> ROTARY MEMBERS</w:t>
      </w:r>
    </w:p>
    <w:p w14:paraId="6C3478A5"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Arial" w:eastAsia="Times New Roman" w:hAnsi="Arial" w:cs="Arial"/>
          <w:color w:val="222222"/>
          <w:sz w:val="21"/>
          <w:szCs w:val="21"/>
          <w:lang w:eastAsia="en-AU"/>
        </w:rPr>
        <w:t>We're an eclectic group of approximately 45 men and women between the ages of 20 and 80 who come from all walks of life.</w:t>
      </w:r>
    </w:p>
    <w:p w14:paraId="340542EF" w14:textId="736DD1DB" w:rsidR="00A723A3" w:rsidRPr="00A723A3" w:rsidRDefault="00A723A3" w:rsidP="00A723A3">
      <w:pPr>
        <w:spacing w:after="0" w:line="240" w:lineRule="auto"/>
        <w:jc w:val="center"/>
        <w:rPr>
          <w:rFonts w:ascii="Georgia" w:eastAsia="Times New Roman" w:hAnsi="Georgia" w:cs="Arial"/>
          <w:color w:val="222222"/>
          <w:sz w:val="23"/>
          <w:szCs w:val="23"/>
          <w:lang w:eastAsia="en-AU"/>
        </w:rPr>
      </w:pPr>
      <w:r w:rsidRPr="00A723A3">
        <w:rPr>
          <w:rFonts w:ascii="Georgia" w:eastAsia="Times New Roman" w:hAnsi="Georgia" w:cs="Arial"/>
          <w:color w:val="222222"/>
          <w:sz w:val="23"/>
          <w:szCs w:val="23"/>
          <w:lang w:eastAsia="en-AU"/>
        </w:rPr>
        <w:br/>
      </w:r>
      <w:r w:rsidRPr="00A723A3">
        <w:rPr>
          <w:rFonts w:ascii="Arial" w:eastAsia="Times New Roman" w:hAnsi="Arial" w:cs="Arial"/>
          <w:noProof/>
          <w:color w:val="222222"/>
          <w:sz w:val="21"/>
          <w:szCs w:val="21"/>
          <w:lang w:eastAsia="en-AU"/>
        </w:rPr>
        <w:drawing>
          <wp:inline distT="0" distB="0" distL="0" distR="0" wp14:anchorId="1DA12558" wp14:editId="00F934DE">
            <wp:extent cx="4591685" cy="3054350"/>
            <wp:effectExtent l="0" t="0" r="0" b="0"/>
            <wp:docPr id="1" name="Picture 1" descr="https://clubrunner.blob.core.windows.net/00000008075/Images/258-Jacaranda-Festival-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ubrunner.blob.core.windows.net/00000008075/Images/258-Jacaranda-Festival-20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91685" cy="3054350"/>
                    </a:xfrm>
                    <a:prstGeom prst="rect">
                      <a:avLst/>
                    </a:prstGeom>
                    <a:noFill/>
                    <a:ln>
                      <a:noFill/>
                    </a:ln>
                  </pic:spPr>
                </pic:pic>
              </a:graphicData>
            </a:graphic>
          </wp:inline>
        </w:drawing>
      </w:r>
    </w:p>
    <w:p w14:paraId="48E5A15E"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Georgia" w:eastAsia="Times New Roman" w:hAnsi="Georgia" w:cs="Arial"/>
          <w:color w:val="222222"/>
          <w:sz w:val="23"/>
          <w:szCs w:val="23"/>
          <w:lang w:eastAsia="en-AU"/>
        </w:rPr>
        <w:br/>
      </w:r>
      <w:r w:rsidRPr="00A723A3">
        <w:rPr>
          <w:rFonts w:ascii="Arial" w:eastAsia="Times New Roman" w:hAnsi="Arial" w:cs="Arial"/>
          <w:color w:val="222222"/>
          <w:sz w:val="21"/>
          <w:szCs w:val="21"/>
          <w:lang w:eastAsia="en-AU"/>
        </w:rPr>
        <w:t>Our professions, businesses, backgrounds and cultures are diverse but we are united in our passion to share experiences and give back to our local and global community in a range of ways. </w:t>
      </w:r>
    </w:p>
    <w:p w14:paraId="2C6C651F"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Georgia" w:eastAsia="Times New Roman" w:hAnsi="Georgia" w:cs="Arial"/>
          <w:color w:val="222222"/>
          <w:sz w:val="23"/>
          <w:szCs w:val="23"/>
          <w:lang w:eastAsia="en-AU"/>
        </w:rPr>
        <w:t> </w:t>
      </w:r>
    </w:p>
    <w:p w14:paraId="55702529"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Arial" w:eastAsia="Times New Roman" w:hAnsi="Arial" w:cs="Arial"/>
          <w:color w:val="222222"/>
          <w:sz w:val="21"/>
          <w:szCs w:val="21"/>
          <w:lang w:eastAsia="en-AU"/>
        </w:rPr>
        <w:t xml:space="preserve">Rotary membership also provides more than just an 'opportunity to serve' - it also provides an opportunity to network, gain project experience and personal development opportunities and build enduring friendships. </w:t>
      </w:r>
    </w:p>
    <w:p w14:paraId="4A4E7A00"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Georgia" w:eastAsia="Times New Roman" w:hAnsi="Georgia" w:cs="Arial"/>
          <w:color w:val="222222"/>
          <w:sz w:val="23"/>
          <w:szCs w:val="23"/>
          <w:lang w:eastAsia="en-AU"/>
        </w:rPr>
        <w:t> </w:t>
      </w:r>
    </w:p>
    <w:p w14:paraId="3FAB1F40"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Arial" w:eastAsia="Times New Roman" w:hAnsi="Arial" w:cs="Arial"/>
          <w:color w:val="222222"/>
          <w:sz w:val="21"/>
          <w:szCs w:val="21"/>
          <w:lang w:eastAsia="en-AU"/>
        </w:rPr>
        <w:t xml:space="preserve">Applecross Rotary always welcomes new members and we would encourage anyone with an enthusiasm to develop and support a range of local community, national and international projects to try us on for size. If you're interested in finding our more please feel free to drop us an </w:t>
      </w:r>
      <w:hyperlink r:id="rId5" w:tgtFrame="_blank" w:history="1">
        <w:r w:rsidRPr="00A723A3">
          <w:rPr>
            <w:rFonts w:ascii="Arial" w:eastAsia="Times New Roman" w:hAnsi="Arial" w:cs="Arial"/>
            <w:color w:val="005DAA"/>
            <w:sz w:val="21"/>
            <w:szCs w:val="21"/>
            <w:lang w:eastAsia="en-AU"/>
          </w:rPr>
          <w:t>email</w:t>
        </w:r>
      </w:hyperlink>
      <w:r w:rsidRPr="00A723A3">
        <w:rPr>
          <w:rFonts w:ascii="Arial" w:eastAsia="Times New Roman" w:hAnsi="Arial" w:cs="Arial"/>
          <w:color w:val="222222"/>
          <w:sz w:val="21"/>
          <w:szCs w:val="21"/>
          <w:lang w:eastAsia="en-AU"/>
        </w:rPr>
        <w:t xml:space="preserve">. </w:t>
      </w:r>
    </w:p>
    <w:p w14:paraId="22DABE82"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Georgia" w:eastAsia="Times New Roman" w:hAnsi="Georgia" w:cs="Arial"/>
          <w:color w:val="222222"/>
          <w:sz w:val="23"/>
          <w:szCs w:val="23"/>
          <w:lang w:eastAsia="en-AU"/>
        </w:rPr>
        <w:t> </w:t>
      </w:r>
    </w:p>
    <w:p w14:paraId="3CCB360D"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Arial" w:eastAsia="Times New Roman" w:hAnsi="Arial" w:cs="Arial"/>
          <w:color w:val="222222"/>
          <w:sz w:val="21"/>
          <w:szCs w:val="21"/>
          <w:lang w:eastAsia="en-AU"/>
        </w:rPr>
        <w:t>Visitors who may be interested in joining the Club are always welcome at any of the weekly meetings which are held at the South of Perth Yacht Club in Applecross. We meet on Tuesdays for fellowship from 7.00 am with the meeting from 7.30am to 8.30am.</w:t>
      </w:r>
    </w:p>
    <w:p w14:paraId="5AE56CBC"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Georgia" w:eastAsia="Times New Roman" w:hAnsi="Georgia" w:cs="Arial"/>
          <w:color w:val="222222"/>
          <w:sz w:val="23"/>
          <w:szCs w:val="23"/>
          <w:lang w:eastAsia="en-AU"/>
        </w:rPr>
        <w:t> </w:t>
      </w:r>
    </w:p>
    <w:p w14:paraId="2E89443C" w14:textId="77777777" w:rsidR="00A723A3" w:rsidRPr="00A723A3" w:rsidRDefault="00A723A3" w:rsidP="00A723A3">
      <w:pPr>
        <w:spacing w:after="0" w:line="240" w:lineRule="auto"/>
        <w:jc w:val="both"/>
        <w:rPr>
          <w:rFonts w:ascii="Georgia" w:eastAsia="Times New Roman" w:hAnsi="Georgia" w:cs="Arial"/>
          <w:color w:val="222222"/>
          <w:sz w:val="23"/>
          <w:szCs w:val="23"/>
          <w:lang w:eastAsia="en-AU"/>
        </w:rPr>
      </w:pPr>
      <w:r w:rsidRPr="00A723A3">
        <w:rPr>
          <w:rFonts w:ascii="Arial" w:eastAsia="Times New Roman" w:hAnsi="Arial" w:cs="Arial"/>
          <w:color w:val="222222"/>
          <w:sz w:val="21"/>
          <w:szCs w:val="21"/>
          <w:lang w:eastAsia="en-AU"/>
        </w:rPr>
        <w:t xml:space="preserve">Meet the </w:t>
      </w:r>
      <w:hyperlink r:id="rId6" w:tgtFrame="_blank" w:history="1">
        <w:r w:rsidRPr="00A723A3">
          <w:rPr>
            <w:rFonts w:ascii="Arial" w:eastAsia="Times New Roman" w:hAnsi="Arial" w:cs="Arial"/>
            <w:b/>
            <w:bCs/>
            <w:color w:val="005DAA"/>
            <w:sz w:val="21"/>
            <w:szCs w:val="21"/>
            <w:lang w:eastAsia="en-AU"/>
          </w:rPr>
          <w:t>Applecross Rotary Legends</w:t>
        </w:r>
      </w:hyperlink>
      <w:r w:rsidRPr="00A723A3">
        <w:rPr>
          <w:rFonts w:ascii="Arial" w:eastAsia="Times New Roman" w:hAnsi="Arial" w:cs="Arial"/>
          <w:color w:val="222222"/>
          <w:sz w:val="21"/>
          <w:szCs w:val="21"/>
          <w:lang w:eastAsia="en-AU"/>
        </w:rPr>
        <w:t>.</w:t>
      </w:r>
    </w:p>
    <w:p w14:paraId="6C667499" w14:textId="630B86C4" w:rsidR="00A723A3" w:rsidRDefault="00A723A3" w:rsidP="00A723A3"/>
    <w:sectPr w:rsidR="00A723A3" w:rsidSect="00A723A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A3"/>
    <w:rsid w:val="00111233"/>
    <w:rsid w:val="00314211"/>
    <w:rsid w:val="00382C1B"/>
    <w:rsid w:val="00597005"/>
    <w:rsid w:val="006737D7"/>
    <w:rsid w:val="00683B7D"/>
    <w:rsid w:val="00691650"/>
    <w:rsid w:val="00767048"/>
    <w:rsid w:val="0081785C"/>
    <w:rsid w:val="00823820"/>
    <w:rsid w:val="008A7CFE"/>
    <w:rsid w:val="00A723A3"/>
    <w:rsid w:val="00B41801"/>
    <w:rsid w:val="00D05B5A"/>
    <w:rsid w:val="00D5619C"/>
    <w:rsid w:val="00D63563"/>
    <w:rsid w:val="00D84C3A"/>
    <w:rsid w:val="00D84D92"/>
    <w:rsid w:val="00F3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E11E"/>
  <w15:chartTrackingRefBased/>
  <w15:docId w15:val="{601A041E-80F2-467C-BB46-08FFADE5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23A3"/>
    <w:rPr>
      <w:strike w:val="0"/>
      <w:dstrike w:val="0"/>
      <w:color w:val="005DAA"/>
      <w:u w:val="none"/>
      <w:effect w:val="none"/>
      <w:shd w:val="clear" w:color="auto" w:fill="auto"/>
    </w:rPr>
  </w:style>
  <w:style w:type="character" w:styleId="Strong">
    <w:name w:val="Strong"/>
    <w:basedOn w:val="DefaultParagraphFont"/>
    <w:uiPriority w:val="22"/>
    <w:qFormat/>
    <w:rsid w:val="00A72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800384">
      <w:marLeft w:val="0"/>
      <w:marRight w:val="0"/>
      <w:marTop w:val="0"/>
      <w:marBottom w:val="0"/>
      <w:divBdr>
        <w:top w:val="none" w:sz="0" w:space="0" w:color="auto"/>
        <w:left w:val="none" w:sz="0" w:space="0" w:color="auto"/>
        <w:bottom w:val="none" w:sz="0" w:space="0" w:color="auto"/>
        <w:right w:val="none" w:sz="0" w:space="0" w:color="auto"/>
      </w:divBdr>
      <w:divsChild>
        <w:div w:id="1123502033">
          <w:marLeft w:val="0"/>
          <w:marRight w:val="0"/>
          <w:marTop w:val="0"/>
          <w:marBottom w:val="0"/>
          <w:divBdr>
            <w:top w:val="none" w:sz="0" w:space="0" w:color="auto"/>
            <w:left w:val="none" w:sz="0" w:space="0" w:color="auto"/>
            <w:bottom w:val="none" w:sz="0" w:space="0" w:color="auto"/>
            <w:right w:val="none" w:sz="0" w:space="0" w:color="auto"/>
          </w:divBdr>
          <w:divsChild>
            <w:div w:id="846749778">
              <w:marLeft w:val="0"/>
              <w:marRight w:val="0"/>
              <w:marTop w:val="0"/>
              <w:marBottom w:val="0"/>
              <w:divBdr>
                <w:top w:val="none" w:sz="0" w:space="0" w:color="auto"/>
                <w:left w:val="none" w:sz="0" w:space="0" w:color="auto"/>
                <w:bottom w:val="none" w:sz="0" w:space="0" w:color="auto"/>
                <w:right w:val="none" w:sz="0" w:space="0" w:color="auto"/>
              </w:divBdr>
              <w:divsChild>
                <w:div w:id="1106727319">
                  <w:marLeft w:val="0"/>
                  <w:marRight w:val="0"/>
                  <w:marTop w:val="0"/>
                  <w:marBottom w:val="0"/>
                  <w:divBdr>
                    <w:top w:val="none" w:sz="0" w:space="0" w:color="auto"/>
                    <w:left w:val="none" w:sz="0" w:space="0" w:color="auto"/>
                    <w:bottom w:val="none" w:sz="0" w:space="0" w:color="auto"/>
                    <w:right w:val="none" w:sz="0" w:space="0" w:color="auto"/>
                  </w:divBdr>
                  <w:divsChild>
                    <w:div w:id="415711271">
                      <w:marLeft w:val="0"/>
                      <w:marRight w:val="0"/>
                      <w:marTop w:val="0"/>
                      <w:marBottom w:val="0"/>
                      <w:divBdr>
                        <w:top w:val="none" w:sz="0" w:space="0" w:color="auto"/>
                        <w:left w:val="none" w:sz="0" w:space="0" w:color="auto"/>
                        <w:bottom w:val="none" w:sz="0" w:space="0" w:color="auto"/>
                        <w:right w:val="none" w:sz="0" w:space="0" w:color="auto"/>
                      </w:divBdr>
                      <w:divsChild>
                        <w:div w:id="1348678259">
                          <w:marLeft w:val="0"/>
                          <w:marRight w:val="0"/>
                          <w:marTop w:val="0"/>
                          <w:marBottom w:val="0"/>
                          <w:divBdr>
                            <w:top w:val="none" w:sz="0" w:space="0" w:color="auto"/>
                            <w:left w:val="none" w:sz="0" w:space="0" w:color="auto"/>
                            <w:bottom w:val="none" w:sz="0" w:space="0" w:color="auto"/>
                            <w:right w:val="none" w:sz="0" w:space="0" w:color="auto"/>
                          </w:divBdr>
                          <w:divsChild>
                            <w:div w:id="1937783514">
                              <w:marLeft w:val="0"/>
                              <w:marRight w:val="225"/>
                              <w:marTop w:val="15"/>
                              <w:marBottom w:val="15"/>
                              <w:divBdr>
                                <w:top w:val="none" w:sz="0" w:space="0" w:color="auto"/>
                                <w:left w:val="none" w:sz="0" w:space="0" w:color="auto"/>
                                <w:bottom w:val="none" w:sz="0" w:space="0" w:color="auto"/>
                                <w:right w:val="none" w:sz="0" w:space="0" w:color="auto"/>
                              </w:divBdr>
                            </w:div>
                          </w:divsChild>
                        </w:div>
                        <w:div w:id="361831300">
                          <w:marLeft w:val="0"/>
                          <w:marRight w:val="0"/>
                          <w:marTop w:val="0"/>
                          <w:marBottom w:val="0"/>
                          <w:divBdr>
                            <w:top w:val="none" w:sz="0" w:space="0" w:color="auto"/>
                            <w:left w:val="none" w:sz="0" w:space="0" w:color="auto"/>
                            <w:bottom w:val="none" w:sz="0" w:space="0" w:color="auto"/>
                            <w:right w:val="none" w:sz="0" w:space="0" w:color="auto"/>
                          </w:divBdr>
                          <w:divsChild>
                            <w:div w:id="72704847">
                              <w:marLeft w:val="0"/>
                              <w:marRight w:val="0"/>
                              <w:marTop w:val="0"/>
                              <w:marBottom w:val="0"/>
                              <w:divBdr>
                                <w:top w:val="none" w:sz="0" w:space="0" w:color="auto"/>
                                <w:left w:val="none" w:sz="0" w:space="0" w:color="auto"/>
                                <w:bottom w:val="none" w:sz="0" w:space="0" w:color="auto"/>
                                <w:right w:val="none" w:sz="0" w:space="0" w:color="auto"/>
                              </w:divBdr>
                            </w:div>
                            <w:div w:id="528027703">
                              <w:marLeft w:val="0"/>
                              <w:marRight w:val="0"/>
                              <w:marTop w:val="0"/>
                              <w:marBottom w:val="0"/>
                              <w:divBdr>
                                <w:top w:val="none" w:sz="0" w:space="0" w:color="auto"/>
                                <w:left w:val="none" w:sz="0" w:space="0" w:color="auto"/>
                                <w:bottom w:val="none" w:sz="0" w:space="0" w:color="auto"/>
                                <w:right w:val="none" w:sz="0" w:space="0" w:color="auto"/>
                              </w:divBdr>
                              <w:divsChild>
                                <w:div w:id="1817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ent.clubrunner.ca/8075/Content/Stories/legends-on-the-record" TargetMode="External"/><Relationship Id="rId5" Type="http://schemas.openxmlformats.org/officeDocument/2006/relationships/hyperlink" Target="mailto:membership@applecrossrotary.org?subject=Membership%20Enquir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hosking-pc</dc:creator>
  <cp:keywords/>
  <dc:description/>
  <cp:lastModifiedBy>hosking-pc</cp:lastModifiedBy>
  <cp:revision>2</cp:revision>
  <dcterms:created xsi:type="dcterms:W3CDTF">2018-07-29T03:06:00Z</dcterms:created>
  <dcterms:modified xsi:type="dcterms:W3CDTF">2018-07-29T03:06:00Z</dcterms:modified>
</cp:coreProperties>
</file>