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B" w:rsidRPr="00185EE3" w:rsidRDefault="001406FB" w:rsidP="00140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Vocational Service </w:t>
      </w:r>
      <w:r w:rsidRPr="00185EE3">
        <w:rPr>
          <w:rFonts w:ascii="Times New Roman" w:eastAsia="Times New Roman" w:hAnsi="Times New Roman" w:cs="Times New Roman"/>
          <w:sz w:val="24"/>
          <w:szCs w:val="24"/>
        </w:rPr>
        <w:t xml:space="preserve">encourages Rotarians to serve others through their vocations and to practice high ethical standards. Observed each October, </w:t>
      </w:r>
      <w:hyperlink r:id="rId5" w:history="1">
        <w:r w:rsidRPr="00185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Vocational Service Month </w:t>
        </w:r>
      </w:hyperlink>
      <w:r w:rsidRPr="00185EE3">
        <w:rPr>
          <w:rFonts w:ascii="Times New Roman" w:eastAsia="Times New Roman" w:hAnsi="Times New Roman" w:cs="Times New Roman"/>
          <w:sz w:val="24"/>
          <w:szCs w:val="24"/>
        </w:rPr>
        <w:t xml:space="preserve"> spotlights Rotary club projects related to this avenue, offering opportunity for clubs and districts to use their professional skills in service projects. </w:t>
      </w:r>
    </w:p>
    <w:p w:rsidR="00E86E91" w:rsidRDefault="00E86E91" w:rsidP="001406FB">
      <w:pPr>
        <w:pStyle w:val="ListParagraph"/>
      </w:pPr>
    </w:p>
    <w:p w:rsidR="001406FB" w:rsidRDefault="001406FB" w:rsidP="001406FB">
      <w:pPr>
        <w:pStyle w:val="ListParagraph"/>
        <w:numPr>
          <w:ilvl w:val="1"/>
          <w:numId w:val="1"/>
        </w:numPr>
      </w:pPr>
      <w:r>
        <w:t>E-Assembly Training sessions are provided to Club members.  Topic of instruction include:  Membership recruiting and retention.</w:t>
      </w:r>
    </w:p>
    <w:sectPr w:rsidR="001406FB" w:rsidSect="00E8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2FA"/>
    <w:multiLevelType w:val="multilevel"/>
    <w:tmpl w:val="467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406FB"/>
    <w:rsid w:val="001406FB"/>
    <w:rsid w:val="00374496"/>
    <w:rsid w:val="00B21A07"/>
    <w:rsid w:val="00E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ary.org/RIdocuments/en_pdf/voc_service_month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1</cp:revision>
  <dcterms:created xsi:type="dcterms:W3CDTF">2012-04-26T18:48:00Z</dcterms:created>
  <dcterms:modified xsi:type="dcterms:W3CDTF">2012-04-26T18:50:00Z</dcterms:modified>
</cp:coreProperties>
</file>