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32056F" w14:textId="77777777" w:rsidR="00EA54D0" w:rsidRPr="00053D7C" w:rsidRDefault="00EA54D0" w:rsidP="00EA54D0">
      <w:pPr>
        <w:adjustRightInd w:val="0"/>
        <w:spacing w:after="120"/>
        <w:mirrorIndents/>
        <w:jc w:val="center"/>
        <w:rPr>
          <w:b/>
          <w:bCs/>
          <w:color w:val="000000" w:themeColor="text1"/>
          <w:sz w:val="28"/>
          <w:szCs w:val="28"/>
        </w:rPr>
      </w:pPr>
      <w:r w:rsidRPr="00053D7C">
        <w:rPr>
          <w:b/>
          <w:bCs/>
          <w:color w:val="000000" w:themeColor="text1"/>
          <w:sz w:val="28"/>
          <w:szCs w:val="28"/>
        </w:rPr>
        <w:t>Rotary eClub of Silicon Valley</w:t>
      </w:r>
    </w:p>
    <w:p w14:paraId="67073662" w14:textId="77777777" w:rsidR="00EA54D0" w:rsidRPr="00053D7C" w:rsidRDefault="00EA54D0" w:rsidP="00EA54D0">
      <w:pPr>
        <w:adjustRightInd w:val="0"/>
        <w:spacing w:after="120"/>
        <w:mirrorIndents/>
        <w:jc w:val="center"/>
        <w:rPr>
          <w:b/>
          <w:bCs/>
          <w:color w:val="000000" w:themeColor="text1"/>
          <w:sz w:val="28"/>
          <w:szCs w:val="28"/>
        </w:rPr>
      </w:pPr>
      <w:r w:rsidRPr="00053D7C">
        <w:rPr>
          <w:b/>
          <w:bCs/>
          <w:color w:val="000000" w:themeColor="text1"/>
          <w:sz w:val="28"/>
          <w:szCs w:val="28"/>
        </w:rPr>
        <w:t>Policies and Procedures</w:t>
      </w:r>
    </w:p>
    <w:p w14:paraId="1ABE3D3F" w14:textId="77777777" w:rsidR="00EA54D0" w:rsidRPr="00B417BC" w:rsidRDefault="00EA54D0" w:rsidP="00EA54D0">
      <w:pPr>
        <w:adjustRightInd w:val="0"/>
        <w:spacing w:after="120"/>
        <w:mirrorIndents/>
        <w:jc w:val="center"/>
        <w:rPr>
          <w:color w:val="000000" w:themeColor="text1"/>
          <w:sz w:val="2"/>
          <w:szCs w:val="2"/>
        </w:rPr>
      </w:pPr>
    </w:p>
    <w:p w14:paraId="0F406618" w14:textId="77777777" w:rsidR="00EA54D0" w:rsidRPr="00053D7C" w:rsidRDefault="00EA54D0" w:rsidP="00EA54D0">
      <w:pPr>
        <w:tabs>
          <w:tab w:val="center" w:pos="5040"/>
        </w:tabs>
        <w:adjustRightInd w:val="0"/>
        <w:spacing w:after="120"/>
        <w:mirrorIndents/>
        <w:rPr>
          <w:b/>
          <w:bCs/>
          <w:color w:val="000000" w:themeColor="text1"/>
          <w:sz w:val="28"/>
          <w:szCs w:val="28"/>
        </w:rPr>
      </w:pPr>
      <w:r w:rsidRPr="00053D7C">
        <w:rPr>
          <w:b/>
          <w:bCs/>
          <w:color w:val="000000" w:themeColor="text1"/>
          <w:sz w:val="28"/>
          <w:szCs w:val="28"/>
        </w:rPr>
        <w:t xml:space="preserve">Policy No. 15 </w:t>
      </w:r>
      <w:r w:rsidRPr="00053D7C">
        <w:rPr>
          <w:b/>
          <w:bCs/>
          <w:color w:val="000000" w:themeColor="text1"/>
          <w:sz w:val="28"/>
          <w:szCs w:val="28"/>
        </w:rPr>
        <w:tab/>
        <w:t>Prospective Member Process</w:t>
      </w:r>
    </w:p>
    <w:p w14:paraId="3AC1DEF8" w14:textId="77777777" w:rsidR="00EA54D0" w:rsidRPr="00053D7C" w:rsidRDefault="00EA54D0" w:rsidP="00EA54D0">
      <w:pPr>
        <w:adjustRightInd w:val="0"/>
        <w:spacing w:after="120"/>
        <w:mirrorIndents/>
        <w:rPr>
          <w:color w:val="000000" w:themeColor="text1"/>
        </w:rPr>
      </w:pPr>
      <w:r w:rsidRPr="00053D7C">
        <w:rPr>
          <w:color w:val="000000" w:themeColor="text1"/>
        </w:rPr>
        <w:t xml:space="preserve">Date of Board Approval: </w:t>
      </w:r>
    </w:p>
    <w:p w14:paraId="3A93AD15" w14:textId="77777777" w:rsidR="00EA54D0" w:rsidRPr="00053D7C" w:rsidRDefault="00EA54D0" w:rsidP="00EA54D0">
      <w:pPr>
        <w:adjustRightInd w:val="0"/>
        <w:spacing w:after="120"/>
        <w:mirrorIndents/>
        <w:rPr>
          <w:color w:val="000000" w:themeColor="text1"/>
        </w:rPr>
      </w:pPr>
      <w:r w:rsidRPr="00053D7C">
        <w:rPr>
          <w:color w:val="000000" w:themeColor="text1"/>
        </w:rPr>
        <w:t xml:space="preserve">Revision Number: </w:t>
      </w:r>
    </w:p>
    <w:p w14:paraId="4E63C210" w14:textId="77777777" w:rsidR="00EA54D0" w:rsidRPr="00053D7C" w:rsidRDefault="00EA54D0" w:rsidP="00EA54D0">
      <w:pPr>
        <w:adjustRightInd w:val="0"/>
        <w:spacing w:after="120"/>
        <w:mirrorIndents/>
        <w:rPr>
          <w:color w:val="000000" w:themeColor="text1"/>
        </w:rPr>
      </w:pPr>
      <w:r w:rsidRPr="00053D7C">
        <w:rPr>
          <w:color w:val="000000" w:themeColor="text1"/>
        </w:rPr>
        <w:t xml:space="preserve">Revision Date: </w:t>
      </w:r>
    </w:p>
    <w:p w14:paraId="6418CBEF" w14:textId="67CD6A3E" w:rsidR="00EA54D0" w:rsidRPr="00053D7C" w:rsidRDefault="00EA54D0" w:rsidP="00EA54D0">
      <w:pPr>
        <w:adjustRightInd w:val="0"/>
        <w:spacing w:after="120"/>
        <w:mirrorIndents/>
        <w:rPr>
          <w:color w:val="000000" w:themeColor="text1"/>
        </w:rPr>
      </w:pPr>
    </w:p>
    <w:p w14:paraId="4E71BD37" w14:textId="2BF60684" w:rsidR="00EA54D0" w:rsidRPr="00053D7C" w:rsidRDefault="00EA54D0" w:rsidP="00EA54D0">
      <w:pPr>
        <w:adjustRightInd w:val="0"/>
        <w:spacing w:after="120"/>
        <w:mirrorIndents/>
        <w:rPr>
          <w:color w:val="000000" w:themeColor="text1"/>
        </w:rPr>
      </w:pPr>
      <w:r w:rsidRPr="00053D7C">
        <w:rPr>
          <w:color w:val="000000" w:themeColor="text1"/>
        </w:rPr>
        <w:t>The Membership Committee Chair manages the new member process. Any person, whether through contact with a club member or on their own shall start the process by accessing the Club’s website (siliconvalleyrotary.com) and clicking on the “Join” button in the top banner of the Page. The resulting page describes the benefits of joining our club</w:t>
      </w:r>
      <w:r w:rsidR="0001362B" w:rsidRPr="00053D7C">
        <w:rPr>
          <w:color w:val="000000" w:themeColor="text1"/>
        </w:rPr>
        <w:t xml:space="preserve"> and the Application Requirements. These need to be completed before applying for membership:</w:t>
      </w:r>
    </w:p>
    <w:p w14:paraId="2CE085F1" w14:textId="4AC4FBAF" w:rsidR="005C7B70" w:rsidRPr="00053D7C" w:rsidRDefault="005C7B70" w:rsidP="0001362B">
      <w:pPr>
        <w:pStyle w:val="ListParagraph"/>
        <w:numPr>
          <w:ilvl w:val="0"/>
          <w:numId w:val="1"/>
        </w:numPr>
        <w:spacing w:after="120"/>
        <w:contextualSpacing w:val="0"/>
        <w:rPr>
          <w:color w:val="000000" w:themeColor="text1"/>
        </w:rPr>
      </w:pPr>
      <w:r w:rsidRPr="00053D7C">
        <w:rPr>
          <w:color w:val="000000" w:themeColor="text1"/>
        </w:rPr>
        <w:t>Application Requirements</w:t>
      </w:r>
    </w:p>
    <w:p w14:paraId="3F29B47B" w14:textId="21174B45" w:rsidR="0001362B" w:rsidRPr="00053D7C" w:rsidRDefault="0001362B" w:rsidP="00E37B9E">
      <w:pPr>
        <w:pStyle w:val="ListParagraph"/>
        <w:numPr>
          <w:ilvl w:val="0"/>
          <w:numId w:val="12"/>
        </w:numPr>
        <w:spacing w:after="60"/>
        <w:ind w:left="1080"/>
        <w:contextualSpacing w:val="0"/>
        <w:jc w:val="both"/>
        <w:rPr>
          <w:color w:val="000000" w:themeColor="text1"/>
        </w:rPr>
      </w:pPr>
      <w:r w:rsidRPr="00053D7C">
        <w:rPr>
          <w:bCs/>
          <w:color w:val="000000" w:themeColor="text1"/>
        </w:rPr>
        <w:t>Attend at least 4 meetings within a two-month period by doing the following:</w:t>
      </w:r>
    </w:p>
    <w:p w14:paraId="3DFDB42A" w14:textId="77777777" w:rsidR="0001362B" w:rsidRPr="00053D7C" w:rsidRDefault="0001362B" w:rsidP="00E37B9E">
      <w:pPr>
        <w:pStyle w:val="ColorfulList-Accent11"/>
        <w:numPr>
          <w:ilvl w:val="0"/>
          <w:numId w:val="12"/>
        </w:numPr>
        <w:spacing w:after="60"/>
        <w:ind w:left="1080"/>
        <w:contextualSpacing w:val="0"/>
        <w:jc w:val="both"/>
        <w:rPr>
          <w:color w:val="000000" w:themeColor="text1"/>
        </w:rPr>
      </w:pPr>
      <w:r w:rsidRPr="00053D7C">
        <w:rPr>
          <w:color w:val="000000" w:themeColor="text1"/>
        </w:rPr>
        <w:t>Read and watch the content on the current week’s meeting page</w:t>
      </w:r>
    </w:p>
    <w:p w14:paraId="48F59529" w14:textId="77777777" w:rsidR="0001362B" w:rsidRPr="00053D7C" w:rsidRDefault="0001362B" w:rsidP="00E37B9E">
      <w:pPr>
        <w:pStyle w:val="ColorfulList-Accent11"/>
        <w:numPr>
          <w:ilvl w:val="0"/>
          <w:numId w:val="12"/>
        </w:numPr>
        <w:spacing w:after="60"/>
        <w:ind w:left="1080"/>
        <w:contextualSpacing w:val="0"/>
        <w:jc w:val="both"/>
        <w:rPr>
          <w:color w:val="000000" w:themeColor="text1"/>
        </w:rPr>
      </w:pPr>
      <w:r w:rsidRPr="00053D7C">
        <w:rPr>
          <w:color w:val="000000" w:themeColor="text1"/>
        </w:rPr>
        <w:t>Fill out the “I Attended” survey at the end of the program</w:t>
      </w:r>
    </w:p>
    <w:p w14:paraId="106820F0" w14:textId="2C5A0B7A" w:rsidR="0001362B" w:rsidRPr="00053D7C" w:rsidRDefault="0001362B" w:rsidP="00E37B9E">
      <w:pPr>
        <w:pStyle w:val="ColorfulList-Accent11"/>
        <w:numPr>
          <w:ilvl w:val="0"/>
          <w:numId w:val="12"/>
        </w:numPr>
        <w:spacing w:after="60"/>
        <w:ind w:left="1080"/>
        <w:contextualSpacing w:val="0"/>
        <w:jc w:val="both"/>
        <w:rPr>
          <w:color w:val="000000" w:themeColor="text1"/>
        </w:rPr>
      </w:pPr>
      <w:r w:rsidRPr="00053D7C">
        <w:rPr>
          <w:color w:val="000000" w:themeColor="text1"/>
        </w:rPr>
        <w:t>Leave a comment using “</w:t>
      </w:r>
      <w:proofErr w:type="spellStart"/>
      <w:r w:rsidRPr="00053D7C">
        <w:rPr>
          <w:color w:val="000000" w:themeColor="text1"/>
        </w:rPr>
        <w:t>Dis</w:t>
      </w:r>
      <w:r w:rsidR="004571E7">
        <w:rPr>
          <w:color w:val="000000" w:themeColor="text1"/>
        </w:rPr>
        <w:t>q</w:t>
      </w:r>
      <w:r w:rsidRPr="00053D7C">
        <w:rPr>
          <w:color w:val="000000" w:themeColor="text1"/>
        </w:rPr>
        <w:t>us</w:t>
      </w:r>
      <w:proofErr w:type="spellEnd"/>
      <w:r w:rsidRPr="00053D7C">
        <w:rPr>
          <w:color w:val="000000" w:themeColor="text1"/>
        </w:rPr>
        <w:t>” following the attendance survey</w:t>
      </w:r>
      <w:r w:rsidR="00B417BC">
        <w:rPr>
          <w:color w:val="000000" w:themeColor="text1"/>
        </w:rPr>
        <w:t>. If necessary, ask the Membership Chair for help in doing this.</w:t>
      </w:r>
    </w:p>
    <w:p w14:paraId="4A1267EC" w14:textId="5F98D298" w:rsidR="0001362B" w:rsidRPr="00053D7C" w:rsidRDefault="0001362B" w:rsidP="00E37B9E">
      <w:pPr>
        <w:pStyle w:val="ColorfulList-Accent11"/>
        <w:numPr>
          <w:ilvl w:val="0"/>
          <w:numId w:val="12"/>
        </w:numPr>
        <w:spacing w:after="60"/>
        <w:ind w:left="1080"/>
        <w:contextualSpacing w:val="0"/>
        <w:jc w:val="both"/>
        <w:rPr>
          <w:color w:val="000000" w:themeColor="text1"/>
        </w:rPr>
      </w:pPr>
      <w:r w:rsidRPr="00053D7C">
        <w:rPr>
          <w:color w:val="000000" w:themeColor="text1"/>
        </w:rPr>
        <w:t>Optional: make a donation towards the club’s efforts</w:t>
      </w:r>
      <w:r w:rsidR="00B417BC">
        <w:rPr>
          <w:color w:val="000000" w:themeColor="text1"/>
        </w:rPr>
        <w:t>. This is done using the club's Happy Dollars Program, offered during the weekly meeting page.</w:t>
      </w:r>
    </w:p>
    <w:p w14:paraId="378DC5AB" w14:textId="77777777" w:rsidR="005C7B70" w:rsidRPr="00053D7C" w:rsidRDefault="005C7B70" w:rsidP="005C7B70">
      <w:pPr>
        <w:pStyle w:val="ListParagraph"/>
        <w:numPr>
          <w:ilvl w:val="0"/>
          <w:numId w:val="1"/>
        </w:numPr>
        <w:spacing w:after="120"/>
        <w:contextualSpacing w:val="0"/>
        <w:rPr>
          <w:color w:val="000000" w:themeColor="text1"/>
        </w:rPr>
      </w:pPr>
      <w:r w:rsidRPr="00053D7C">
        <w:rPr>
          <w:color w:val="000000" w:themeColor="text1"/>
        </w:rPr>
        <w:t>After two meetings, the Prospective Member shall email the Club Membership Chair (</w:t>
      </w:r>
      <w:hyperlink r:id="rId7" w:history="1">
        <w:r w:rsidRPr="00053D7C">
          <w:rPr>
            <w:rStyle w:val="Hyperlink"/>
            <w:color w:val="000000" w:themeColor="text1"/>
          </w:rPr>
          <w:t>membership@siliconvalleyrotary.com</w:t>
        </w:r>
      </w:hyperlink>
      <w:r w:rsidRPr="00053D7C">
        <w:rPr>
          <w:color w:val="000000" w:themeColor="text1"/>
        </w:rPr>
        <w:t>) to show an interest in joining the club.</w:t>
      </w:r>
    </w:p>
    <w:p w14:paraId="1F088C8C" w14:textId="77777777" w:rsidR="00C021BD" w:rsidRPr="00053D7C" w:rsidRDefault="00251300" w:rsidP="00C021BD">
      <w:pPr>
        <w:pStyle w:val="ListParagraph"/>
        <w:numPr>
          <w:ilvl w:val="0"/>
          <w:numId w:val="1"/>
        </w:numPr>
        <w:spacing w:after="120"/>
        <w:contextualSpacing w:val="0"/>
        <w:rPr>
          <w:color w:val="000000" w:themeColor="text1"/>
        </w:rPr>
      </w:pPr>
      <w:r w:rsidRPr="00053D7C">
        <w:rPr>
          <w:color w:val="000000" w:themeColor="text1"/>
        </w:rPr>
        <w:t>After the fourth meeting, the Prospective Member shall be directed to fill out an application for membership in the Rotary eClub of Silicon Valley.</w:t>
      </w:r>
      <w:r w:rsidR="0073221F" w:rsidRPr="00053D7C">
        <w:rPr>
          <w:color w:val="000000" w:themeColor="text1"/>
        </w:rPr>
        <w:t xml:space="preserve"> The application shall include a notice to the candidate that a background check will be conducted and that submitting the application shows acceptance of this. </w:t>
      </w:r>
      <w:r w:rsidR="00C021BD" w:rsidRPr="00053D7C">
        <w:rPr>
          <w:color w:val="000000" w:themeColor="text1"/>
        </w:rPr>
        <w:t>The application is available from the Membership Chair or by going to the club website and clicking on “join” in the banner. and then going to the bottom of the resulting page and clicking on “Start.”</w:t>
      </w:r>
    </w:p>
    <w:p w14:paraId="229CFC91" w14:textId="77777777" w:rsidR="00D15289" w:rsidRPr="00053D7C" w:rsidRDefault="00DC1E66" w:rsidP="00DC1E66">
      <w:pPr>
        <w:pStyle w:val="ListParagraph"/>
        <w:numPr>
          <w:ilvl w:val="0"/>
          <w:numId w:val="1"/>
        </w:numPr>
        <w:spacing w:after="120"/>
        <w:contextualSpacing w:val="0"/>
        <w:rPr>
          <w:color w:val="000000" w:themeColor="text1"/>
        </w:rPr>
      </w:pPr>
      <w:r w:rsidRPr="00053D7C">
        <w:rPr>
          <w:color w:val="000000" w:themeColor="text1"/>
        </w:rPr>
        <w:t>The application will be forwarded to the Membership Chair</w:t>
      </w:r>
      <w:r w:rsidR="00792341" w:rsidRPr="00053D7C">
        <w:rPr>
          <w:color w:val="000000" w:themeColor="text1"/>
        </w:rPr>
        <w:t xml:space="preserve"> and all Board Members.</w:t>
      </w:r>
      <w:r w:rsidR="00D15289" w:rsidRPr="00053D7C">
        <w:rPr>
          <w:color w:val="000000" w:themeColor="text1"/>
        </w:rPr>
        <w:t xml:space="preserve"> The Board will have 30 days to either approve or reject the application. Several actions will be taken during this time. </w:t>
      </w:r>
    </w:p>
    <w:p w14:paraId="6010A612" w14:textId="374EF238" w:rsidR="00D15289" w:rsidRPr="00053D7C" w:rsidRDefault="00D15289" w:rsidP="00621A4A">
      <w:pPr>
        <w:pStyle w:val="ListParagraph"/>
        <w:numPr>
          <w:ilvl w:val="1"/>
          <w:numId w:val="1"/>
        </w:numPr>
        <w:spacing w:after="120"/>
        <w:contextualSpacing w:val="0"/>
        <w:rPr>
          <w:color w:val="000000" w:themeColor="text1"/>
        </w:rPr>
      </w:pPr>
      <w:r w:rsidRPr="00053D7C">
        <w:rPr>
          <w:color w:val="000000" w:themeColor="text1"/>
        </w:rPr>
        <w:t>First, t</w:t>
      </w:r>
      <w:r w:rsidR="00DC1E66" w:rsidRPr="00053D7C">
        <w:rPr>
          <w:color w:val="000000" w:themeColor="text1"/>
        </w:rPr>
        <w:t xml:space="preserve">he Membership Chair will </w:t>
      </w:r>
      <w:r w:rsidR="001B12A7" w:rsidRPr="00053D7C">
        <w:rPr>
          <w:color w:val="000000" w:themeColor="text1"/>
        </w:rPr>
        <w:t xml:space="preserve">send an </w:t>
      </w:r>
      <w:r w:rsidR="00DC1E66" w:rsidRPr="00053D7C">
        <w:rPr>
          <w:color w:val="000000" w:themeColor="text1"/>
        </w:rPr>
        <w:t xml:space="preserve">email </w:t>
      </w:r>
      <w:r w:rsidR="001B12A7" w:rsidRPr="00053D7C">
        <w:rPr>
          <w:color w:val="000000" w:themeColor="text1"/>
        </w:rPr>
        <w:t xml:space="preserve">to </w:t>
      </w:r>
      <w:r w:rsidR="00DC1E66" w:rsidRPr="00053D7C">
        <w:rPr>
          <w:color w:val="000000" w:themeColor="text1"/>
        </w:rPr>
        <w:t>the individual acknowledging their application</w:t>
      </w:r>
      <w:r w:rsidRPr="00053D7C">
        <w:rPr>
          <w:color w:val="000000" w:themeColor="text1"/>
        </w:rPr>
        <w:t xml:space="preserve"> and requesting permission to </w:t>
      </w:r>
      <w:r w:rsidR="001B12A7" w:rsidRPr="00053D7C">
        <w:rPr>
          <w:color w:val="000000" w:themeColor="text1"/>
        </w:rPr>
        <w:t>publish his/her name to the club members via email</w:t>
      </w:r>
      <w:r w:rsidR="00DC1E66" w:rsidRPr="00053D7C">
        <w:rPr>
          <w:color w:val="000000" w:themeColor="text1"/>
        </w:rPr>
        <w:t xml:space="preserve">. </w:t>
      </w:r>
      <w:r w:rsidR="001B12A7" w:rsidRPr="00053D7C">
        <w:rPr>
          <w:color w:val="000000" w:themeColor="text1"/>
        </w:rPr>
        <w:t>The email may include information</w:t>
      </w:r>
      <w:r w:rsidR="004571E7">
        <w:rPr>
          <w:color w:val="000000" w:themeColor="text1"/>
        </w:rPr>
        <w:t xml:space="preserve"> that is included in the application.</w:t>
      </w:r>
    </w:p>
    <w:p w14:paraId="155F088B" w14:textId="2E329E85" w:rsidR="00251300" w:rsidRPr="00053D7C" w:rsidRDefault="00D15289" w:rsidP="00621A4A">
      <w:pPr>
        <w:pStyle w:val="ListParagraph"/>
        <w:numPr>
          <w:ilvl w:val="1"/>
          <w:numId w:val="1"/>
        </w:numPr>
        <w:spacing w:after="120"/>
        <w:contextualSpacing w:val="0"/>
        <w:rPr>
          <w:color w:val="000000" w:themeColor="text1"/>
        </w:rPr>
      </w:pPr>
      <w:r w:rsidRPr="00053D7C">
        <w:rPr>
          <w:color w:val="000000" w:themeColor="text1"/>
        </w:rPr>
        <w:t>Second, t</w:t>
      </w:r>
      <w:r w:rsidR="00DC1E66" w:rsidRPr="00053D7C">
        <w:rPr>
          <w:color w:val="000000" w:themeColor="text1"/>
        </w:rPr>
        <w:t xml:space="preserve">he Secretary will confirm that the prospective member has met </w:t>
      </w:r>
      <w:r w:rsidR="00290701" w:rsidRPr="00053D7C">
        <w:rPr>
          <w:color w:val="000000" w:themeColor="text1"/>
        </w:rPr>
        <w:t>the</w:t>
      </w:r>
      <w:r w:rsidR="00DC1E66" w:rsidRPr="00053D7C">
        <w:rPr>
          <w:color w:val="000000" w:themeColor="text1"/>
        </w:rPr>
        <w:t xml:space="preserve"> requirements </w:t>
      </w:r>
      <w:r w:rsidR="00290701" w:rsidRPr="00053D7C">
        <w:rPr>
          <w:color w:val="000000" w:themeColor="text1"/>
        </w:rPr>
        <w:t xml:space="preserve">listed in Section I </w:t>
      </w:r>
      <w:r w:rsidR="00DC1E66" w:rsidRPr="00053D7C">
        <w:rPr>
          <w:color w:val="000000" w:themeColor="text1"/>
        </w:rPr>
        <w:t>and, if they were a past Rotarian or are switching clubs, will confirm that they were in good standing with the previous club.</w:t>
      </w:r>
      <w:r w:rsidR="00C021BD" w:rsidRPr="00053D7C">
        <w:rPr>
          <w:color w:val="000000" w:themeColor="text1"/>
        </w:rPr>
        <w:t xml:space="preserve"> </w:t>
      </w:r>
    </w:p>
    <w:p w14:paraId="18F6EE86" w14:textId="7BE2ACD5" w:rsidR="00C021BD" w:rsidRPr="00053D7C" w:rsidRDefault="00D15289" w:rsidP="00621A4A">
      <w:pPr>
        <w:pStyle w:val="ListParagraph"/>
        <w:numPr>
          <w:ilvl w:val="1"/>
          <w:numId w:val="1"/>
        </w:numPr>
        <w:spacing w:after="120"/>
        <w:contextualSpacing w:val="0"/>
        <w:rPr>
          <w:color w:val="000000" w:themeColor="text1"/>
        </w:rPr>
      </w:pPr>
      <w:r w:rsidRPr="00053D7C">
        <w:rPr>
          <w:color w:val="000000" w:themeColor="text1"/>
        </w:rPr>
        <w:t>Third, t</w:t>
      </w:r>
      <w:r w:rsidR="00C021BD" w:rsidRPr="00053D7C">
        <w:rPr>
          <w:color w:val="000000" w:themeColor="text1"/>
        </w:rPr>
        <w:t>he Membership Chair shall perform a background check of the candidate. If the background check reveals a legal problem, the Membership Chair will so inform the Board which will then decide as to whether to accept the application as still viable.</w:t>
      </w:r>
    </w:p>
    <w:p w14:paraId="27701856" w14:textId="1E91D867" w:rsidR="00C021BD" w:rsidRPr="00053D7C" w:rsidRDefault="00D15289" w:rsidP="00621A4A">
      <w:pPr>
        <w:pStyle w:val="ListParagraph"/>
        <w:numPr>
          <w:ilvl w:val="1"/>
          <w:numId w:val="1"/>
        </w:numPr>
        <w:spacing w:after="120"/>
        <w:contextualSpacing w:val="0"/>
        <w:rPr>
          <w:color w:val="000000" w:themeColor="text1"/>
        </w:rPr>
      </w:pPr>
      <w:r w:rsidRPr="00053D7C">
        <w:rPr>
          <w:color w:val="000000" w:themeColor="text1"/>
        </w:rPr>
        <w:t>Fourth, t</w:t>
      </w:r>
      <w:r w:rsidR="00C021BD" w:rsidRPr="00053D7C">
        <w:rPr>
          <w:color w:val="000000" w:themeColor="text1"/>
        </w:rPr>
        <w:t>he Membership Chair shall convene a meeting with the candidate and members</w:t>
      </w:r>
      <w:r w:rsidR="00DC1E66" w:rsidRPr="00053D7C">
        <w:rPr>
          <w:color w:val="000000" w:themeColor="text1"/>
        </w:rPr>
        <w:t xml:space="preserve"> </w:t>
      </w:r>
      <w:r w:rsidR="00C021BD" w:rsidRPr="00053D7C">
        <w:rPr>
          <w:color w:val="000000" w:themeColor="text1"/>
        </w:rPr>
        <w:t xml:space="preserve">of the Membership Committee as well as a few experienced club members to inform </w:t>
      </w:r>
      <w:r w:rsidR="00C021BD" w:rsidRPr="00053D7C">
        <w:rPr>
          <w:color w:val="000000" w:themeColor="text1"/>
        </w:rPr>
        <w:lastRenderedPageBreak/>
        <w:t>her/him about the attendance, financial and other obligations of membership in the Club and in Rotary.</w:t>
      </w:r>
    </w:p>
    <w:p w14:paraId="5C279F17" w14:textId="39F6F11E" w:rsidR="006B2760" w:rsidRPr="009A4CBC" w:rsidRDefault="006B2760" w:rsidP="00621A4A">
      <w:pPr>
        <w:pStyle w:val="ListParagraph"/>
        <w:numPr>
          <w:ilvl w:val="1"/>
          <w:numId w:val="1"/>
        </w:numPr>
        <w:spacing w:after="120"/>
        <w:contextualSpacing w:val="0"/>
        <w:rPr>
          <w:color w:val="000000" w:themeColor="text1"/>
        </w:rPr>
      </w:pPr>
      <w:r w:rsidRPr="00053D7C">
        <w:rPr>
          <w:color w:val="000000" w:themeColor="text1"/>
        </w:rPr>
        <w:t xml:space="preserve">Using the information obtained in the meeting, the Membership Committee shall assign a classification to the applicant. </w:t>
      </w:r>
      <w:r w:rsidRPr="00053D7C">
        <w:rPr>
          <w:rFonts w:eastAsia="Times New Roman"/>
          <w:color w:val="000000" w:themeColor="text1"/>
        </w:rPr>
        <w:t>The classification shall describe the principal and recognized activity of the member’s firm, company, or institution, the member’s principal and recognized business or professional activity, or the nature of the member’s community service activity.</w:t>
      </w:r>
    </w:p>
    <w:p w14:paraId="518CD374" w14:textId="619DA2F6" w:rsidR="009A4CBC" w:rsidRPr="00053D7C" w:rsidRDefault="009A4CBC" w:rsidP="00621A4A">
      <w:pPr>
        <w:pStyle w:val="ListParagraph"/>
        <w:numPr>
          <w:ilvl w:val="1"/>
          <w:numId w:val="1"/>
        </w:numPr>
        <w:spacing w:after="120"/>
        <w:contextualSpacing w:val="0"/>
        <w:rPr>
          <w:color w:val="000000" w:themeColor="text1"/>
        </w:rPr>
      </w:pPr>
      <w:r w:rsidRPr="00053D7C">
        <w:rPr>
          <w:color w:val="000000" w:themeColor="text1"/>
        </w:rPr>
        <w:t>The Membership Chair shall inform the Board of the results of the Committee’s investigation</w:t>
      </w:r>
      <w:r>
        <w:rPr>
          <w:color w:val="000000" w:themeColor="text1"/>
        </w:rPr>
        <w:t>.</w:t>
      </w:r>
    </w:p>
    <w:p w14:paraId="5ADB8798" w14:textId="5D89C4F7" w:rsidR="00DF3AFF" w:rsidRPr="007F1E1B" w:rsidRDefault="005F0856" w:rsidP="00830ACF">
      <w:pPr>
        <w:pStyle w:val="ListParagraph"/>
        <w:numPr>
          <w:ilvl w:val="0"/>
          <w:numId w:val="1"/>
        </w:numPr>
        <w:spacing w:after="120"/>
        <w:ind w:left="547" w:hanging="187"/>
        <w:contextualSpacing w:val="0"/>
        <w:rPr>
          <w:rFonts w:eastAsia="Times New Roman"/>
          <w:color w:val="000000" w:themeColor="text1"/>
        </w:rPr>
      </w:pPr>
      <w:r>
        <w:rPr>
          <w:color w:val="000000" w:themeColor="text1"/>
        </w:rPr>
        <w:t xml:space="preserve">If </w:t>
      </w:r>
      <w:r w:rsidR="009A4CBC">
        <w:rPr>
          <w:color w:val="000000" w:themeColor="text1"/>
        </w:rPr>
        <w:t>agreed to</w:t>
      </w:r>
      <w:r>
        <w:rPr>
          <w:color w:val="000000" w:themeColor="text1"/>
        </w:rPr>
        <w:t xml:space="preserve"> by the Board, t</w:t>
      </w:r>
      <w:r w:rsidR="00DF3AFF" w:rsidRPr="00053D7C">
        <w:rPr>
          <w:color w:val="000000" w:themeColor="text1"/>
        </w:rPr>
        <w:t xml:space="preserve">he Secretary shall email the </w:t>
      </w:r>
      <w:r w:rsidR="004649B5" w:rsidRPr="00053D7C">
        <w:rPr>
          <w:color w:val="000000" w:themeColor="text1"/>
        </w:rPr>
        <w:t>Prospective Member’s</w:t>
      </w:r>
      <w:r w:rsidR="00DF3AFF" w:rsidRPr="00053D7C">
        <w:rPr>
          <w:color w:val="000000" w:themeColor="text1"/>
        </w:rPr>
        <w:t xml:space="preserve"> name</w:t>
      </w:r>
      <w:r>
        <w:rPr>
          <w:color w:val="000000" w:themeColor="text1"/>
        </w:rPr>
        <w:t xml:space="preserve">, </w:t>
      </w:r>
      <w:r w:rsidR="00DF3AFF" w:rsidRPr="00053D7C">
        <w:rPr>
          <w:color w:val="000000" w:themeColor="text1"/>
        </w:rPr>
        <w:t>proposed classification</w:t>
      </w:r>
      <w:r>
        <w:rPr>
          <w:color w:val="000000" w:themeColor="text1"/>
        </w:rPr>
        <w:t>, and the application</w:t>
      </w:r>
      <w:r w:rsidR="00DF3AFF" w:rsidRPr="00053D7C">
        <w:rPr>
          <w:color w:val="000000" w:themeColor="text1"/>
        </w:rPr>
        <w:t xml:space="preserve"> to all club members</w:t>
      </w:r>
      <w:r w:rsidR="00CD0F0D">
        <w:rPr>
          <w:color w:val="000000" w:themeColor="text1"/>
        </w:rPr>
        <w:t xml:space="preserve"> asking if there are any objections to the </w:t>
      </w:r>
      <w:r w:rsidR="00423F5D">
        <w:rPr>
          <w:color w:val="000000" w:themeColor="text1"/>
        </w:rPr>
        <w:t>Prospective Member joining the club.</w:t>
      </w:r>
    </w:p>
    <w:p w14:paraId="5C944861" w14:textId="26271AAB" w:rsidR="007F1E1B" w:rsidRPr="007F1E1B" w:rsidRDefault="007F1E1B" w:rsidP="007F1E1B">
      <w:pPr>
        <w:pStyle w:val="ListParagraph"/>
        <w:numPr>
          <w:ilvl w:val="0"/>
          <w:numId w:val="1"/>
        </w:numPr>
        <w:spacing w:after="120"/>
        <w:contextualSpacing w:val="0"/>
        <w:rPr>
          <w:color w:val="000000" w:themeColor="text1"/>
        </w:rPr>
      </w:pPr>
      <w:r w:rsidRPr="00053D7C">
        <w:rPr>
          <w:color w:val="000000" w:themeColor="text1"/>
        </w:rPr>
        <w:t>If any written objection to the prospective member is received by the Secretary or President</w:t>
      </w:r>
      <w:r w:rsidR="00E37B9E">
        <w:rPr>
          <w:color w:val="000000" w:themeColor="text1"/>
        </w:rPr>
        <w:t xml:space="preserve"> within seven (7) days</w:t>
      </w:r>
      <w:r w:rsidRPr="00053D7C">
        <w:rPr>
          <w:color w:val="000000" w:themeColor="text1"/>
        </w:rPr>
        <w:t>, the application is referred to the Board for resolution.</w:t>
      </w:r>
    </w:p>
    <w:p w14:paraId="63460ADD" w14:textId="2CD2CE08" w:rsidR="00DF3AFF" w:rsidRPr="00055B92" w:rsidRDefault="00DF3AFF" w:rsidP="00830ACF">
      <w:pPr>
        <w:pStyle w:val="ListParagraph"/>
        <w:numPr>
          <w:ilvl w:val="0"/>
          <w:numId w:val="1"/>
        </w:numPr>
        <w:spacing w:after="120"/>
        <w:ind w:left="547" w:hanging="187"/>
        <w:contextualSpacing w:val="0"/>
        <w:rPr>
          <w:rFonts w:eastAsia="Times New Roman"/>
          <w:color w:val="000000" w:themeColor="text1"/>
        </w:rPr>
      </w:pPr>
      <w:r w:rsidRPr="00053D7C">
        <w:rPr>
          <w:color w:val="000000" w:themeColor="text1"/>
        </w:rPr>
        <w:t>If no written objection to the proposal, stating reasons, is received by the Secretary from any active member of the club within seven (7) days following the publication of information about the prospective member, the applic</w:t>
      </w:r>
      <w:r w:rsidR="009A4CBC">
        <w:rPr>
          <w:color w:val="000000" w:themeColor="text1"/>
        </w:rPr>
        <w:t>a</w:t>
      </w:r>
      <w:r w:rsidR="007F1E1B">
        <w:rPr>
          <w:color w:val="000000" w:themeColor="text1"/>
        </w:rPr>
        <w:t>nt is considered a provisional member.</w:t>
      </w:r>
    </w:p>
    <w:p w14:paraId="2E36E119" w14:textId="0A315948" w:rsidR="00055B92" w:rsidRPr="00053D7C" w:rsidRDefault="00055B92" w:rsidP="00830ACF">
      <w:pPr>
        <w:pStyle w:val="ListParagraph"/>
        <w:numPr>
          <w:ilvl w:val="0"/>
          <w:numId w:val="1"/>
        </w:numPr>
        <w:spacing w:after="120"/>
        <w:ind w:left="547" w:hanging="187"/>
        <w:contextualSpacing w:val="0"/>
        <w:rPr>
          <w:rFonts w:eastAsia="Times New Roman"/>
          <w:color w:val="000000" w:themeColor="text1"/>
        </w:rPr>
      </w:pPr>
      <w:r>
        <w:rPr>
          <w:color w:val="000000" w:themeColor="text1"/>
        </w:rPr>
        <w:t>The Board votes to approve or deny the application.</w:t>
      </w:r>
    </w:p>
    <w:p w14:paraId="794E82B7" w14:textId="2AFFDD85" w:rsidR="00DF3AFF" w:rsidRPr="00053D7C" w:rsidRDefault="00DF3AFF" w:rsidP="00830ACF">
      <w:pPr>
        <w:pStyle w:val="ListParagraph"/>
        <w:numPr>
          <w:ilvl w:val="0"/>
          <w:numId w:val="1"/>
        </w:numPr>
        <w:spacing w:after="120"/>
        <w:ind w:left="547" w:hanging="187"/>
        <w:contextualSpacing w:val="0"/>
        <w:rPr>
          <w:rFonts w:eastAsia="Times New Roman"/>
          <w:color w:val="000000" w:themeColor="text1"/>
        </w:rPr>
      </w:pPr>
      <w:r w:rsidRPr="00053D7C">
        <w:rPr>
          <w:color w:val="000000" w:themeColor="text1"/>
        </w:rPr>
        <w:t>If the application is approved by the Board, upon payment of the admission fee and pro rata membership dues, the Prospective Member shall be considered to be elected to active membership.</w:t>
      </w:r>
    </w:p>
    <w:p w14:paraId="5E6C963F" w14:textId="6034667B" w:rsidR="0085086B" w:rsidRDefault="00423F5D" w:rsidP="0085086B">
      <w:pPr>
        <w:pStyle w:val="ColorfulList-Accent11"/>
        <w:numPr>
          <w:ilvl w:val="0"/>
          <w:numId w:val="1"/>
        </w:numPr>
        <w:spacing w:after="60"/>
        <w:contextualSpacing w:val="0"/>
        <w:jc w:val="both"/>
        <w:rPr>
          <w:color w:val="000000" w:themeColor="text1"/>
        </w:rPr>
      </w:pPr>
      <w:r>
        <w:rPr>
          <w:color w:val="000000" w:themeColor="text1"/>
        </w:rPr>
        <w:t>T</w:t>
      </w:r>
      <w:r w:rsidR="0085086B" w:rsidRPr="00053D7C">
        <w:rPr>
          <w:color w:val="000000" w:themeColor="text1"/>
        </w:rPr>
        <w:t xml:space="preserve">he Secretary will add the New Member to the eClub roster, social media channels (Facebook Group and Slack), and email </w:t>
      </w:r>
      <w:proofErr w:type="spellStart"/>
      <w:r w:rsidR="0085086B" w:rsidRPr="00053D7C">
        <w:rPr>
          <w:color w:val="000000" w:themeColor="text1"/>
        </w:rPr>
        <w:t>listserve</w:t>
      </w:r>
      <w:proofErr w:type="spellEnd"/>
      <w:r w:rsidR="0085086B" w:rsidRPr="00053D7C">
        <w:rPr>
          <w:color w:val="000000" w:themeColor="text1"/>
        </w:rPr>
        <w:t xml:space="preserve">. The Secretary shall also enroll the new member in </w:t>
      </w:r>
      <w:proofErr w:type="spellStart"/>
      <w:r w:rsidR="0085086B" w:rsidRPr="00053D7C">
        <w:rPr>
          <w:color w:val="000000" w:themeColor="text1"/>
        </w:rPr>
        <w:t>MyRotary</w:t>
      </w:r>
      <w:proofErr w:type="spellEnd"/>
      <w:r w:rsidR="0085086B" w:rsidRPr="00053D7C">
        <w:rPr>
          <w:color w:val="000000" w:themeColor="text1"/>
        </w:rPr>
        <w:t xml:space="preserve">. </w:t>
      </w:r>
    </w:p>
    <w:p w14:paraId="5E297144" w14:textId="5DE75643" w:rsidR="0085086B" w:rsidRPr="00053D7C" w:rsidRDefault="0085086B" w:rsidP="0085086B">
      <w:pPr>
        <w:pStyle w:val="ColorfulList-Accent11"/>
        <w:numPr>
          <w:ilvl w:val="0"/>
          <w:numId w:val="1"/>
        </w:numPr>
        <w:spacing w:after="60"/>
        <w:contextualSpacing w:val="0"/>
        <w:jc w:val="both"/>
        <w:rPr>
          <w:color w:val="000000" w:themeColor="text1"/>
        </w:rPr>
      </w:pPr>
      <w:r w:rsidRPr="00053D7C">
        <w:rPr>
          <w:color w:val="000000" w:themeColor="text1"/>
        </w:rPr>
        <w:t xml:space="preserve">The </w:t>
      </w:r>
      <w:r w:rsidR="009A4CBC">
        <w:rPr>
          <w:color w:val="000000" w:themeColor="text1"/>
        </w:rPr>
        <w:t xml:space="preserve">Secretary </w:t>
      </w:r>
      <w:r w:rsidRPr="00053D7C">
        <w:rPr>
          <w:color w:val="000000" w:themeColor="text1"/>
        </w:rPr>
        <w:t xml:space="preserve">will send the Member Guide and the Mentoring Program Guidelines to the new member. The </w:t>
      </w:r>
      <w:r w:rsidR="009A4CBC">
        <w:rPr>
          <w:color w:val="000000" w:themeColor="text1"/>
        </w:rPr>
        <w:t xml:space="preserve">Membership </w:t>
      </w:r>
      <w:r w:rsidRPr="00053D7C">
        <w:rPr>
          <w:color w:val="000000" w:themeColor="text1"/>
        </w:rPr>
        <w:t>Chair will also assign a Mentor to the New Member</w:t>
      </w:r>
      <w:r w:rsidR="003E4CA5">
        <w:rPr>
          <w:color w:val="000000" w:themeColor="text1"/>
        </w:rPr>
        <w:t xml:space="preserve"> and ask the new member to fill out an Inventory of Interests to help the Mentor recommend club committees and activities that may be o</w:t>
      </w:r>
      <w:r w:rsidR="004571E7">
        <w:rPr>
          <w:color w:val="000000" w:themeColor="text1"/>
        </w:rPr>
        <w:t>f</w:t>
      </w:r>
      <w:r w:rsidR="003E4CA5">
        <w:rPr>
          <w:color w:val="000000" w:themeColor="text1"/>
        </w:rPr>
        <w:t xml:space="preserve"> interest.</w:t>
      </w:r>
    </w:p>
    <w:p w14:paraId="33800658" w14:textId="714F1651" w:rsidR="0085086B" w:rsidRPr="00053D7C" w:rsidRDefault="0085086B" w:rsidP="00C717B7">
      <w:pPr>
        <w:pStyle w:val="ColorfulList-Accent11"/>
        <w:numPr>
          <w:ilvl w:val="0"/>
          <w:numId w:val="1"/>
        </w:numPr>
        <w:spacing w:after="60"/>
        <w:contextualSpacing w:val="0"/>
        <w:jc w:val="both"/>
        <w:rPr>
          <w:color w:val="000000" w:themeColor="text1"/>
        </w:rPr>
      </w:pPr>
      <w:r w:rsidRPr="00053D7C">
        <w:rPr>
          <w:color w:val="000000" w:themeColor="text1"/>
        </w:rPr>
        <w:t>After becoming an official member, the New Member shall meet with the President.</w:t>
      </w:r>
    </w:p>
    <w:p w14:paraId="51801C88" w14:textId="175BAB73" w:rsidR="0085086B" w:rsidRPr="00053D7C" w:rsidRDefault="0085086B" w:rsidP="0085086B">
      <w:pPr>
        <w:pStyle w:val="ColorfulList-Accent11"/>
        <w:numPr>
          <w:ilvl w:val="0"/>
          <w:numId w:val="1"/>
        </w:numPr>
        <w:spacing w:after="60"/>
        <w:contextualSpacing w:val="0"/>
        <w:jc w:val="both"/>
        <w:rPr>
          <w:color w:val="000000" w:themeColor="text1"/>
        </w:rPr>
      </w:pPr>
      <w:r w:rsidRPr="00053D7C">
        <w:rPr>
          <w:color w:val="000000" w:themeColor="text1"/>
        </w:rPr>
        <w:t xml:space="preserve">The Membership Committee </w:t>
      </w:r>
      <w:r w:rsidR="00C717B7" w:rsidRPr="00053D7C">
        <w:rPr>
          <w:color w:val="000000" w:themeColor="text1"/>
        </w:rPr>
        <w:t>shall</w:t>
      </w:r>
      <w:r w:rsidRPr="00053D7C">
        <w:rPr>
          <w:color w:val="000000" w:themeColor="text1"/>
        </w:rPr>
        <w:t xml:space="preserve"> reach out to the New Member to receive their short biography and a picture, which will be posted on the Program Page for the following week. A welcome video may also be recorded and posted.</w:t>
      </w:r>
    </w:p>
    <w:p w14:paraId="3ABC1074" w14:textId="3337EF3F" w:rsidR="0085086B" w:rsidRPr="00053D7C" w:rsidRDefault="0085086B" w:rsidP="00C717B7">
      <w:pPr>
        <w:spacing w:after="120"/>
        <w:rPr>
          <w:color w:val="000000" w:themeColor="text1"/>
        </w:rPr>
      </w:pPr>
    </w:p>
    <w:sectPr w:rsidR="0085086B" w:rsidRPr="00053D7C" w:rsidSect="00EA54D0">
      <w:footerReference w:type="even" r:id="rId8"/>
      <w:footerReference w:type="default" r:id="rId9"/>
      <w:pgSz w:w="12240" w:h="15840"/>
      <w:pgMar w:top="360" w:right="1080" w:bottom="1080" w:left="1080" w:header="108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165CC" w14:textId="77777777" w:rsidR="003F24BF" w:rsidRDefault="003F24BF" w:rsidP="00C717B7">
      <w:r>
        <w:separator/>
      </w:r>
    </w:p>
  </w:endnote>
  <w:endnote w:type="continuationSeparator" w:id="0">
    <w:p w14:paraId="374D15F0" w14:textId="77777777" w:rsidR="003F24BF" w:rsidRDefault="003F24BF" w:rsidP="00C7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79691909"/>
      <w:docPartObj>
        <w:docPartGallery w:val="Page Numbers (Bottom of Page)"/>
        <w:docPartUnique/>
      </w:docPartObj>
    </w:sdtPr>
    <w:sdtEndPr>
      <w:rPr>
        <w:rStyle w:val="PageNumber"/>
      </w:rPr>
    </w:sdtEndPr>
    <w:sdtContent>
      <w:p w14:paraId="76B10FA6" w14:textId="2EA551B8" w:rsidR="00C717B7" w:rsidRDefault="00C717B7" w:rsidP="003E27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992F1C" w14:textId="77777777" w:rsidR="00C717B7" w:rsidRDefault="00C717B7" w:rsidP="00C717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89639811"/>
      <w:docPartObj>
        <w:docPartGallery w:val="Page Numbers (Bottom of Page)"/>
        <w:docPartUnique/>
      </w:docPartObj>
    </w:sdtPr>
    <w:sdtEndPr>
      <w:rPr>
        <w:rStyle w:val="PageNumber"/>
      </w:rPr>
    </w:sdtEndPr>
    <w:sdtContent>
      <w:p w14:paraId="5CE69D92" w14:textId="5B14FF2D" w:rsidR="00C717B7" w:rsidRDefault="00C717B7" w:rsidP="003E27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5473AD" w14:textId="506E9B5B" w:rsidR="00C717B7" w:rsidRDefault="00C717B7" w:rsidP="00C717B7">
    <w:pPr>
      <w:pStyle w:val="Footer"/>
      <w:ind w:right="360"/>
    </w:pPr>
    <w:r>
      <w:tab/>
      <w:t>Policy 15 Prospective Member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3BDA1" w14:textId="77777777" w:rsidR="003F24BF" w:rsidRDefault="003F24BF" w:rsidP="00C717B7">
      <w:r>
        <w:separator/>
      </w:r>
    </w:p>
  </w:footnote>
  <w:footnote w:type="continuationSeparator" w:id="0">
    <w:p w14:paraId="4E7C88A2" w14:textId="77777777" w:rsidR="003F24BF" w:rsidRDefault="003F24BF" w:rsidP="00C71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9F3"/>
    <w:multiLevelType w:val="hybridMultilevel"/>
    <w:tmpl w:val="8CA06658"/>
    <w:lvl w:ilvl="0" w:tplc="04090013">
      <w:start w:val="1"/>
      <w:numFmt w:val="upperRoman"/>
      <w:lvlText w:val="%1."/>
      <w:lvlJc w:val="right"/>
      <w:pPr>
        <w:ind w:left="540" w:hanging="18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77FFD"/>
    <w:multiLevelType w:val="hybridMultilevel"/>
    <w:tmpl w:val="05E8E0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66763"/>
    <w:multiLevelType w:val="hybridMultilevel"/>
    <w:tmpl w:val="2AF8C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D327A"/>
    <w:multiLevelType w:val="multilevel"/>
    <w:tmpl w:val="C3148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F73E77"/>
    <w:multiLevelType w:val="hybridMultilevel"/>
    <w:tmpl w:val="658C03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257BBF"/>
    <w:multiLevelType w:val="hybridMultilevel"/>
    <w:tmpl w:val="6620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97CF3"/>
    <w:multiLevelType w:val="hybridMultilevel"/>
    <w:tmpl w:val="A698A00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3E5649"/>
    <w:multiLevelType w:val="multilevel"/>
    <w:tmpl w:val="8D7AEAEC"/>
    <w:lvl w:ilvl="0">
      <w:start w:val="1"/>
      <w:numFmt w:val="bullet"/>
      <w:lvlText w:val=""/>
      <w:lvlJc w:val="left"/>
      <w:pPr>
        <w:ind w:left="1144" w:hanging="360"/>
      </w:pPr>
      <w:rPr>
        <w:rFonts w:ascii="Symbol" w:hAnsi="Symbol" w:hint="default"/>
      </w:rPr>
    </w:lvl>
    <w:lvl w:ilvl="1">
      <w:start w:val="1"/>
      <w:numFmt w:val="bullet"/>
      <w:lvlText w:val="o"/>
      <w:lvlJc w:val="left"/>
      <w:pPr>
        <w:ind w:left="1864" w:hanging="360"/>
      </w:pPr>
      <w:rPr>
        <w:rFonts w:ascii="Courier New" w:hAnsi="Courier New" w:hint="default"/>
      </w:rPr>
    </w:lvl>
    <w:lvl w:ilvl="2">
      <w:start w:val="1"/>
      <w:numFmt w:val="bullet"/>
      <w:lvlText w:val=""/>
      <w:lvlJc w:val="left"/>
      <w:pPr>
        <w:ind w:left="2584" w:hanging="360"/>
      </w:pPr>
      <w:rPr>
        <w:rFonts w:ascii="Wingdings" w:hAnsi="Wingdings" w:hint="default"/>
      </w:rPr>
    </w:lvl>
    <w:lvl w:ilvl="3">
      <w:start w:val="1"/>
      <w:numFmt w:val="bullet"/>
      <w:lvlText w:val=""/>
      <w:lvlJc w:val="left"/>
      <w:pPr>
        <w:ind w:left="3304" w:hanging="360"/>
      </w:pPr>
      <w:rPr>
        <w:rFonts w:ascii="Symbol" w:hAnsi="Symbol" w:hint="default"/>
      </w:rPr>
    </w:lvl>
    <w:lvl w:ilvl="4">
      <w:start w:val="1"/>
      <w:numFmt w:val="bullet"/>
      <w:lvlText w:val="o"/>
      <w:lvlJc w:val="left"/>
      <w:pPr>
        <w:ind w:left="4024" w:hanging="360"/>
      </w:pPr>
      <w:rPr>
        <w:rFonts w:ascii="Courier New" w:hAnsi="Courier New" w:hint="default"/>
      </w:rPr>
    </w:lvl>
    <w:lvl w:ilvl="5">
      <w:start w:val="1"/>
      <w:numFmt w:val="bullet"/>
      <w:lvlText w:val=""/>
      <w:lvlJc w:val="left"/>
      <w:pPr>
        <w:ind w:left="4744" w:hanging="360"/>
      </w:pPr>
      <w:rPr>
        <w:rFonts w:ascii="Wingdings" w:hAnsi="Wingdings" w:hint="default"/>
      </w:rPr>
    </w:lvl>
    <w:lvl w:ilvl="6">
      <w:start w:val="1"/>
      <w:numFmt w:val="bullet"/>
      <w:lvlText w:val=""/>
      <w:lvlJc w:val="left"/>
      <w:pPr>
        <w:ind w:left="5464" w:hanging="360"/>
      </w:pPr>
      <w:rPr>
        <w:rFonts w:ascii="Symbol" w:hAnsi="Symbol" w:hint="default"/>
      </w:rPr>
    </w:lvl>
    <w:lvl w:ilvl="7">
      <w:start w:val="1"/>
      <w:numFmt w:val="bullet"/>
      <w:lvlText w:val="o"/>
      <w:lvlJc w:val="left"/>
      <w:pPr>
        <w:ind w:left="6184" w:hanging="360"/>
      </w:pPr>
      <w:rPr>
        <w:rFonts w:ascii="Courier New" w:hAnsi="Courier New" w:hint="default"/>
      </w:rPr>
    </w:lvl>
    <w:lvl w:ilvl="8">
      <w:start w:val="1"/>
      <w:numFmt w:val="bullet"/>
      <w:lvlText w:val=""/>
      <w:lvlJc w:val="left"/>
      <w:pPr>
        <w:ind w:left="6904" w:hanging="360"/>
      </w:pPr>
      <w:rPr>
        <w:rFonts w:ascii="Wingdings" w:hAnsi="Wingdings" w:hint="default"/>
      </w:rPr>
    </w:lvl>
  </w:abstractNum>
  <w:abstractNum w:abstractNumId="8" w15:restartNumberingAfterBreak="0">
    <w:nsid w:val="5A3F6050"/>
    <w:multiLevelType w:val="hybridMultilevel"/>
    <w:tmpl w:val="FAF050F8"/>
    <w:lvl w:ilvl="0" w:tplc="4A96B3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CA03C5F"/>
    <w:multiLevelType w:val="hybridMultilevel"/>
    <w:tmpl w:val="AE9C214E"/>
    <w:lvl w:ilvl="0" w:tplc="E9CA9B84">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7102F6"/>
    <w:multiLevelType w:val="hybridMultilevel"/>
    <w:tmpl w:val="D64CD7D8"/>
    <w:lvl w:ilvl="0" w:tplc="0409000B">
      <w:start w:val="1"/>
      <w:numFmt w:val="bullet"/>
      <w:lvlText w:val=""/>
      <w:lvlJc w:val="left"/>
      <w:pPr>
        <w:ind w:left="1144" w:hanging="360"/>
      </w:pPr>
      <w:rPr>
        <w:rFonts w:ascii="Wingdings" w:hAnsi="Wingdings" w:hint="default"/>
      </w:rPr>
    </w:lvl>
    <w:lvl w:ilvl="1" w:tplc="04090003" w:tentative="1">
      <w:start w:val="1"/>
      <w:numFmt w:val="bullet"/>
      <w:lvlText w:val="o"/>
      <w:lvlJc w:val="left"/>
      <w:pPr>
        <w:ind w:left="1864" w:hanging="360"/>
      </w:pPr>
      <w:rPr>
        <w:rFonts w:ascii="Courier New" w:hAnsi="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1" w15:restartNumberingAfterBreak="0">
    <w:nsid w:val="6A840FEE"/>
    <w:multiLevelType w:val="hybridMultilevel"/>
    <w:tmpl w:val="89589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23534"/>
    <w:multiLevelType w:val="multilevel"/>
    <w:tmpl w:val="A2C02794"/>
    <w:lvl w:ilvl="0">
      <w:start w:val="1"/>
      <w:numFmt w:val="upperRoman"/>
      <w:lvlText w:val="%1."/>
      <w:lvlJc w:val="right"/>
      <w:pPr>
        <w:ind w:left="54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10"/>
  </w:num>
  <w:num w:numId="6">
    <w:abstractNumId w:val="7"/>
  </w:num>
  <w:num w:numId="7">
    <w:abstractNumId w:val="8"/>
  </w:num>
  <w:num w:numId="8">
    <w:abstractNumId w:val="2"/>
  </w:num>
  <w:num w:numId="9">
    <w:abstractNumId w:val="6"/>
  </w:num>
  <w:num w:numId="10">
    <w:abstractNumId w:val="1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D0"/>
    <w:rsid w:val="0001362B"/>
    <w:rsid w:val="00053D7C"/>
    <w:rsid w:val="00055B92"/>
    <w:rsid w:val="000B28CA"/>
    <w:rsid w:val="001B12A7"/>
    <w:rsid w:val="00251300"/>
    <w:rsid w:val="00290701"/>
    <w:rsid w:val="003E4CA5"/>
    <w:rsid w:val="003F24BF"/>
    <w:rsid w:val="00423F5D"/>
    <w:rsid w:val="004571E7"/>
    <w:rsid w:val="004649B5"/>
    <w:rsid w:val="004B1DB5"/>
    <w:rsid w:val="00530CCC"/>
    <w:rsid w:val="0059566C"/>
    <w:rsid w:val="005C7B70"/>
    <w:rsid w:val="005F0856"/>
    <w:rsid w:val="00621A4A"/>
    <w:rsid w:val="006B2760"/>
    <w:rsid w:val="006C5C3A"/>
    <w:rsid w:val="006D6492"/>
    <w:rsid w:val="00721C57"/>
    <w:rsid w:val="0073221F"/>
    <w:rsid w:val="007644AB"/>
    <w:rsid w:val="00792341"/>
    <w:rsid w:val="007F1E1B"/>
    <w:rsid w:val="00830ACF"/>
    <w:rsid w:val="0085086B"/>
    <w:rsid w:val="0085662D"/>
    <w:rsid w:val="008820B7"/>
    <w:rsid w:val="009A4CBC"/>
    <w:rsid w:val="009C5845"/>
    <w:rsid w:val="00B417BC"/>
    <w:rsid w:val="00BB5E67"/>
    <w:rsid w:val="00C021BD"/>
    <w:rsid w:val="00C717B7"/>
    <w:rsid w:val="00C82CFD"/>
    <w:rsid w:val="00CD0F0D"/>
    <w:rsid w:val="00D15289"/>
    <w:rsid w:val="00DC1E66"/>
    <w:rsid w:val="00DF0E9B"/>
    <w:rsid w:val="00DF3AFF"/>
    <w:rsid w:val="00DF64D4"/>
    <w:rsid w:val="00E37B9E"/>
    <w:rsid w:val="00EA54D0"/>
    <w:rsid w:val="00F46584"/>
    <w:rsid w:val="00F50F70"/>
    <w:rsid w:val="00FC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47F97"/>
  <w15:chartTrackingRefBased/>
  <w15:docId w15:val="{BFEE4CE8-6205-A949-82E7-778AA6EC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4D0"/>
    <w:rPr>
      <w:rFonts w:ascii="Times New Roman" w:eastAsia="MS Mincho"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4D0"/>
    <w:pPr>
      <w:ind w:left="720"/>
      <w:contextualSpacing/>
    </w:pPr>
  </w:style>
  <w:style w:type="paragraph" w:customStyle="1" w:styleId="ColorfulList-Accent11">
    <w:name w:val="Colorful List - Accent 11"/>
    <w:basedOn w:val="Normal"/>
    <w:uiPriority w:val="34"/>
    <w:qFormat/>
    <w:rsid w:val="00EA54D0"/>
    <w:pPr>
      <w:ind w:left="720"/>
      <w:contextualSpacing/>
    </w:pPr>
  </w:style>
  <w:style w:type="character" w:styleId="Hyperlink">
    <w:name w:val="Hyperlink"/>
    <w:uiPriority w:val="99"/>
    <w:unhideWhenUsed/>
    <w:rsid w:val="00DF64D4"/>
    <w:rPr>
      <w:color w:val="0563C1"/>
      <w:u w:val="single"/>
    </w:rPr>
  </w:style>
  <w:style w:type="paragraph" w:styleId="Footer">
    <w:name w:val="footer"/>
    <w:basedOn w:val="Normal"/>
    <w:link w:val="FooterChar"/>
    <w:uiPriority w:val="99"/>
    <w:unhideWhenUsed/>
    <w:rsid w:val="00C717B7"/>
    <w:pPr>
      <w:tabs>
        <w:tab w:val="center" w:pos="4680"/>
        <w:tab w:val="right" w:pos="9360"/>
      </w:tabs>
    </w:pPr>
  </w:style>
  <w:style w:type="character" w:customStyle="1" w:styleId="FooterChar">
    <w:name w:val="Footer Char"/>
    <w:basedOn w:val="DefaultParagraphFont"/>
    <w:link w:val="Footer"/>
    <w:uiPriority w:val="99"/>
    <w:rsid w:val="00C717B7"/>
    <w:rPr>
      <w:rFonts w:ascii="Times New Roman" w:eastAsia="MS Mincho" w:hAnsi="Times New Roman" w:cs="Times New Roman"/>
    </w:rPr>
  </w:style>
  <w:style w:type="character" w:styleId="PageNumber">
    <w:name w:val="page number"/>
    <w:basedOn w:val="DefaultParagraphFont"/>
    <w:uiPriority w:val="99"/>
    <w:semiHidden/>
    <w:unhideWhenUsed/>
    <w:rsid w:val="00C717B7"/>
  </w:style>
  <w:style w:type="paragraph" w:styleId="Header">
    <w:name w:val="header"/>
    <w:basedOn w:val="Normal"/>
    <w:link w:val="HeaderChar"/>
    <w:uiPriority w:val="99"/>
    <w:unhideWhenUsed/>
    <w:rsid w:val="00C717B7"/>
    <w:pPr>
      <w:tabs>
        <w:tab w:val="center" w:pos="4680"/>
        <w:tab w:val="right" w:pos="9360"/>
      </w:tabs>
    </w:pPr>
  </w:style>
  <w:style w:type="character" w:customStyle="1" w:styleId="HeaderChar">
    <w:name w:val="Header Char"/>
    <w:basedOn w:val="DefaultParagraphFont"/>
    <w:link w:val="Header"/>
    <w:uiPriority w:val="99"/>
    <w:rsid w:val="00C717B7"/>
    <w:rPr>
      <w:rFonts w:ascii="Times New Roman" w:eastAsia="MS Mincho" w:hAnsi="Times New Roman" w:cs="Times New Roman"/>
    </w:rPr>
  </w:style>
  <w:style w:type="character" w:customStyle="1" w:styleId="apple-converted-space">
    <w:name w:val="apple-converted-space"/>
    <w:basedOn w:val="DefaultParagraphFont"/>
    <w:rsid w:val="00830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87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mbership@siliconvalleyrota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775</Words>
  <Characters>4422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2021-03-17T21:52:00Z</cp:lastPrinted>
  <dcterms:created xsi:type="dcterms:W3CDTF">2021-03-17T17:11:00Z</dcterms:created>
  <dcterms:modified xsi:type="dcterms:W3CDTF">2021-05-15T22:59:00Z</dcterms:modified>
  <cp:category/>
</cp:coreProperties>
</file>