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3B1177" w:rsidRDefault="00704F6A" w:rsidP="00704F6A">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 xml:space="preserve">Jessica </w:t>
                        </w:r>
                        <w:r w:rsidRPr="003B1177">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2C7F9C" w:rsidRDefault="0057179E" w:rsidP="0002521D">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7B7159" w:rsidRDefault="0057179E" w:rsidP="0002521D">
                        <w:pPr>
                          <w:jc w:val="center"/>
                          <w:rPr>
                            <w:rFonts w:asciiTheme="minorHAnsi" w:hAnsiTheme="minorHAnsi" w:cstheme="minorHAnsi"/>
                            <w:color w:val="000000"/>
                            <w:sz w:val="16"/>
                            <w:szCs w:val="16"/>
                          </w:rPr>
                        </w:pPr>
                        <w:r w:rsidRPr="007B7159">
                          <w:rPr>
                            <w:rFonts w:asciiTheme="minorHAnsi" w:hAnsiTheme="minorHAnsi" w:cstheme="minorHAnsi"/>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410E2E" w:rsidRDefault="0057179E" w:rsidP="0002521D">
                        <w:pPr>
                          <w:jc w:val="center"/>
                          <w:rPr>
                            <w:rFonts w:asciiTheme="minorHAnsi" w:hAnsiTheme="minorHAnsi" w:cstheme="minorHAnsi"/>
                            <w:color w:val="000000"/>
                            <w:sz w:val="16"/>
                            <w:szCs w:val="16"/>
                          </w:rPr>
                        </w:pPr>
                        <w:r w:rsidRPr="00410E2E">
                          <w:rPr>
                            <w:rFonts w:asciiTheme="minorHAnsi" w:hAnsiTheme="minorHAnsi" w:cstheme="minorHAnsi"/>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3271039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r w:rsidR="00B754D9">
                          <w:rPr>
                            <w:rFonts w:asciiTheme="minorHAnsi" w:hAnsiTheme="minorHAnsi" w:cstheme="minorHAnsi"/>
                            <w:color w:val="000000"/>
                            <w:sz w:val="16"/>
                            <w:szCs w:val="16"/>
                          </w:rPr>
                          <w:t xml:space="preserve"> 2024</w:t>
                        </w:r>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7B7159" w:rsidRDefault="0057179E" w:rsidP="0002521D">
                        <w:pPr>
                          <w:jc w:val="center"/>
                          <w:rPr>
                            <w:rFonts w:asciiTheme="minorHAnsi" w:hAnsiTheme="minorHAnsi" w:cstheme="minorHAnsi"/>
                            <w:bCs/>
                            <w:color w:val="000000"/>
                            <w:sz w:val="16"/>
                            <w:szCs w:val="16"/>
                          </w:rPr>
                        </w:pPr>
                        <w:r w:rsidRPr="007B7159">
                          <w:rPr>
                            <w:rFonts w:asciiTheme="minorHAnsi" w:hAnsiTheme="minorHAnsi" w:cstheme="minorHAnsi"/>
                            <w:bCs/>
                            <w:color w:val="000000"/>
                            <w:sz w:val="16"/>
                            <w:szCs w:val="16"/>
                          </w:rPr>
                          <w:t xml:space="preserve">Ron </w:t>
                        </w:r>
                        <w:proofErr w:type="spellStart"/>
                        <w:r w:rsidRPr="007B7159">
                          <w:rPr>
                            <w:rFonts w:asciiTheme="minorHAnsi" w:hAnsiTheme="minorHAnsi" w:cstheme="minorHAnsi"/>
                            <w:bCs/>
                            <w:color w:val="000000"/>
                            <w:sz w:val="16"/>
                            <w:szCs w:val="16"/>
                          </w:rPr>
                          <w:t>Gilworth</w:t>
                        </w:r>
                        <w:proofErr w:type="spellEnd"/>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2C7F9C" w:rsidRDefault="0057179E" w:rsidP="0002521D">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4C368E" w:rsidRDefault="0057179E" w:rsidP="0002521D">
                        <w:pPr>
                          <w:jc w:val="center"/>
                          <w:rPr>
                            <w:rFonts w:asciiTheme="minorHAnsi" w:hAnsiTheme="minorHAnsi" w:cstheme="minorHAnsi"/>
                            <w:b/>
                            <w:bCs/>
                            <w:color w:val="000000"/>
                            <w:sz w:val="16"/>
                            <w:szCs w:val="16"/>
                          </w:rPr>
                        </w:pPr>
                        <w:r w:rsidRPr="004C368E">
                          <w:rPr>
                            <w:rFonts w:asciiTheme="minorHAnsi" w:hAnsiTheme="minorHAnsi" w:cstheme="minorHAnsi"/>
                            <w:b/>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3B1177" w:rsidRDefault="001D0E1A"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2C7F9C" w:rsidRDefault="00906714" w:rsidP="00906714">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F65610">
                    <w:trPr>
                      <w:trHeight w:val="79"/>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7B7159" w:rsidRDefault="00906714" w:rsidP="00906714">
                        <w:pPr>
                          <w:jc w:val="center"/>
                          <w:rPr>
                            <w:rFonts w:asciiTheme="minorHAnsi" w:hAnsiTheme="minorHAnsi" w:cstheme="minorHAnsi"/>
                            <w:bCs/>
                            <w:color w:val="000000"/>
                            <w:sz w:val="16"/>
                            <w:szCs w:val="16"/>
                          </w:rPr>
                        </w:pPr>
                        <w:r w:rsidRPr="007B7159">
                          <w:rPr>
                            <w:rFonts w:asciiTheme="minorHAnsi" w:hAnsiTheme="minorHAnsi" w:cstheme="minorHAnsi"/>
                            <w:bCs/>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BC4EE5" w:rsidRDefault="00906714" w:rsidP="00906714">
                        <w:pPr>
                          <w:jc w:val="center"/>
                          <w:rPr>
                            <w:rFonts w:asciiTheme="minorHAnsi" w:hAnsiTheme="minorHAnsi" w:cstheme="minorHAnsi"/>
                            <w:color w:val="000000"/>
                            <w:sz w:val="16"/>
                            <w:szCs w:val="16"/>
                          </w:rPr>
                        </w:pPr>
                        <w:r w:rsidRPr="00BC4EE5">
                          <w:rPr>
                            <w:rFonts w:asciiTheme="minorHAnsi" w:hAnsiTheme="minorHAnsi" w:cstheme="minorHAnsi"/>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1A7C43" w:rsidRDefault="00FC187B" w:rsidP="00906714">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 xml:space="preserve"> </w:t>
                        </w:r>
                        <w:r w:rsidR="00A45200" w:rsidRPr="001A7C43">
                          <w:rPr>
                            <w:rFonts w:asciiTheme="minorHAnsi" w:hAnsiTheme="minorHAnsi" w:cstheme="minorHAnsi"/>
                            <w:b/>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F139B6" w:rsidRDefault="00906714" w:rsidP="00906714">
                        <w:pPr>
                          <w:jc w:val="center"/>
                          <w:rPr>
                            <w:rFonts w:asciiTheme="minorHAnsi" w:hAnsiTheme="minorHAnsi" w:cstheme="minorHAnsi"/>
                            <w:bCs/>
                            <w:color w:val="000000"/>
                            <w:sz w:val="16"/>
                            <w:szCs w:val="16"/>
                          </w:rPr>
                        </w:pPr>
                        <w:r w:rsidRPr="00F139B6">
                          <w:rPr>
                            <w:rFonts w:asciiTheme="minorHAnsi" w:hAnsiTheme="minorHAnsi" w:cstheme="minorHAnsi"/>
                            <w:bCs/>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177001B6"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00CC6AEA">
                          <w:rPr>
                            <w:rFonts w:asciiTheme="minorHAnsi" w:hAnsiTheme="minorHAnsi" w:cstheme="minorHAnsi"/>
                            <w:color w:val="000000"/>
                            <w:sz w:val="16"/>
                            <w:szCs w:val="16"/>
                          </w:rPr>
                          <w:t>1</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2F08B1AD" w14:textId="4A1B1497" w:rsidR="003B1177" w:rsidRDefault="003B1177" w:rsidP="003F36E7">
            <w:pPr>
              <w:ind w:left="872" w:hanging="422"/>
              <w:rPr>
                <w:rFonts w:asciiTheme="minorHAnsi" w:hAnsiTheme="minorHAnsi" w:cstheme="minorHAnsi"/>
                <w:sz w:val="22"/>
                <w:szCs w:val="22"/>
              </w:rPr>
            </w:pPr>
            <w:r>
              <w:rPr>
                <w:rFonts w:asciiTheme="minorHAnsi" w:hAnsiTheme="minorHAnsi" w:cstheme="minorHAnsi"/>
                <w:sz w:val="22"/>
                <w:szCs w:val="22"/>
              </w:rPr>
              <w:t>March Program Chairs—Jon Morrison, Damien Ocampo</w:t>
            </w:r>
          </w:p>
          <w:p w14:paraId="0BF1B302" w14:textId="042600C0" w:rsidR="00B66FD4" w:rsidRPr="003F36E7" w:rsidRDefault="00B66FD4" w:rsidP="003F36E7">
            <w:pPr>
              <w:ind w:left="872" w:hanging="422"/>
              <w:rPr>
                <w:rFonts w:asciiTheme="minorHAnsi" w:hAnsiTheme="minorHAnsi" w:cstheme="minorHAnsi"/>
                <w:sz w:val="22"/>
                <w:szCs w:val="22"/>
              </w:rPr>
            </w:pPr>
            <w:r>
              <w:rPr>
                <w:rFonts w:asciiTheme="minorHAnsi" w:hAnsiTheme="minorHAnsi" w:cstheme="minorHAnsi"/>
                <w:sz w:val="22"/>
                <w:szCs w:val="22"/>
              </w:rPr>
              <w:t>April Program Chairs—JR Seeger, Bob Tacker</w:t>
            </w:r>
          </w:p>
          <w:p w14:paraId="341C848B" w14:textId="77777777" w:rsidR="00B3720E" w:rsidRPr="00ED0FFE" w:rsidRDefault="00B3720E" w:rsidP="00CC6AEA">
            <w:pPr>
              <w:shd w:val="clear" w:color="auto" w:fill="FFFFFF"/>
              <w:rPr>
                <w:rFonts w:asciiTheme="minorHAnsi" w:hAnsiTheme="minorHAnsi" w:cstheme="minorHAnsi"/>
                <w:color w:val="000000"/>
              </w:rPr>
            </w:pPr>
          </w:p>
          <w:p w14:paraId="4C54A7A8" w14:textId="14510DE4" w:rsidR="00CC6AEA" w:rsidRDefault="003F36E7" w:rsidP="00470015">
            <w:pPr>
              <w:jc w:val="center"/>
              <w:rPr>
                <w:rFonts w:asciiTheme="minorHAnsi" w:hAnsiTheme="minorHAnsi" w:cstheme="minorHAnsi"/>
                <w:b/>
                <w:color w:val="222222"/>
                <w:sz w:val="28"/>
                <w:szCs w:val="28"/>
              </w:rPr>
            </w:pPr>
            <w:r w:rsidRPr="003F36E7">
              <w:rPr>
                <w:rFonts w:asciiTheme="minorHAnsi" w:hAnsiTheme="minorHAnsi" w:cstheme="minorHAnsi"/>
                <w:b/>
                <w:color w:val="222222"/>
                <w:sz w:val="28"/>
                <w:szCs w:val="28"/>
              </w:rPr>
              <w:t>Today’s Program</w:t>
            </w:r>
          </w:p>
          <w:p w14:paraId="160EF86F" w14:textId="6D2FBDD4" w:rsidR="00410E2E" w:rsidRPr="00410E2E" w:rsidRDefault="00410E2E" w:rsidP="00410E2E">
            <w:pPr>
              <w:jc w:val="center"/>
              <w:rPr>
                <w:rFonts w:asciiTheme="minorHAnsi" w:hAnsiTheme="minorHAnsi" w:cstheme="minorHAnsi"/>
                <w:b/>
                <w:bCs/>
                <w:color w:val="222222"/>
                <w:sz w:val="28"/>
                <w:szCs w:val="28"/>
              </w:rPr>
            </w:pPr>
            <w:r w:rsidRPr="00410E2E">
              <w:rPr>
                <w:rFonts w:asciiTheme="minorHAnsi" w:hAnsiTheme="minorHAnsi" w:cstheme="minorHAnsi"/>
                <w:b/>
                <w:bCs/>
                <w:color w:val="222222"/>
                <w:sz w:val="28"/>
                <w:szCs w:val="28"/>
              </w:rPr>
              <w:t xml:space="preserve">March </w:t>
            </w:r>
            <w:r w:rsidR="007B7159">
              <w:rPr>
                <w:rFonts w:asciiTheme="minorHAnsi" w:hAnsiTheme="minorHAnsi" w:cstheme="minorHAnsi"/>
                <w:b/>
                <w:bCs/>
                <w:color w:val="222222"/>
                <w:sz w:val="28"/>
                <w:szCs w:val="28"/>
              </w:rPr>
              <w:t>13</w:t>
            </w:r>
            <w:r w:rsidRPr="00410E2E">
              <w:rPr>
                <w:rFonts w:asciiTheme="minorHAnsi" w:hAnsiTheme="minorHAnsi" w:cstheme="minorHAnsi"/>
                <w:b/>
                <w:bCs/>
                <w:color w:val="222222"/>
                <w:sz w:val="28"/>
                <w:szCs w:val="28"/>
              </w:rPr>
              <w:t xml:space="preserve"> </w:t>
            </w:r>
          </w:p>
          <w:p w14:paraId="195CF07C" w14:textId="779163FE" w:rsidR="00410E2E" w:rsidRDefault="007B7159" w:rsidP="00410E2E">
            <w:pPr>
              <w:jc w:val="center"/>
              <w:rPr>
                <w:rFonts w:asciiTheme="minorHAnsi" w:hAnsiTheme="minorHAnsi" w:cstheme="minorHAnsi"/>
                <w:color w:val="222222"/>
                <w:sz w:val="28"/>
                <w:szCs w:val="28"/>
              </w:rPr>
            </w:pPr>
            <w:r>
              <w:rPr>
                <w:rFonts w:asciiTheme="minorHAnsi" w:hAnsiTheme="minorHAnsi" w:cstheme="minorHAnsi"/>
                <w:color w:val="222222"/>
                <w:sz w:val="28"/>
                <w:szCs w:val="28"/>
              </w:rPr>
              <w:t>Dr. Daniel Jones of</w:t>
            </w:r>
          </w:p>
          <w:p w14:paraId="1FB6102B" w14:textId="4BCA6B98" w:rsidR="007B7159" w:rsidRDefault="007B7159" w:rsidP="00410E2E">
            <w:pPr>
              <w:jc w:val="center"/>
              <w:rPr>
                <w:rFonts w:asciiTheme="minorHAnsi" w:hAnsiTheme="minorHAnsi" w:cstheme="minorHAnsi"/>
                <w:color w:val="222222"/>
                <w:sz w:val="28"/>
                <w:szCs w:val="28"/>
              </w:rPr>
            </w:pPr>
            <w:r>
              <w:rPr>
                <w:rFonts w:asciiTheme="minorHAnsi" w:hAnsiTheme="minorHAnsi" w:cstheme="minorHAnsi"/>
                <w:color w:val="222222"/>
                <w:sz w:val="28"/>
                <w:szCs w:val="28"/>
              </w:rPr>
              <w:t>The National Cave and Karst Research Institute</w:t>
            </w:r>
          </w:p>
          <w:p w14:paraId="2F8E824F" w14:textId="5D331495" w:rsidR="007B7159" w:rsidRPr="00410E2E" w:rsidRDefault="007B7159" w:rsidP="00410E2E">
            <w:pPr>
              <w:jc w:val="center"/>
              <w:rPr>
                <w:rFonts w:asciiTheme="minorHAnsi" w:hAnsiTheme="minorHAnsi" w:cstheme="minorHAnsi"/>
                <w:color w:val="222222"/>
                <w:sz w:val="28"/>
                <w:szCs w:val="28"/>
              </w:rPr>
            </w:pPr>
            <w:r>
              <w:rPr>
                <w:rFonts w:asciiTheme="minorHAnsi" w:hAnsiTheme="minorHAnsi" w:cstheme="minorHAnsi"/>
                <w:color w:val="222222"/>
                <w:sz w:val="28"/>
                <w:szCs w:val="28"/>
              </w:rPr>
              <w:t>on cave biology</w:t>
            </w:r>
          </w:p>
          <w:p w14:paraId="17DE01C4" w14:textId="490BF937" w:rsidR="00CC6AEA" w:rsidRDefault="00CC6AEA" w:rsidP="00934E23">
            <w:pPr>
              <w:rPr>
                <w:rFonts w:asciiTheme="minorHAnsi" w:hAnsiTheme="minorHAnsi" w:cstheme="minorHAnsi"/>
                <w:color w:val="222222"/>
              </w:rPr>
            </w:pPr>
          </w:p>
          <w:p w14:paraId="6B6497E8" w14:textId="3ECD0B79" w:rsidR="004C368E" w:rsidRPr="004C368E" w:rsidRDefault="004C368E" w:rsidP="004C368E">
            <w:pPr>
              <w:jc w:val="center"/>
              <w:rPr>
                <w:rFonts w:asciiTheme="minorHAnsi" w:hAnsiTheme="minorHAnsi" w:cstheme="minorHAnsi"/>
                <w:b/>
                <w:color w:val="222222"/>
                <w:sz w:val="22"/>
                <w:szCs w:val="22"/>
              </w:rPr>
            </w:pPr>
            <w:r w:rsidRPr="004C368E">
              <w:rPr>
                <w:rFonts w:asciiTheme="minorHAnsi" w:hAnsiTheme="minorHAnsi" w:cstheme="minorHAnsi"/>
                <w:b/>
                <w:color w:val="222222"/>
                <w:sz w:val="22"/>
                <w:szCs w:val="22"/>
              </w:rPr>
              <w:t>Future Programs</w:t>
            </w:r>
          </w:p>
          <w:p w14:paraId="52BB7128" w14:textId="3AECD6BD"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20—Veronica Pound, Presbyterian Hospital</w:t>
            </w:r>
          </w:p>
          <w:p w14:paraId="2AF6F18B" w14:textId="3602C86A"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27—State Rep. Tara Jaramillo</w:t>
            </w:r>
          </w:p>
          <w:p w14:paraId="23CF6C71" w14:textId="7E04AE95"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on the 2024 legislative session</w:t>
            </w:r>
            <w:r w:rsidR="007B7159">
              <w:rPr>
                <w:rFonts w:asciiTheme="minorHAnsi" w:hAnsiTheme="minorHAnsi" w:cstheme="minorHAnsi"/>
                <w:color w:val="222222"/>
                <w:sz w:val="22"/>
                <w:szCs w:val="22"/>
              </w:rPr>
              <w:t>,</w:t>
            </w:r>
          </w:p>
          <w:p w14:paraId="14AA8384" w14:textId="3ACE1506" w:rsidR="007B7159" w:rsidRDefault="007B7159"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 xml:space="preserve">and the </w:t>
            </w:r>
            <w:proofErr w:type="gramStart"/>
            <w:r>
              <w:rPr>
                <w:rFonts w:asciiTheme="minorHAnsi" w:hAnsiTheme="minorHAnsi" w:cstheme="minorHAnsi"/>
                <w:color w:val="222222"/>
                <w:sz w:val="22"/>
                <w:szCs w:val="22"/>
              </w:rPr>
              <w:t>Red Hot</w:t>
            </w:r>
            <w:proofErr w:type="gramEnd"/>
            <w:r>
              <w:rPr>
                <w:rFonts w:asciiTheme="minorHAnsi" w:hAnsiTheme="minorHAnsi" w:cstheme="minorHAnsi"/>
                <w:color w:val="222222"/>
                <w:sz w:val="22"/>
                <w:szCs w:val="22"/>
              </w:rPr>
              <w:t xml:space="preserve"> Chile Peppers Robot team</w:t>
            </w:r>
          </w:p>
          <w:p w14:paraId="16445FB1" w14:textId="77777777" w:rsidR="00584E1C" w:rsidRDefault="00584E1C" w:rsidP="004C368E">
            <w:pPr>
              <w:jc w:val="center"/>
              <w:rPr>
                <w:rFonts w:asciiTheme="minorHAnsi" w:hAnsiTheme="minorHAnsi" w:cstheme="minorHAnsi"/>
                <w:color w:val="222222"/>
                <w:sz w:val="22"/>
                <w:szCs w:val="22"/>
              </w:rPr>
            </w:pPr>
          </w:p>
          <w:p w14:paraId="2A6AD6AB" w14:textId="77777777" w:rsidR="00470015" w:rsidRPr="00701F93" w:rsidRDefault="00470015" w:rsidP="00934E23">
            <w:pPr>
              <w:rPr>
                <w:rFonts w:asciiTheme="minorHAnsi" w:hAnsiTheme="minorHAnsi" w:cstheme="minorHAnsi"/>
                <w:color w:val="222222"/>
                <w:sz w:val="22"/>
                <w:szCs w:val="22"/>
              </w:rPr>
            </w:pPr>
          </w:p>
          <w:p w14:paraId="6EF9DDAE" w14:textId="7C551721" w:rsidR="00F43E6F" w:rsidRPr="00F43E6F" w:rsidRDefault="0057179E" w:rsidP="00F65610">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444D8D63"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the truth?</w:t>
            </w:r>
          </w:p>
          <w:p w14:paraId="6E35E1C2"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fair to all concerned?</w:t>
            </w:r>
          </w:p>
          <w:p w14:paraId="2422C4AB"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Will it build goodwill and better understanding?</w:t>
            </w:r>
          </w:p>
          <w:p w14:paraId="6EE04490" w14:textId="53611EB5" w:rsidR="0057179E" w:rsidRPr="006A13F9" w:rsidRDefault="0057179E" w:rsidP="006A13F9">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beneficial to all concerned?</w:t>
            </w:r>
          </w:p>
          <w:p w14:paraId="2CB32C32" w14:textId="6D0BA7D4" w:rsidR="0057179E" w:rsidRPr="006A13F9" w:rsidRDefault="0057179E" w:rsidP="00701F93">
            <w:pPr>
              <w:shd w:val="clear" w:color="auto" w:fill="FFFFFF"/>
              <w:tabs>
                <w:tab w:val="left" w:pos="2298"/>
                <w:tab w:val="center" w:pos="4158"/>
              </w:tabs>
              <w:ind w:left="450"/>
              <w:jc w:val="center"/>
              <w:rPr>
                <w:rFonts w:ascii="Calibri" w:hAnsi="Calibri" w:cs="Calibri"/>
                <w:color w:val="000000"/>
                <w:sz w:val="22"/>
                <w:szCs w:val="22"/>
              </w:rPr>
            </w:pPr>
            <w:r w:rsidRPr="006A13F9">
              <w:rPr>
                <w:rFonts w:ascii="Calibri" w:hAnsi="Calibri" w:cs="Calibri"/>
                <w:color w:val="000000"/>
                <w:sz w:val="22"/>
                <w:szCs w:val="22"/>
              </w:rPr>
              <w:t xml:space="preserve">And </w:t>
            </w:r>
            <w:r w:rsidR="00F43E6F" w:rsidRPr="006A13F9">
              <w:rPr>
                <w:rFonts w:ascii="Calibri" w:hAnsi="Calibri" w:cs="Calibri"/>
                <w:color w:val="000000"/>
                <w:sz w:val="22"/>
                <w:szCs w:val="22"/>
              </w:rPr>
              <w:t>l</w:t>
            </w:r>
            <w:r w:rsidRPr="006A13F9">
              <w:rPr>
                <w:rFonts w:ascii="Calibri" w:hAnsi="Calibri" w:cs="Calibri"/>
                <w:color w:val="000000"/>
                <w:sz w:val="22"/>
                <w:szCs w:val="22"/>
              </w:rPr>
              <w:t>ast:</w:t>
            </w:r>
          </w:p>
          <w:p w14:paraId="20ECF019" w14:textId="667DA270" w:rsidR="007D4F55" w:rsidRDefault="00B068D8" w:rsidP="00B068D8">
            <w:pPr>
              <w:pStyle w:val="NormalWeb"/>
              <w:spacing w:before="0" w:beforeAutospacing="0" w:after="0" w:afterAutospacing="0"/>
              <w:ind w:left="450"/>
              <w:jc w:val="center"/>
              <w:rPr>
                <w:rFonts w:asciiTheme="minorHAnsi" w:hAnsiTheme="minorHAnsi" w:cstheme="minorHAnsi"/>
                <w:sz w:val="22"/>
                <w:szCs w:val="22"/>
                <w:shd w:val="clear" w:color="auto" w:fill="FFFFFF"/>
              </w:rPr>
            </w:pPr>
            <w:r w:rsidRPr="006A13F9">
              <w:rPr>
                <w:rFonts w:asciiTheme="minorHAnsi" w:hAnsiTheme="minorHAnsi" w:cstheme="minorHAnsi"/>
                <w:sz w:val="22"/>
                <w:szCs w:val="22"/>
                <w:shd w:val="clear" w:color="auto" w:fill="FFFFFF"/>
              </w:rPr>
              <w:t>Is it fun?</w:t>
            </w:r>
          </w:p>
          <w:p w14:paraId="7CCD8D3B" w14:textId="40F76BAA" w:rsidR="006A13F9" w:rsidRDefault="006A13F9" w:rsidP="00B068D8">
            <w:pPr>
              <w:pStyle w:val="NormalWeb"/>
              <w:spacing w:before="0" w:beforeAutospacing="0" w:after="0" w:afterAutospacing="0"/>
              <w:ind w:left="450"/>
              <w:jc w:val="center"/>
              <w:rPr>
                <w:rFonts w:asciiTheme="minorHAnsi" w:hAnsiTheme="minorHAnsi" w:cstheme="minorHAnsi"/>
                <w:sz w:val="22"/>
                <w:szCs w:val="22"/>
                <w:shd w:val="clear" w:color="auto" w:fill="FFFFFF"/>
              </w:rPr>
            </w:pPr>
          </w:p>
          <w:p w14:paraId="6EEA2F26" w14:textId="291FAF34" w:rsidR="00B66FD4" w:rsidRDefault="00B66FD4" w:rsidP="00B068D8">
            <w:pPr>
              <w:pStyle w:val="NormalWeb"/>
              <w:spacing w:before="0" w:beforeAutospacing="0" w:after="0" w:afterAutospacing="0"/>
              <w:ind w:left="450"/>
              <w:jc w:val="center"/>
              <w:rPr>
                <w:rFonts w:asciiTheme="minorHAnsi" w:hAnsiTheme="minorHAnsi" w:cstheme="minorHAnsi"/>
                <w:sz w:val="22"/>
                <w:szCs w:val="22"/>
                <w:shd w:val="clear" w:color="auto" w:fill="FFFFFF"/>
              </w:rPr>
            </w:pPr>
          </w:p>
          <w:p w14:paraId="3F913508" w14:textId="469B2974" w:rsidR="00B66FD4" w:rsidRPr="00313729" w:rsidRDefault="00B66FD4" w:rsidP="00B068D8">
            <w:pPr>
              <w:pStyle w:val="NormalWeb"/>
              <w:spacing w:before="0" w:beforeAutospacing="0" w:after="0" w:afterAutospacing="0"/>
              <w:ind w:left="450"/>
              <w:jc w:val="center"/>
              <w:rPr>
                <w:rFonts w:asciiTheme="minorHAnsi" w:hAnsiTheme="minorHAnsi" w:cstheme="minorHAnsi"/>
                <w:i/>
                <w:sz w:val="22"/>
                <w:szCs w:val="22"/>
                <w:shd w:val="clear" w:color="auto" w:fill="FFFFFF"/>
              </w:rPr>
            </w:pPr>
            <w:r w:rsidRPr="00313729">
              <w:rPr>
                <w:rFonts w:asciiTheme="minorHAnsi" w:hAnsiTheme="minorHAnsi" w:cstheme="minorHAnsi"/>
                <w:i/>
                <w:sz w:val="22"/>
                <w:szCs w:val="22"/>
                <w:shd w:val="clear" w:color="auto" w:fill="FFFFFF"/>
              </w:rPr>
              <w:t>Question of the day: What is karst and why do we need it?</w:t>
            </w:r>
          </w:p>
          <w:p w14:paraId="70B33295" w14:textId="7C86C3DE"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6A13F9">
              <w:rPr>
                <w:rFonts w:asciiTheme="minorHAnsi" w:hAnsiTheme="minorHAnsi" w:cstheme="minorHAnsi"/>
                <w:i/>
                <w:color w:val="0A4D9B"/>
                <w:sz w:val="16"/>
                <w:szCs w:val="16"/>
                <w:shd w:val="clear" w:color="auto" w:fill="FFFFFF"/>
              </w:rPr>
              <w:t>.</w:t>
            </w:r>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0B89E1F6" w14:textId="64701CEB" w:rsidR="00C84F35" w:rsidRDefault="003B1177" w:rsidP="00C84F35">
            <w:pPr>
              <w:pStyle w:val="Heading3"/>
              <w:spacing w:before="0" w:beforeAutospacing="0" w:after="120" w:afterAutospacing="0"/>
              <w:rPr>
                <w:rFonts w:asciiTheme="minorHAnsi" w:hAnsiTheme="minorHAnsi"/>
                <w:sz w:val="24"/>
                <w:szCs w:val="24"/>
              </w:rPr>
            </w:pPr>
            <w:r w:rsidRPr="003B1177">
              <w:rPr>
                <w:rFonts w:asciiTheme="minorHAnsi" w:hAnsiTheme="minorHAnsi"/>
                <w:sz w:val="24"/>
                <w:szCs w:val="24"/>
              </w:rPr>
              <w:lastRenderedPageBreak/>
              <w:t xml:space="preserve">Meeting </w:t>
            </w:r>
            <w:r w:rsidR="007B7159">
              <w:rPr>
                <w:rFonts w:asciiTheme="minorHAnsi" w:hAnsiTheme="minorHAnsi"/>
                <w:sz w:val="24"/>
                <w:szCs w:val="24"/>
              </w:rPr>
              <w:t>3-6</w:t>
            </w:r>
            <w:r w:rsidR="00410E2E">
              <w:rPr>
                <w:rFonts w:asciiTheme="minorHAnsi" w:hAnsiTheme="minorHAnsi"/>
                <w:sz w:val="24"/>
                <w:szCs w:val="24"/>
              </w:rPr>
              <w:t>-24</w:t>
            </w:r>
          </w:p>
          <w:p w14:paraId="03C6177A" w14:textId="6AB5AFF6" w:rsidR="007B7159" w:rsidRDefault="007B7159"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 xml:space="preserve">Two special guests attended from Elizabeth City, NC. One of them, Cashmere </w:t>
            </w:r>
            <w:proofErr w:type="spellStart"/>
            <w:r>
              <w:rPr>
                <w:rFonts w:asciiTheme="minorHAnsi" w:hAnsiTheme="minorHAnsi"/>
                <w:b w:val="0"/>
                <w:bCs w:val="0"/>
                <w:sz w:val="24"/>
                <w:szCs w:val="24"/>
              </w:rPr>
              <w:t>Chaison</w:t>
            </w:r>
            <w:proofErr w:type="spellEnd"/>
            <w:r>
              <w:rPr>
                <w:rFonts w:asciiTheme="minorHAnsi" w:hAnsiTheme="minorHAnsi"/>
                <w:b w:val="0"/>
                <w:bCs w:val="0"/>
                <w:sz w:val="24"/>
                <w:szCs w:val="24"/>
              </w:rPr>
              <w:t>, is a member of EC State University Rotary.</w:t>
            </w:r>
          </w:p>
          <w:p w14:paraId="46415A35" w14:textId="660259D7" w:rsidR="00410E2E" w:rsidRDefault="007B7159"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 xml:space="preserve">Dr. Richard </w:t>
            </w:r>
            <w:proofErr w:type="spellStart"/>
            <w:r>
              <w:rPr>
                <w:rFonts w:asciiTheme="minorHAnsi" w:hAnsiTheme="minorHAnsi"/>
                <w:b w:val="0"/>
                <w:bCs w:val="0"/>
                <w:sz w:val="24"/>
                <w:szCs w:val="24"/>
              </w:rPr>
              <w:t>Sonnenfeld</w:t>
            </w:r>
            <w:proofErr w:type="spellEnd"/>
            <w:r>
              <w:rPr>
                <w:rFonts w:asciiTheme="minorHAnsi" w:hAnsiTheme="minorHAnsi"/>
                <w:b w:val="0"/>
                <w:bCs w:val="0"/>
                <w:sz w:val="24"/>
                <w:szCs w:val="24"/>
              </w:rPr>
              <w:t xml:space="preserve"> presented to the group about the lightning research done at Langmuir Lab, part of New Mexico Tech. Some facts about lightning: approx. 100 people are killed by lightning each year in the U.S.; lightning damage costs $4-5 billion a year in damage to power lines and electronics; </w:t>
            </w:r>
            <w:r w:rsidR="00B66FD4">
              <w:rPr>
                <w:rFonts w:asciiTheme="minorHAnsi" w:hAnsiTheme="minorHAnsi"/>
                <w:b w:val="0"/>
                <w:bCs w:val="0"/>
                <w:sz w:val="24"/>
                <w:szCs w:val="24"/>
              </w:rPr>
              <w:t xml:space="preserve">most lightning occurs in the sky, and never reaches the ground; </w:t>
            </w:r>
            <w:r>
              <w:rPr>
                <w:rFonts w:asciiTheme="minorHAnsi" w:hAnsiTheme="minorHAnsi"/>
                <w:b w:val="0"/>
                <w:bCs w:val="0"/>
                <w:sz w:val="24"/>
                <w:szCs w:val="24"/>
              </w:rPr>
              <w:t>and, lightning can set off ammo depositories and fumes</w:t>
            </w:r>
            <w:r w:rsidR="00313729">
              <w:rPr>
                <w:rFonts w:asciiTheme="minorHAnsi" w:hAnsiTheme="minorHAnsi"/>
                <w:b w:val="0"/>
                <w:bCs w:val="0"/>
                <w:sz w:val="24"/>
                <w:szCs w:val="24"/>
              </w:rPr>
              <w:t>/gases</w:t>
            </w:r>
            <w:bookmarkStart w:id="0" w:name="_GoBack"/>
            <w:bookmarkEnd w:id="0"/>
            <w:r>
              <w:rPr>
                <w:rFonts w:asciiTheme="minorHAnsi" w:hAnsiTheme="minorHAnsi"/>
                <w:b w:val="0"/>
                <w:bCs w:val="0"/>
                <w:sz w:val="24"/>
                <w:szCs w:val="24"/>
              </w:rPr>
              <w:t xml:space="preserve"> from mines and petroleum production.</w:t>
            </w:r>
          </w:p>
          <w:p w14:paraId="3D5C0098" w14:textId="790EDC01" w:rsidR="00B66FD4" w:rsidRDefault="00B66FD4"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 xml:space="preserve">Part of the research involves testing lightning rod efficacy. </w:t>
            </w:r>
            <w:r>
              <w:rPr>
                <w:rFonts w:asciiTheme="minorHAnsi" w:hAnsiTheme="minorHAnsi"/>
                <w:b w:val="0"/>
                <w:bCs w:val="0"/>
                <w:sz w:val="24"/>
                <w:szCs w:val="24"/>
              </w:rPr>
              <w:t>Many wind turbines are hit each year, and research on rods shows that blunt ones, not pointed, work the best.</w:t>
            </w:r>
          </w:p>
          <w:p w14:paraId="4CABD72A" w14:textId="3ADE311C" w:rsidR="007B7159" w:rsidRDefault="00B66FD4"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Measuring and plotting lightning in the air and when it strikes the ground can tell us much and enable us to predict, trigger and even harness lightning energy.</w:t>
            </w:r>
          </w:p>
          <w:p w14:paraId="7CA99219" w14:textId="77777777" w:rsidR="009E01EF" w:rsidRDefault="009E01EF" w:rsidP="00C84F35">
            <w:pPr>
              <w:pStyle w:val="Heading3"/>
              <w:spacing w:before="0" w:beforeAutospacing="0" w:after="120" w:afterAutospacing="0"/>
              <w:rPr>
                <w:rFonts w:asciiTheme="minorHAnsi" w:hAnsiTheme="minorHAnsi"/>
                <w:b w:val="0"/>
                <w:bCs w:val="0"/>
                <w:sz w:val="24"/>
                <w:szCs w:val="24"/>
              </w:rPr>
            </w:pPr>
          </w:p>
          <w:p w14:paraId="68E59056" w14:textId="13FC3C04" w:rsidR="009E01EF" w:rsidRPr="009E01EF" w:rsidRDefault="009E01EF" w:rsidP="00C84F35">
            <w:pPr>
              <w:pStyle w:val="Heading3"/>
              <w:spacing w:before="0" w:beforeAutospacing="0" w:after="120" w:afterAutospacing="0"/>
              <w:rPr>
                <w:rFonts w:asciiTheme="minorHAnsi" w:hAnsiTheme="minorHAnsi"/>
                <w:b w:val="0"/>
                <w:bCs w:val="0"/>
                <w:sz w:val="24"/>
                <w:szCs w:val="24"/>
              </w:rPr>
            </w:pPr>
          </w:p>
          <w:p w14:paraId="4D2CE974" w14:textId="136E7C64" w:rsidR="004C3DB9" w:rsidRPr="003B1177" w:rsidRDefault="0067154F" w:rsidP="0067154F">
            <w:pPr>
              <w:rPr>
                <w:rStyle w:val="Emphasis"/>
                <w:rFonts w:asciiTheme="minorHAnsi" w:hAnsiTheme="minorHAnsi" w:cstheme="minorHAnsi"/>
                <w:i w:val="0"/>
                <w:iCs w:val="0"/>
                <w:color w:val="000000" w:themeColor="text1"/>
              </w:rPr>
            </w:pPr>
            <w:r w:rsidRPr="004C3DB9">
              <w:rPr>
                <w:rStyle w:val="Emphasis"/>
                <w:rFonts w:asciiTheme="minorHAnsi" w:hAnsiTheme="minorHAnsi" w:cstheme="minorHAnsi"/>
                <w:b/>
                <w:i w:val="0"/>
                <w:iCs w:val="0"/>
                <w:color w:val="39424A"/>
              </w:rPr>
              <w:t xml:space="preserve">Dolly Parton Imagination Library Subscribers = </w:t>
            </w:r>
            <w:r w:rsidRPr="004C3DB9">
              <w:rPr>
                <w:rStyle w:val="Emphasis"/>
                <w:rFonts w:asciiTheme="minorHAnsi" w:hAnsiTheme="minorHAnsi" w:cstheme="minorHAnsi"/>
                <w:b/>
                <w:i w:val="0"/>
                <w:iCs w:val="0"/>
                <w:color w:val="FF0000"/>
              </w:rPr>
              <w:t>3</w:t>
            </w:r>
            <w:r w:rsidR="0059632F">
              <w:rPr>
                <w:rStyle w:val="Emphasis"/>
                <w:rFonts w:asciiTheme="minorHAnsi" w:hAnsiTheme="minorHAnsi" w:cstheme="minorHAnsi"/>
                <w:b/>
                <w:i w:val="0"/>
                <w:iCs w:val="0"/>
                <w:color w:val="FF0000"/>
              </w:rPr>
              <w:t>44</w:t>
            </w:r>
            <w:r w:rsidRPr="004C3DB9">
              <w:rPr>
                <w:rStyle w:val="Emphasis"/>
                <w:rFonts w:asciiTheme="minorHAnsi" w:hAnsiTheme="minorHAnsi" w:cstheme="minorHAnsi"/>
                <w:b/>
                <w:i w:val="0"/>
                <w:iCs w:val="0"/>
                <w:color w:val="FF0000"/>
              </w:rPr>
              <w:t xml:space="preserve">. </w:t>
            </w:r>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7C30C452">
                  <wp:extent cx="2813154" cy="1061495"/>
                  <wp:effectExtent l="0" t="0" r="0" b="571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895585" cy="1092599"/>
                          </a:xfrm>
                          <a:prstGeom prst="rect">
                            <a:avLst/>
                          </a:prstGeom>
                        </pic:spPr>
                      </pic:pic>
                    </a:graphicData>
                  </a:graphic>
                </wp:inline>
              </w:drawing>
            </w: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3A229119"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8"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86411B" w:rsidP="00507D95">
                            <w:pPr>
                              <w:pStyle w:val="Heading3"/>
                              <w:spacing w:before="0" w:beforeAutospacing="0" w:after="120" w:afterAutospacing="0"/>
                              <w:jc w:val="center"/>
                              <w:rPr>
                                <w:rStyle w:val="Emphasis"/>
                                <w:rFonts w:asciiTheme="minorHAnsi" w:hAnsiTheme="minorHAnsi"/>
                                <w:color w:val="39424A"/>
                                <w:sz w:val="24"/>
                                <w:szCs w:val="24"/>
                              </w:rPr>
                            </w:pPr>
                            <w:hyperlink r:id="rId9"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XTgIAAKcEAAAOAAAAZHJzL2Uyb0RvYy54bWysVEtv2zAMvg/YfxB0X+w82xpxiixFhgFB&#10;WyAdelZkKTEqi5qkxM5+/SjZeaz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&#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10"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000000" w:rsidP="00507D95">
                      <w:pPr>
                        <w:pStyle w:val="Heading3"/>
                        <w:spacing w:before="0" w:beforeAutospacing="0" w:after="120" w:afterAutospacing="0"/>
                        <w:jc w:val="center"/>
                        <w:rPr>
                          <w:rStyle w:val="Emphasis"/>
                          <w:rFonts w:asciiTheme="minorHAnsi" w:hAnsiTheme="minorHAnsi"/>
                          <w:color w:val="39424A"/>
                          <w:sz w:val="24"/>
                          <w:szCs w:val="24"/>
                        </w:rPr>
                      </w:pPr>
                      <w:hyperlink r:id="rId11"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068D0"/>
    <w:rsid w:val="0002521D"/>
    <w:rsid w:val="00027C77"/>
    <w:rsid w:val="00037073"/>
    <w:rsid w:val="00065FA5"/>
    <w:rsid w:val="00081F52"/>
    <w:rsid w:val="00082699"/>
    <w:rsid w:val="00096C2E"/>
    <w:rsid w:val="000A75FC"/>
    <w:rsid w:val="000B344F"/>
    <w:rsid w:val="0010241C"/>
    <w:rsid w:val="00114590"/>
    <w:rsid w:val="00120F7D"/>
    <w:rsid w:val="00125554"/>
    <w:rsid w:val="00133C31"/>
    <w:rsid w:val="00133F70"/>
    <w:rsid w:val="00140C9B"/>
    <w:rsid w:val="001479E4"/>
    <w:rsid w:val="00151D18"/>
    <w:rsid w:val="001522DA"/>
    <w:rsid w:val="001542B0"/>
    <w:rsid w:val="001617F1"/>
    <w:rsid w:val="00174BEE"/>
    <w:rsid w:val="00184CAE"/>
    <w:rsid w:val="00186715"/>
    <w:rsid w:val="001A7C43"/>
    <w:rsid w:val="001C7515"/>
    <w:rsid w:val="001D0E1A"/>
    <w:rsid w:val="0020632D"/>
    <w:rsid w:val="0021708A"/>
    <w:rsid w:val="0022536A"/>
    <w:rsid w:val="00245B18"/>
    <w:rsid w:val="002501A0"/>
    <w:rsid w:val="00260046"/>
    <w:rsid w:val="002A60D6"/>
    <w:rsid w:val="002C7F9C"/>
    <w:rsid w:val="002E0E0B"/>
    <w:rsid w:val="002E2D57"/>
    <w:rsid w:val="002E6C00"/>
    <w:rsid w:val="002F32D7"/>
    <w:rsid w:val="00310778"/>
    <w:rsid w:val="003109AE"/>
    <w:rsid w:val="00313729"/>
    <w:rsid w:val="003279D7"/>
    <w:rsid w:val="00344D66"/>
    <w:rsid w:val="00356388"/>
    <w:rsid w:val="00370276"/>
    <w:rsid w:val="00373D45"/>
    <w:rsid w:val="003925A3"/>
    <w:rsid w:val="003A563C"/>
    <w:rsid w:val="003B1177"/>
    <w:rsid w:val="003B7E5F"/>
    <w:rsid w:val="003D0DB3"/>
    <w:rsid w:val="003D7688"/>
    <w:rsid w:val="003F36E7"/>
    <w:rsid w:val="003F5DDF"/>
    <w:rsid w:val="00410E2E"/>
    <w:rsid w:val="004154DE"/>
    <w:rsid w:val="004274B1"/>
    <w:rsid w:val="00433751"/>
    <w:rsid w:val="00463186"/>
    <w:rsid w:val="00470015"/>
    <w:rsid w:val="00480027"/>
    <w:rsid w:val="004958EA"/>
    <w:rsid w:val="004A1816"/>
    <w:rsid w:val="004B3C2A"/>
    <w:rsid w:val="004B555D"/>
    <w:rsid w:val="004C368E"/>
    <w:rsid w:val="004C3DB9"/>
    <w:rsid w:val="004C4A54"/>
    <w:rsid w:val="00507D95"/>
    <w:rsid w:val="00526A4C"/>
    <w:rsid w:val="005329E1"/>
    <w:rsid w:val="0053736B"/>
    <w:rsid w:val="0055391B"/>
    <w:rsid w:val="00564EBB"/>
    <w:rsid w:val="0056556E"/>
    <w:rsid w:val="0057179E"/>
    <w:rsid w:val="005827E6"/>
    <w:rsid w:val="00584E1C"/>
    <w:rsid w:val="0059632F"/>
    <w:rsid w:val="005B1BE5"/>
    <w:rsid w:val="005D1756"/>
    <w:rsid w:val="005D25D4"/>
    <w:rsid w:val="00610743"/>
    <w:rsid w:val="00616C7F"/>
    <w:rsid w:val="00636224"/>
    <w:rsid w:val="00663A3C"/>
    <w:rsid w:val="00665BD6"/>
    <w:rsid w:val="0067154F"/>
    <w:rsid w:val="00680953"/>
    <w:rsid w:val="00684F79"/>
    <w:rsid w:val="00692D39"/>
    <w:rsid w:val="00695400"/>
    <w:rsid w:val="006A13F9"/>
    <w:rsid w:val="006B5ECD"/>
    <w:rsid w:val="006E2671"/>
    <w:rsid w:val="006F445B"/>
    <w:rsid w:val="00701F93"/>
    <w:rsid w:val="00704F6A"/>
    <w:rsid w:val="00747529"/>
    <w:rsid w:val="00767D9C"/>
    <w:rsid w:val="007747CE"/>
    <w:rsid w:val="007A76BC"/>
    <w:rsid w:val="007B474A"/>
    <w:rsid w:val="007B7159"/>
    <w:rsid w:val="007D01B0"/>
    <w:rsid w:val="007D3F02"/>
    <w:rsid w:val="007D4F55"/>
    <w:rsid w:val="007D771A"/>
    <w:rsid w:val="007F0066"/>
    <w:rsid w:val="00823666"/>
    <w:rsid w:val="0082605E"/>
    <w:rsid w:val="00835CA7"/>
    <w:rsid w:val="00862D64"/>
    <w:rsid w:val="0086411B"/>
    <w:rsid w:val="008A183F"/>
    <w:rsid w:val="008D2996"/>
    <w:rsid w:val="008E2501"/>
    <w:rsid w:val="008E57EB"/>
    <w:rsid w:val="008F203F"/>
    <w:rsid w:val="008F46E9"/>
    <w:rsid w:val="009041B2"/>
    <w:rsid w:val="00906714"/>
    <w:rsid w:val="009152D7"/>
    <w:rsid w:val="00927E7A"/>
    <w:rsid w:val="00934E23"/>
    <w:rsid w:val="00936BCB"/>
    <w:rsid w:val="00970CC0"/>
    <w:rsid w:val="00981559"/>
    <w:rsid w:val="00985916"/>
    <w:rsid w:val="00985C57"/>
    <w:rsid w:val="009A163A"/>
    <w:rsid w:val="009E01EF"/>
    <w:rsid w:val="009E7EF5"/>
    <w:rsid w:val="009F089D"/>
    <w:rsid w:val="009F5811"/>
    <w:rsid w:val="00A071AA"/>
    <w:rsid w:val="00A10F3B"/>
    <w:rsid w:val="00A22688"/>
    <w:rsid w:val="00A3519E"/>
    <w:rsid w:val="00A45200"/>
    <w:rsid w:val="00A74E52"/>
    <w:rsid w:val="00AA13FB"/>
    <w:rsid w:val="00AB6008"/>
    <w:rsid w:val="00AC198E"/>
    <w:rsid w:val="00AD42F6"/>
    <w:rsid w:val="00AE3530"/>
    <w:rsid w:val="00B068D8"/>
    <w:rsid w:val="00B3720E"/>
    <w:rsid w:val="00B41918"/>
    <w:rsid w:val="00B665C9"/>
    <w:rsid w:val="00B66FD4"/>
    <w:rsid w:val="00B754D9"/>
    <w:rsid w:val="00B82030"/>
    <w:rsid w:val="00B86C0F"/>
    <w:rsid w:val="00B87F70"/>
    <w:rsid w:val="00BB7EF3"/>
    <w:rsid w:val="00BC26CE"/>
    <w:rsid w:val="00BC4EE5"/>
    <w:rsid w:val="00BC6210"/>
    <w:rsid w:val="00BF0FA7"/>
    <w:rsid w:val="00C064E5"/>
    <w:rsid w:val="00C41DB4"/>
    <w:rsid w:val="00C440DF"/>
    <w:rsid w:val="00C6617C"/>
    <w:rsid w:val="00C72FD1"/>
    <w:rsid w:val="00C74FA8"/>
    <w:rsid w:val="00C84F35"/>
    <w:rsid w:val="00CA17E6"/>
    <w:rsid w:val="00CC0E4C"/>
    <w:rsid w:val="00CC6AEA"/>
    <w:rsid w:val="00CD4139"/>
    <w:rsid w:val="00D0427E"/>
    <w:rsid w:val="00D06959"/>
    <w:rsid w:val="00D06BA7"/>
    <w:rsid w:val="00D34BEC"/>
    <w:rsid w:val="00D35C06"/>
    <w:rsid w:val="00D5664A"/>
    <w:rsid w:val="00D81917"/>
    <w:rsid w:val="00DA197C"/>
    <w:rsid w:val="00DA4B98"/>
    <w:rsid w:val="00DC4BF0"/>
    <w:rsid w:val="00DF1EB2"/>
    <w:rsid w:val="00E05D80"/>
    <w:rsid w:val="00E21B8B"/>
    <w:rsid w:val="00E62207"/>
    <w:rsid w:val="00E71DF6"/>
    <w:rsid w:val="00E722E0"/>
    <w:rsid w:val="00E83148"/>
    <w:rsid w:val="00EA054B"/>
    <w:rsid w:val="00EB63B8"/>
    <w:rsid w:val="00ED0FFE"/>
    <w:rsid w:val="00ED2BA8"/>
    <w:rsid w:val="00EE3DBF"/>
    <w:rsid w:val="00EF032D"/>
    <w:rsid w:val="00F013F7"/>
    <w:rsid w:val="00F139B6"/>
    <w:rsid w:val="00F33125"/>
    <w:rsid w:val="00F34765"/>
    <w:rsid w:val="00F43E6F"/>
    <w:rsid w:val="00F65610"/>
    <w:rsid w:val="00F856D5"/>
    <w:rsid w:val="00F85E06"/>
    <w:rsid w:val="00FA721B"/>
    <w:rsid w:val="00FB0B9C"/>
    <w:rsid w:val="00FC187B"/>
    <w:rsid w:val="00FC1FC9"/>
    <w:rsid w:val="00FE42E7"/>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0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 w:type="paragraph" w:customStyle="1" w:styleId="Default">
    <w:name w:val="Default"/>
    <w:rsid w:val="002A60D6"/>
    <w:pPr>
      <w:autoSpaceDE w:val="0"/>
      <w:autoSpaceDN w:val="0"/>
      <w:adjustRightInd w:val="0"/>
      <w:spacing w:after="0" w:line="240" w:lineRule="auto"/>
    </w:pPr>
    <w:rPr>
      <w:rFonts w:ascii="Book Antiqua" w:hAnsi="Book Antiqua" w:cs="Book Antiqua"/>
      <w:color w:val="000000"/>
      <w:sz w:val="24"/>
      <w:szCs w:val="24"/>
    </w:rPr>
  </w:style>
  <w:style w:type="character" w:customStyle="1" w:styleId="A4">
    <w:name w:val="A4"/>
    <w:uiPriority w:val="99"/>
    <w:rsid w:val="002A60D6"/>
    <w:rPr>
      <w:rFonts w:cs="Book Antiqua"/>
      <w:color w:val="205D9F"/>
      <w:sz w:val="28"/>
      <w:szCs w:val="28"/>
      <w:u w:val="single"/>
    </w:rPr>
  </w:style>
  <w:style w:type="character" w:customStyle="1" w:styleId="Heading1Char">
    <w:name w:val="Heading 1 Char"/>
    <w:basedOn w:val="DefaultParagraphFont"/>
    <w:link w:val="Heading1"/>
    <w:uiPriority w:val="9"/>
    <w:rsid w:val="00410E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268583909">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032995542">
      <w:bodyDiv w:val="1"/>
      <w:marLeft w:val="0"/>
      <w:marRight w:val="0"/>
      <w:marTop w:val="0"/>
      <w:marBottom w:val="0"/>
      <w:divBdr>
        <w:top w:val="none" w:sz="0" w:space="0" w:color="auto"/>
        <w:left w:val="none" w:sz="0" w:space="0" w:color="auto"/>
        <w:bottom w:val="none" w:sz="0" w:space="0" w:color="auto"/>
        <w:right w:val="none" w:sz="0" w:space="0" w:color="auto"/>
      </w:divBdr>
      <w:divsChild>
        <w:div w:id="67175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clubrunner.ca/86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profile.php?id=61555486632134" TargetMode="External"/><Relationship Id="rId5" Type="http://schemas.openxmlformats.org/officeDocument/2006/relationships/image" Target="media/image1.emf"/><Relationship Id="rId10" Type="http://schemas.openxmlformats.org/officeDocument/2006/relationships/hyperlink" Target="https://portal.clubrunner.ca/8680" TargetMode="External"/><Relationship Id="rId4" Type="http://schemas.openxmlformats.org/officeDocument/2006/relationships/webSettings" Target="webSettings.xml"/><Relationship Id="rId9" Type="http://schemas.openxmlformats.org/officeDocument/2006/relationships/hyperlink" Target="https://www.facebook.com/profile.php?id=61555486632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Microsoft Office User</cp:lastModifiedBy>
  <cp:revision>2</cp:revision>
  <cp:lastPrinted>2024-03-13T16:54:00Z</cp:lastPrinted>
  <dcterms:created xsi:type="dcterms:W3CDTF">2024-03-13T17:27:00Z</dcterms:created>
  <dcterms:modified xsi:type="dcterms:W3CDTF">2024-03-13T17:27:00Z</dcterms:modified>
</cp:coreProperties>
</file>