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D4B88" w14:textId="5B899C0A" w:rsidR="002C68C9" w:rsidRDefault="00E24ACF" w:rsidP="00E24ACF">
      <w:pPr>
        <w:jc w:val="center"/>
      </w:pPr>
      <w:r>
        <w:t>Homeopaths Without Borders</w:t>
      </w:r>
    </w:p>
    <w:p w14:paraId="49341CB3" w14:textId="6F3DDC89" w:rsidR="00E24ACF" w:rsidRDefault="00E24ACF" w:rsidP="00E24ACF">
      <w:pPr>
        <w:jc w:val="center"/>
      </w:pPr>
    </w:p>
    <w:p w14:paraId="334267FC" w14:textId="5E38309B" w:rsidR="00E24ACF" w:rsidRDefault="00E24ACF" w:rsidP="00E24ACF">
      <w:pPr>
        <w:jc w:val="center"/>
      </w:pPr>
      <w:hyperlink r:id="rId4" w:history="1">
        <w:r w:rsidRPr="001F6124">
          <w:rPr>
            <w:rStyle w:val="Hyperlink"/>
          </w:rPr>
          <w:t>http://www.hwbna.org</w:t>
        </w:r>
      </w:hyperlink>
    </w:p>
    <w:p w14:paraId="68A3E125" w14:textId="2CAD8486" w:rsidR="00E24ACF" w:rsidRDefault="00E24ACF"/>
    <w:p w14:paraId="17C1D6D5" w14:textId="70F98503" w:rsidR="00E24ACF" w:rsidRDefault="00E24ACF">
      <w:r>
        <w:rPr>
          <w:noProof/>
        </w:rPr>
        <w:drawing>
          <wp:inline distT="0" distB="0" distL="0" distR="0" wp14:anchorId="78BAFF8F" wp14:editId="4BA8C0F7">
            <wp:extent cx="5943600" cy="2934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0AC9E" w14:textId="3749035F" w:rsidR="00E24ACF" w:rsidRDefault="00E24ACF"/>
    <w:p w14:paraId="06FEB904" w14:textId="77777777" w:rsidR="00E24ACF" w:rsidRDefault="00E24ACF" w:rsidP="00E24ACF">
      <w:pPr>
        <w:jc w:val="center"/>
      </w:pPr>
      <w:r>
        <w:t>Homeopaths Without Borders</w:t>
      </w:r>
    </w:p>
    <w:p w14:paraId="750C8466" w14:textId="77777777" w:rsidR="00E24ACF" w:rsidRDefault="00E24ACF" w:rsidP="00E24ACF">
      <w:pPr>
        <w:jc w:val="center"/>
      </w:pPr>
    </w:p>
    <w:p w14:paraId="7C4034DD" w14:textId="5065014C" w:rsidR="00E24ACF" w:rsidRDefault="00E24ACF" w:rsidP="00E24ACF">
      <w:pPr>
        <w:jc w:val="center"/>
      </w:pPr>
      <w:hyperlink r:id="rId6" w:history="1">
        <w:r w:rsidRPr="001F6124">
          <w:rPr>
            <w:rStyle w:val="Hyperlink"/>
          </w:rPr>
          <w:t>http://www.hwbna.org</w:t>
        </w:r>
      </w:hyperlink>
    </w:p>
    <w:p w14:paraId="4DEFA730" w14:textId="2981E632" w:rsidR="00F416F8" w:rsidRDefault="00F416F8" w:rsidP="00E24ACF">
      <w:pPr>
        <w:jc w:val="center"/>
      </w:pPr>
      <w:r>
        <w:t>Click this link for more information and to access the website.</w:t>
      </w:r>
      <w:bookmarkStart w:id="0" w:name="_GoBack"/>
      <w:bookmarkEnd w:id="0"/>
    </w:p>
    <w:p w14:paraId="071335AC" w14:textId="4638ED35" w:rsidR="00E24ACF" w:rsidRDefault="00E24ACF"/>
    <w:p w14:paraId="10F0EBE3" w14:textId="76748B73" w:rsidR="00E24ACF" w:rsidRDefault="00E24ACF">
      <w:r>
        <w:rPr>
          <w:noProof/>
        </w:rPr>
        <w:drawing>
          <wp:inline distT="0" distB="0" distL="0" distR="0" wp14:anchorId="7016B25C" wp14:editId="21039D39">
            <wp:extent cx="5943600" cy="2442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A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MzN7YwNTc3MTcwsbRU0lEKTi0uzszPAykwrAUA1TNwjCwAAAA="/>
  </w:docVars>
  <w:rsids>
    <w:rsidRoot w:val="00E24ACF"/>
    <w:rsid w:val="002C68C9"/>
    <w:rsid w:val="00E24ACF"/>
    <w:rsid w:val="00F4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96A2"/>
  <w15:chartTrackingRefBased/>
  <w15:docId w15:val="{3CA8502A-B383-435A-AE2B-A5D8FA4C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A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wbna.or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hwbna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kbucsko</dc:creator>
  <cp:keywords/>
  <dc:description/>
  <cp:lastModifiedBy>kbucsko</cp:lastModifiedBy>
  <cp:revision>2</cp:revision>
  <dcterms:created xsi:type="dcterms:W3CDTF">2018-07-21T19:10:00Z</dcterms:created>
  <dcterms:modified xsi:type="dcterms:W3CDTF">2018-07-21T19:12:00Z</dcterms:modified>
</cp:coreProperties>
</file>