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C0" w:rsidRDefault="00FF4349">
      <w:pPr>
        <w:pStyle w:val="Standard"/>
        <w:jc w:val="both"/>
        <w:rPr>
          <w:rFonts w:ascii="Century Schoolbook" w:hAnsi="Century Schoolbook" w:cs="Century Schoolbook"/>
          <w:b/>
          <w:sz w:val="40"/>
          <w:szCs w:val="40"/>
        </w:rPr>
      </w:pPr>
      <w:r>
        <w:rPr>
          <w:rFonts w:ascii="Century Schoolbook" w:hAnsi="Century Schoolbook" w:cs="Century Schoolbook"/>
          <w:b/>
          <w:sz w:val="40"/>
          <w:szCs w:val="40"/>
        </w:rPr>
        <w:t>Back Ground.</w:t>
      </w:r>
    </w:p>
    <w:p w:rsidR="009D68C0" w:rsidRDefault="009D68C0">
      <w:pPr>
        <w:pStyle w:val="Standard"/>
        <w:jc w:val="both"/>
        <w:rPr>
          <w:rFonts w:ascii="Century Schoolbook" w:hAnsi="Century Schoolbook" w:cs="Century Schoolbook"/>
          <w:b/>
          <w:sz w:val="22"/>
          <w:szCs w:val="50"/>
        </w:rPr>
      </w:pPr>
    </w:p>
    <w:p w:rsidR="009D68C0" w:rsidRDefault="00FF4349">
      <w:pPr>
        <w:pStyle w:val="Standard"/>
        <w:jc w:val="both"/>
        <w:rPr>
          <w:rFonts w:ascii="Century Schoolbook" w:hAnsi="Century Schoolbook" w:cs="Century Schoolbook"/>
          <w:sz w:val="22"/>
          <w:szCs w:val="24"/>
        </w:rPr>
      </w:pPr>
      <w:r>
        <w:rPr>
          <w:rFonts w:ascii="Century Schoolbook" w:hAnsi="Century Schoolbook" w:cs="Century Schoolbook"/>
          <w:sz w:val="22"/>
          <w:szCs w:val="24"/>
        </w:rPr>
        <w:t xml:space="preserve">There are many people in our community who are immobilised or severely restricted in their movements, either temporarily or permanently due to advancing age, illness or </w:t>
      </w:r>
      <w:r>
        <w:rPr>
          <w:rFonts w:ascii="Century Schoolbook" w:hAnsi="Century Schoolbook" w:cs="Century Schoolbook"/>
          <w:sz w:val="22"/>
          <w:szCs w:val="24"/>
        </w:rPr>
        <w:t>disease.</w:t>
      </w:r>
    </w:p>
    <w:p w:rsidR="009D68C0" w:rsidRDefault="009D68C0">
      <w:pPr>
        <w:pStyle w:val="Standard"/>
        <w:jc w:val="both"/>
        <w:rPr>
          <w:rFonts w:ascii="Century Schoolbook" w:hAnsi="Century Schoolbook" w:cs="Century Schoolbook"/>
          <w:sz w:val="22"/>
          <w:szCs w:val="24"/>
        </w:rPr>
      </w:pPr>
    </w:p>
    <w:p w:rsidR="009D68C0" w:rsidRDefault="00FF4349">
      <w:pPr>
        <w:pStyle w:val="Standard"/>
        <w:jc w:val="both"/>
        <w:rPr>
          <w:rFonts w:ascii="Century Schoolbook" w:hAnsi="Century Schoolbook" w:cs="Century Schoolbook"/>
          <w:sz w:val="22"/>
          <w:szCs w:val="24"/>
        </w:rPr>
      </w:pPr>
      <w:r>
        <w:rPr>
          <w:rFonts w:ascii="Century Schoolbook" w:hAnsi="Century Schoolbook" w:cs="Century Schoolbook"/>
          <w:sz w:val="22"/>
          <w:szCs w:val="24"/>
        </w:rPr>
        <w:t>Often they are confined to wheel chairs and can easily become house bound, as whilst wheel chairs are convenient for indoor use, they are not very versatile out doors and usually require a carer to accompany the operator which denies them their i</w:t>
      </w:r>
      <w:r>
        <w:rPr>
          <w:rFonts w:ascii="Century Schoolbook" w:hAnsi="Century Schoolbook" w:cs="Century Schoolbook"/>
          <w:sz w:val="22"/>
          <w:szCs w:val="24"/>
        </w:rPr>
        <w:t>ndependence.</w:t>
      </w:r>
    </w:p>
    <w:p w:rsidR="009D68C0" w:rsidRDefault="009D68C0">
      <w:pPr>
        <w:pStyle w:val="Standard"/>
        <w:jc w:val="both"/>
        <w:rPr>
          <w:rFonts w:ascii="Century Schoolbook" w:hAnsi="Century Schoolbook" w:cs="Century Schoolbook"/>
          <w:sz w:val="22"/>
          <w:szCs w:val="24"/>
        </w:rPr>
      </w:pPr>
    </w:p>
    <w:p w:rsidR="009D68C0" w:rsidRDefault="00FF4349">
      <w:pPr>
        <w:pStyle w:val="Standard"/>
        <w:jc w:val="both"/>
      </w:pPr>
      <w:r>
        <w:rPr>
          <w:rFonts w:ascii="Century Schoolbook" w:hAnsi="Century Schoolbook" w:cs="Century Schoolbook"/>
          <w:sz w:val="22"/>
          <w:szCs w:val="24"/>
        </w:rPr>
        <w:t xml:space="preserve">In recent times the electric scooter has been developed to be easily operated and to a reliable standard. Many people have now found new </w:t>
      </w:r>
      <w:r>
        <w:rPr>
          <w:rFonts w:ascii="Century Schoolbook" w:hAnsi="Century Schoolbook" w:cs="Century Schoolbook"/>
          <w:b/>
          <w:sz w:val="22"/>
          <w:szCs w:val="24"/>
        </w:rPr>
        <w:t>freedom and independence</w:t>
      </w:r>
      <w:r>
        <w:rPr>
          <w:rFonts w:ascii="Century Schoolbook" w:hAnsi="Century Schoolbook" w:cs="Century Schoolbook"/>
          <w:sz w:val="22"/>
          <w:szCs w:val="24"/>
        </w:rPr>
        <w:t xml:space="preserve"> </w:t>
      </w:r>
      <w:r>
        <w:rPr>
          <w:rFonts w:ascii="Century Schoolbook" w:hAnsi="Century Schoolbook" w:cs="Century Schoolbook"/>
          <w:b/>
          <w:sz w:val="22"/>
          <w:szCs w:val="24"/>
        </w:rPr>
        <w:t>with</w:t>
      </w:r>
      <w:r>
        <w:rPr>
          <w:rFonts w:ascii="Century Schoolbook" w:hAnsi="Century Schoolbook" w:cs="Century Schoolbook"/>
          <w:sz w:val="22"/>
          <w:szCs w:val="24"/>
        </w:rPr>
        <w:t xml:space="preserve"> </w:t>
      </w:r>
      <w:r>
        <w:rPr>
          <w:rFonts w:ascii="Century Schoolbook" w:hAnsi="Century Schoolbook" w:cs="Century Schoolbook"/>
          <w:b/>
          <w:sz w:val="22"/>
          <w:szCs w:val="24"/>
        </w:rPr>
        <w:t>dignity</w:t>
      </w:r>
      <w:r>
        <w:rPr>
          <w:rFonts w:ascii="Century Schoolbook" w:hAnsi="Century Schoolbook" w:cs="Century Schoolbook"/>
          <w:sz w:val="22"/>
          <w:szCs w:val="24"/>
        </w:rPr>
        <w:t xml:space="preserve"> being able to get out and about under their own steam, off to the s</w:t>
      </w:r>
      <w:r>
        <w:rPr>
          <w:rFonts w:ascii="Century Schoolbook" w:hAnsi="Century Schoolbook" w:cs="Century Schoolbook"/>
          <w:sz w:val="22"/>
          <w:szCs w:val="24"/>
        </w:rPr>
        <w:t>hops, post office, church, clubs or to visit friends and participate in normal social activities.</w:t>
      </w:r>
    </w:p>
    <w:p w:rsidR="009D68C0" w:rsidRDefault="009D68C0">
      <w:pPr>
        <w:pStyle w:val="Standard"/>
        <w:jc w:val="both"/>
        <w:rPr>
          <w:rFonts w:ascii="Century Schoolbook" w:hAnsi="Century Schoolbook" w:cs="Century Schoolbook"/>
          <w:sz w:val="22"/>
          <w:szCs w:val="24"/>
        </w:rPr>
      </w:pPr>
    </w:p>
    <w:p w:rsidR="009D68C0" w:rsidRDefault="00FF4349">
      <w:pPr>
        <w:pStyle w:val="Standard"/>
        <w:jc w:val="both"/>
        <w:rPr>
          <w:rFonts w:ascii="Century Schoolbook" w:hAnsi="Century Schoolbook" w:cs="Century Schoolbook"/>
          <w:sz w:val="22"/>
          <w:szCs w:val="24"/>
        </w:rPr>
      </w:pPr>
      <w:r>
        <w:rPr>
          <w:rFonts w:ascii="Century Schoolbook" w:hAnsi="Century Schoolbook" w:cs="Century Schoolbook"/>
          <w:sz w:val="22"/>
          <w:szCs w:val="24"/>
        </w:rPr>
        <w:t xml:space="preserve">The scooters are quite expensive and generally only those people with sufficient means have access to them. Scooters are available from rental companies and </w:t>
      </w:r>
      <w:r>
        <w:rPr>
          <w:rFonts w:ascii="Century Schoolbook" w:hAnsi="Century Schoolbook" w:cs="Century Schoolbook"/>
          <w:sz w:val="22"/>
          <w:szCs w:val="24"/>
        </w:rPr>
        <w:t>some government funded community organisations can make them available, but only for the most extreme cases.</w:t>
      </w:r>
    </w:p>
    <w:p w:rsidR="009D68C0" w:rsidRDefault="009D68C0">
      <w:pPr>
        <w:pStyle w:val="Standard"/>
        <w:jc w:val="both"/>
        <w:rPr>
          <w:rFonts w:ascii="Century Schoolbook" w:hAnsi="Century Schoolbook" w:cs="Century Schoolbook"/>
          <w:sz w:val="22"/>
          <w:szCs w:val="24"/>
        </w:rPr>
      </w:pPr>
    </w:p>
    <w:p w:rsidR="009D68C0" w:rsidRDefault="00FF4349">
      <w:pPr>
        <w:pStyle w:val="Standard"/>
        <w:jc w:val="both"/>
        <w:rPr>
          <w:rFonts w:ascii="Century Schoolbook" w:hAnsi="Century Schoolbook" w:cs="Century Schoolbook"/>
          <w:sz w:val="22"/>
          <w:szCs w:val="24"/>
        </w:rPr>
      </w:pPr>
      <w:r>
        <w:rPr>
          <w:rFonts w:ascii="Century Schoolbook" w:hAnsi="Century Schoolbook" w:cs="Century Schoolbook"/>
          <w:sz w:val="22"/>
          <w:szCs w:val="24"/>
        </w:rPr>
        <w:t xml:space="preserve">There are many people in our local community who can derive great benefit from a scooter but find when they reach this stage of ill health or age </w:t>
      </w:r>
      <w:r>
        <w:rPr>
          <w:rFonts w:ascii="Century Schoolbook" w:hAnsi="Century Schoolbook" w:cs="Century Schoolbook"/>
          <w:sz w:val="22"/>
          <w:szCs w:val="24"/>
        </w:rPr>
        <w:t>they can not afford to purchase one or could not justify the purchase as it might only be used for a short period due to further deteriorating health, or the inevitable.</w:t>
      </w:r>
    </w:p>
    <w:p w:rsidR="009D68C0" w:rsidRDefault="009D68C0">
      <w:pPr>
        <w:pStyle w:val="Standard"/>
        <w:jc w:val="both"/>
        <w:rPr>
          <w:rFonts w:ascii="Century Schoolbook" w:hAnsi="Century Schoolbook" w:cs="Century Schoolbook"/>
          <w:sz w:val="22"/>
          <w:szCs w:val="24"/>
        </w:rPr>
      </w:pPr>
    </w:p>
    <w:p w:rsidR="009D68C0" w:rsidRDefault="009D68C0">
      <w:pPr>
        <w:pStyle w:val="Standard"/>
        <w:jc w:val="both"/>
        <w:rPr>
          <w:rFonts w:ascii="Century Schoolbook" w:hAnsi="Century Schoolbook" w:cs="Century Schoolbook"/>
          <w:sz w:val="22"/>
          <w:szCs w:val="24"/>
        </w:rPr>
      </w:pPr>
    </w:p>
    <w:p w:rsidR="009D68C0" w:rsidRDefault="00FF4349">
      <w:pPr>
        <w:pStyle w:val="Standard"/>
        <w:rPr>
          <w:rFonts w:ascii="Century Schoolbook" w:hAnsi="Century Schoolbook" w:cs="Century Schoolbook"/>
          <w:b/>
          <w:i/>
          <w:sz w:val="22"/>
          <w:szCs w:val="24"/>
        </w:rPr>
      </w:pPr>
      <w:r>
        <w:rPr>
          <w:rFonts w:ascii="Century Schoolbook" w:hAnsi="Century Schoolbook" w:cs="Century Schoolbook"/>
          <w:b/>
          <w:i/>
          <w:sz w:val="22"/>
          <w:szCs w:val="24"/>
        </w:rPr>
        <w:t>It is this group of people within our community who can benefit most from the Rotary</w:t>
      </w:r>
      <w:r>
        <w:rPr>
          <w:rFonts w:ascii="Century Schoolbook" w:hAnsi="Century Schoolbook" w:cs="Century Schoolbook"/>
          <w:b/>
          <w:i/>
          <w:sz w:val="22"/>
          <w:szCs w:val="24"/>
        </w:rPr>
        <w:t xml:space="preserve"> Scooters project.</w:t>
      </w:r>
    </w:p>
    <w:p w:rsidR="009D68C0" w:rsidRDefault="00FF4349">
      <w:pPr>
        <w:pStyle w:val="Heading6"/>
      </w:pPr>
      <w:r>
        <w:t xml:space="preserve">Rotary Scooters </w:t>
      </w:r>
      <w:r>
        <w:rPr>
          <w:b w:val="0"/>
          <w:i/>
          <w:sz w:val="22"/>
          <w:szCs w:val="24"/>
        </w:rPr>
        <w:t>(motorised chairs)</w:t>
      </w:r>
    </w:p>
    <w:p w:rsidR="009D68C0" w:rsidRDefault="009D68C0">
      <w:pPr>
        <w:pStyle w:val="Standard"/>
      </w:pPr>
    </w:p>
    <w:p w:rsidR="009D68C0" w:rsidRDefault="00FF4349">
      <w:pPr>
        <w:pStyle w:val="Standard"/>
        <w:jc w:val="both"/>
        <w:rPr>
          <w:rFonts w:ascii="Century Schoolbook" w:hAnsi="Century Schoolbook" w:cs="Century Schoolbook"/>
          <w:b/>
          <w:sz w:val="22"/>
          <w:szCs w:val="24"/>
        </w:rPr>
      </w:pPr>
      <w:r>
        <w:rPr>
          <w:rFonts w:ascii="Century Schoolbook" w:hAnsi="Century Schoolbook" w:cs="Century Schoolbook"/>
          <w:b/>
          <w:sz w:val="22"/>
          <w:szCs w:val="24"/>
        </w:rPr>
        <w:t>The Rotary Club of Tauranga maintains a pool of electric scooters which it leases for an annual fee of one dollar  each to eligible disabled people who might otherwise be virtually house bound, hopeful</w:t>
      </w:r>
      <w:r>
        <w:rPr>
          <w:rFonts w:ascii="Century Schoolbook" w:hAnsi="Century Schoolbook" w:cs="Century Schoolbook"/>
          <w:b/>
          <w:sz w:val="22"/>
          <w:szCs w:val="24"/>
        </w:rPr>
        <w:t>ly to improve the quality of their lives and provide assistance to their families.</w:t>
      </w:r>
    </w:p>
    <w:p w:rsidR="009D68C0" w:rsidRDefault="009D68C0">
      <w:pPr>
        <w:pStyle w:val="Standard"/>
        <w:jc w:val="both"/>
        <w:rPr>
          <w:rFonts w:ascii="Century Schoolbook" w:hAnsi="Century Schoolbook" w:cs="Century Schoolbook"/>
          <w:b/>
          <w:sz w:val="22"/>
          <w:szCs w:val="24"/>
        </w:rPr>
      </w:pPr>
    </w:p>
    <w:p w:rsidR="009D68C0" w:rsidRDefault="00FF4349">
      <w:pPr>
        <w:pStyle w:val="Standard"/>
        <w:jc w:val="both"/>
      </w:pPr>
      <w:r>
        <w:rPr>
          <w:rFonts w:ascii="Century Schoolbook" w:hAnsi="Century Schoolbook" w:cs="Century Schoolbook"/>
          <w:bCs/>
          <w:sz w:val="22"/>
          <w:szCs w:val="24"/>
        </w:rPr>
        <w:t>The beneficiaries</w:t>
      </w:r>
      <w:r>
        <w:rPr>
          <w:rFonts w:ascii="Century Schoolbook" w:hAnsi="Century Schoolbook" w:cs="Century Schoolbook"/>
          <w:b/>
          <w:sz w:val="22"/>
          <w:szCs w:val="24"/>
        </w:rPr>
        <w:t xml:space="preserve"> </w:t>
      </w:r>
      <w:r>
        <w:rPr>
          <w:rFonts w:ascii="Century Schoolbook" w:hAnsi="Century Schoolbook" w:cs="Century Schoolbook"/>
          <w:sz w:val="22"/>
          <w:szCs w:val="24"/>
        </w:rPr>
        <w:t>are required to sign a lease agreement, to undertake to keep the scooter in good repair, to indemnify the club from all damages and to surrender it back t</w:t>
      </w:r>
      <w:r>
        <w:rPr>
          <w:rFonts w:ascii="Century Schoolbook" w:hAnsi="Century Schoolbook" w:cs="Century Schoolbook"/>
          <w:sz w:val="22"/>
          <w:szCs w:val="24"/>
        </w:rPr>
        <w:t>o the Club when the time comes that they no longer use it on a regular basis.</w:t>
      </w:r>
    </w:p>
    <w:p w:rsidR="009D68C0" w:rsidRDefault="009D68C0">
      <w:pPr>
        <w:pStyle w:val="Standard"/>
        <w:jc w:val="both"/>
        <w:rPr>
          <w:rFonts w:ascii="Century Schoolbook" w:hAnsi="Century Schoolbook" w:cs="Century Schoolbook"/>
          <w:sz w:val="22"/>
          <w:szCs w:val="24"/>
        </w:rPr>
      </w:pPr>
    </w:p>
    <w:p w:rsidR="009D68C0" w:rsidRDefault="00FF4349">
      <w:pPr>
        <w:pStyle w:val="Standard"/>
        <w:jc w:val="both"/>
      </w:pPr>
      <w:r>
        <w:rPr>
          <w:rFonts w:ascii="Century Schoolbook" w:hAnsi="Century Schoolbook" w:cs="Century Schoolbook"/>
          <w:bCs/>
          <w:sz w:val="22"/>
          <w:szCs w:val="24"/>
        </w:rPr>
        <w:t>The scooters</w:t>
      </w:r>
      <w:r>
        <w:rPr>
          <w:rFonts w:ascii="Century Schoolbook" w:hAnsi="Century Schoolbook" w:cs="Century Schoolbook"/>
          <w:b/>
          <w:sz w:val="22"/>
          <w:szCs w:val="24"/>
        </w:rPr>
        <w:t xml:space="preserve"> </w:t>
      </w:r>
      <w:r>
        <w:rPr>
          <w:rFonts w:ascii="Century Schoolbook" w:hAnsi="Century Schoolbook" w:cs="Century Schoolbook"/>
          <w:sz w:val="22"/>
          <w:szCs w:val="24"/>
        </w:rPr>
        <w:t>are standard models suited for general use but some modifications can be made if warranted and are reversible.</w:t>
      </w:r>
    </w:p>
    <w:p w:rsidR="009D68C0" w:rsidRDefault="009D68C0">
      <w:pPr>
        <w:pStyle w:val="Standard"/>
        <w:jc w:val="both"/>
        <w:rPr>
          <w:rFonts w:ascii="Century Schoolbook" w:hAnsi="Century Schoolbook" w:cs="Century Schoolbook"/>
          <w:sz w:val="22"/>
          <w:szCs w:val="24"/>
        </w:rPr>
      </w:pPr>
    </w:p>
    <w:p w:rsidR="009D68C0" w:rsidRDefault="00FF4349">
      <w:pPr>
        <w:pStyle w:val="Heading6"/>
      </w:pPr>
      <w:r>
        <w:t>Applicants</w:t>
      </w:r>
    </w:p>
    <w:p w:rsidR="009D68C0" w:rsidRDefault="009D68C0">
      <w:pPr>
        <w:pStyle w:val="Standard"/>
      </w:pPr>
    </w:p>
    <w:p w:rsidR="009D68C0" w:rsidRDefault="00FF4349">
      <w:pPr>
        <w:pStyle w:val="Standard"/>
        <w:jc w:val="both"/>
        <w:rPr>
          <w:rFonts w:ascii="Century Schoolbook" w:hAnsi="Century Schoolbook" w:cs="Century Schoolbook"/>
          <w:sz w:val="22"/>
          <w:szCs w:val="24"/>
        </w:rPr>
      </w:pPr>
      <w:r>
        <w:rPr>
          <w:rFonts w:ascii="Century Schoolbook" w:hAnsi="Century Schoolbook" w:cs="Century Schoolbook"/>
          <w:sz w:val="22"/>
          <w:szCs w:val="24"/>
        </w:rPr>
        <w:t>Nominations are called for from Club Members, Community Support organisations such as Hospice, Welfare Groups such as Salvation Arm</w:t>
      </w:r>
      <w:r>
        <w:rPr>
          <w:rFonts w:ascii="Century Schoolbook" w:hAnsi="Century Schoolbook" w:cs="Century Schoolbook"/>
          <w:sz w:val="22"/>
          <w:szCs w:val="24"/>
        </w:rPr>
        <w:t>y, Retirement Villages and Nursing Homes.</w:t>
      </w:r>
    </w:p>
    <w:p w:rsidR="009D68C0" w:rsidRDefault="009D68C0">
      <w:pPr>
        <w:pStyle w:val="Standard"/>
        <w:jc w:val="both"/>
        <w:rPr>
          <w:rFonts w:ascii="Century Schoolbook" w:hAnsi="Century Schoolbook" w:cs="Century Schoolbook"/>
          <w:sz w:val="22"/>
          <w:szCs w:val="24"/>
        </w:rPr>
      </w:pPr>
    </w:p>
    <w:p w:rsidR="009D68C0" w:rsidRDefault="00FF4349">
      <w:pPr>
        <w:pStyle w:val="Standard"/>
        <w:jc w:val="both"/>
      </w:pPr>
      <w:r>
        <w:rPr>
          <w:rFonts w:ascii="Century Schoolbook" w:hAnsi="Century Schoolbook" w:cs="Century Schoolbook"/>
          <w:b/>
          <w:i/>
          <w:sz w:val="22"/>
          <w:szCs w:val="24"/>
        </w:rPr>
        <w:t>Preferred applicants</w:t>
      </w:r>
      <w:r>
        <w:rPr>
          <w:rFonts w:ascii="Century Schoolbook" w:hAnsi="Century Schoolbook" w:cs="Century Schoolbook"/>
          <w:b/>
          <w:sz w:val="22"/>
          <w:szCs w:val="24"/>
        </w:rPr>
        <w:t xml:space="preserve"> </w:t>
      </w:r>
      <w:r>
        <w:rPr>
          <w:rFonts w:ascii="Century Schoolbook" w:hAnsi="Century Schoolbook" w:cs="Century Schoolbook"/>
          <w:sz w:val="22"/>
          <w:szCs w:val="24"/>
        </w:rPr>
        <w:t>will be the most deserving cases and will generally be;</w:t>
      </w:r>
    </w:p>
    <w:p w:rsidR="009D68C0" w:rsidRDefault="00FF4349">
      <w:pPr>
        <w:pStyle w:val="Textbodyindent"/>
        <w:numPr>
          <w:ilvl w:val="0"/>
          <w:numId w:val="5"/>
        </w:numPr>
      </w:pPr>
      <w:r>
        <w:t>Of sufficient mental and physical faculties to derive significant benefit from a scooter.</w:t>
      </w:r>
    </w:p>
    <w:p w:rsidR="009D68C0" w:rsidRDefault="00FF4349">
      <w:pPr>
        <w:pStyle w:val="Standard"/>
        <w:numPr>
          <w:ilvl w:val="0"/>
          <w:numId w:val="4"/>
        </w:numPr>
        <w:jc w:val="both"/>
        <w:rPr>
          <w:rFonts w:ascii="Century Schoolbook" w:hAnsi="Century Schoolbook" w:cs="Century Schoolbook"/>
          <w:sz w:val="22"/>
          <w:szCs w:val="24"/>
        </w:rPr>
      </w:pPr>
      <w:r>
        <w:rPr>
          <w:rFonts w:ascii="Century Schoolbook" w:hAnsi="Century Schoolbook" w:cs="Century Schoolbook"/>
          <w:sz w:val="22"/>
          <w:szCs w:val="24"/>
        </w:rPr>
        <w:t>Of insufficient financial ability (including f</w:t>
      </w:r>
      <w:r>
        <w:rPr>
          <w:rFonts w:ascii="Century Schoolbook" w:hAnsi="Century Schoolbook" w:cs="Century Schoolbook"/>
          <w:sz w:val="22"/>
          <w:szCs w:val="24"/>
        </w:rPr>
        <w:t>amily) to purchase or rent a scooter.</w:t>
      </w:r>
    </w:p>
    <w:p w:rsidR="009D68C0" w:rsidRDefault="00FF4349">
      <w:pPr>
        <w:pStyle w:val="Standard"/>
        <w:numPr>
          <w:ilvl w:val="0"/>
          <w:numId w:val="4"/>
        </w:numPr>
        <w:rPr>
          <w:rFonts w:ascii="Century Schoolbook" w:hAnsi="Century Schoolbook" w:cs="Century Schoolbook"/>
          <w:sz w:val="22"/>
          <w:szCs w:val="24"/>
        </w:rPr>
      </w:pPr>
      <w:r>
        <w:rPr>
          <w:rFonts w:ascii="Century Schoolbook" w:hAnsi="Century Schoolbook" w:cs="Century Schoolbook"/>
          <w:sz w:val="22"/>
          <w:szCs w:val="24"/>
        </w:rPr>
        <w:t>Not entitled to such a benefit from a Government agency.</w:t>
      </w:r>
    </w:p>
    <w:p w:rsidR="009D68C0" w:rsidRDefault="009D68C0">
      <w:pPr>
        <w:pStyle w:val="Standard"/>
        <w:ind w:left="360"/>
        <w:rPr>
          <w:rFonts w:ascii="Century Schoolbook" w:hAnsi="Century Schoolbook" w:cs="Century Schoolbook"/>
          <w:sz w:val="24"/>
          <w:szCs w:val="24"/>
        </w:rPr>
      </w:pPr>
    </w:p>
    <w:p w:rsidR="009D68C0" w:rsidRDefault="00FF4349">
      <w:pPr>
        <w:pStyle w:val="Textbody"/>
      </w:pPr>
      <w:r>
        <w:t>This project is ongoing and is a major Community Service initiative.</w:t>
      </w:r>
    </w:p>
    <w:p w:rsidR="009D68C0" w:rsidRDefault="00FF4349">
      <w:pPr>
        <w:pStyle w:val="Standard"/>
        <w:pageBreakBefore/>
        <w:jc w:val="center"/>
        <w:rPr>
          <w:rFonts w:ascii="Arial" w:hAnsi="Arial" w:cs="Arial"/>
          <w:b/>
          <w:w w:val="200"/>
          <w:sz w:val="22"/>
          <w:szCs w:val="22"/>
        </w:rPr>
      </w:pPr>
      <w:r>
        <w:rPr>
          <w:rFonts w:ascii="Arial" w:hAnsi="Arial" w:cs="Arial"/>
          <w:b/>
          <w:w w:val="200"/>
          <w:sz w:val="22"/>
          <w:szCs w:val="22"/>
        </w:rPr>
        <w:lastRenderedPageBreak/>
        <w:t>Scooters Project</w:t>
      </w:r>
    </w:p>
    <w:p w:rsidR="009D68C0" w:rsidRDefault="00FF4349">
      <w:pPr>
        <w:pStyle w:val="Standard"/>
        <w:jc w:val="center"/>
        <w:rPr>
          <w:rFonts w:ascii="Arial" w:hAnsi="Arial" w:cs="Arial"/>
          <w:b/>
          <w:w w:val="200"/>
          <w:sz w:val="22"/>
          <w:szCs w:val="22"/>
        </w:rPr>
      </w:pPr>
      <w:r>
        <w:rPr>
          <w:rFonts w:ascii="Arial" w:hAnsi="Arial" w:cs="Arial"/>
          <w:b/>
          <w:noProof/>
          <w:w w:val="200"/>
          <w:sz w:val="22"/>
          <w:szCs w:val="22"/>
          <w:lang w:val="en-NZ" w:eastAsia="en-NZ"/>
        </w:rPr>
        <mc:AlternateContent>
          <mc:Choice Requires="wps">
            <w:drawing>
              <wp:anchor distT="0" distB="0" distL="114300" distR="114300" simplePos="0" relativeHeight="251658240" behindDoc="1" locked="0" layoutInCell="1" allowOverlap="1">
                <wp:simplePos x="0" y="0"/>
                <wp:positionH relativeFrom="column">
                  <wp:posOffset>4833720</wp:posOffset>
                </wp:positionH>
                <wp:positionV relativeFrom="paragraph">
                  <wp:posOffset>-439559</wp:posOffset>
                </wp:positionV>
                <wp:extent cx="4915080" cy="14760"/>
                <wp:effectExtent l="19050" t="19050" r="18870" b="23340"/>
                <wp:wrapNone/>
                <wp:docPr id="2" name="Frame1"/>
                <wp:cNvGraphicFramePr/>
                <a:graphic xmlns:a="http://schemas.openxmlformats.org/drawingml/2006/main">
                  <a:graphicData uri="http://schemas.microsoft.com/office/word/2010/wordprocessingShape">
                    <wps:wsp>
                      <wps:cNvSpPr txBox="1"/>
                      <wps:spPr>
                        <a:xfrm>
                          <a:off x="0" y="0"/>
                          <a:ext cx="4915080" cy="14760"/>
                        </a:xfrm>
                        <a:prstGeom prst="rect">
                          <a:avLst/>
                        </a:prstGeom>
                        <a:ln w="31680">
                          <a:solidFill>
                            <a:srgbClr val="0000FF"/>
                          </a:solidFill>
                          <a:prstDash val="solid"/>
                        </a:ln>
                      </wps:spPr>
                      <wps:txbx>
                        <w:txbxContent>
                          <w:p w:rsidR="009D68C0" w:rsidRDefault="00FF4349">
                            <w:pPr>
                              <w:pStyle w:val="Standard"/>
                              <w:rPr>
                                <w:lang w:val="en-NZ"/>
                              </w:rPr>
                            </w:pPr>
                            <w:r>
                              <w:rPr>
                                <w:noProof/>
                                <w:lang w:val="en-NZ" w:eastAsia="en-NZ"/>
                              </w:rPr>
                              <w:drawing>
                                <wp:inline distT="0" distB="0" distL="0" distR="0">
                                  <wp:extent cx="4285615" cy="6334125"/>
                                  <wp:effectExtent l="0" t="0" r="63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286118" cy="6334868"/>
                                          </a:xfrm>
                                          <a:prstGeom prst="rect">
                                            <a:avLst/>
                                          </a:prstGeom>
                                          <a:ln>
                                            <a:noFill/>
                                            <a:prstDash/>
                                          </a:ln>
                                        </pic:spPr>
                                      </pic:pic>
                                    </a:graphicData>
                                  </a:graphic>
                                </wp:inline>
                              </w:drawing>
                            </w:r>
                          </w:p>
                        </w:txbxContent>
                      </wps:txbx>
                      <wps:bodyPr vert="horz" wrap="none" lIns="97920" tIns="52200" rIns="97920" bIns="5220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80.6pt;margin-top:-34.6pt;width:387pt;height:1.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" filled="f" strokecolor="blue" strokeweight=".88mm">
                <v:textbox style="mso-fit-shape-to-text:t" inset="2.72mm,1.45mm,2.72mm,1.45mm">
                  <w:txbxContent>
                    <w:p w:rsidR="009D68C0" w:rsidRDefault="00FF4349">
                      <w:pPr>
                        <w:pStyle w:val="Standard"/>
                        <w:rPr>
                          <w:lang w:val="en-NZ"/>
                        </w:rPr>
                      </w:pPr>
                      <w:r>
                        <w:rPr>
                          <w:noProof/>
                          <w:lang w:val="en-NZ" w:eastAsia="en-NZ"/>
                        </w:rPr>
                        <w:drawing>
                          <wp:inline distT="0" distB="0" distL="0" distR="0">
                            <wp:extent cx="4285615" cy="6334125"/>
                            <wp:effectExtent l="0" t="0" r="63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286118" cy="6334868"/>
                                    </a:xfrm>
                                    <a:prstGeom prst="rect">
                                      <a:avLst/>
                                    </a:prstGeom>
                                    <a:ln>
                                      <a:noFill/>
                                      <a:prstDash/>
                                    </a:ln>
                                  </pic:spPr>
                                </pic:pic>
                              </a:graphicData>
                            </a:graphic>
                          </wp:inline>
                        </w:drawing>
                      </w:r>
                    </w:p>
                  </w:txbxContent>
                </v:textbox>
              </v:shape>
            </w:pict>
          </mc:Fallback>
        </mc:AlternateContent>
      </w:r>
      <w:r>
        <w:rPr>
          <w:rFonts w:ascii="Arial" w:hAnsi="Arial" w:cs="Arial"/>
          <w:b/>
          <w:w w:val="200"/>
          <w:sz w:val="22"/>
          <w:szCs w:val="22"/>
        </w:rPr>
        <w:t>Application Form</w:t>
      </w:r>
    </w:p>
    <w:p w:rsidR="009D68C0" w:rsidRDefault="009D68C0">
      <w:pPr>
        <w:pStyle w:val="Standard"/>
        <w:jc w:val="center"/>
        <w:rPr>
          <w:rFonts w:ascii="Arial" w:hAnsi="Arial" w:cs="Arial"/>
          <w:sz w:val="22"/>
          <w:szCs w:val="22"/>
        </w:rPr>
      </w:pPr>
    </w:p>
    <w:p w:rsidR="009D68C0" w:rsidRDefault="00FF4349">
      <w:pPr>
        <w:pStyle w:val="Standard"/>
      </w:pPr>
      <w:r>
        <w:rPr>
          <w:rFonts w:ascii="Arial" w:hAnsi="Arial" w:cs="Arial"/>
          <w:sz w:val="22"/>
          <w:szCs w:val="22"/>
        </w:rPr>
        <w:t>Full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pPr>
      <w:r>
        <w:rPr>
          <w:rFonts w:ascii="Arial" w:hAnsi="Arial" w:cs="Arial"/>
          <w:sz w:val="22"/>
          <w:szCs w:val="22"/>
        </w:rPr>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D68C0" w:rsidRDefault="00FF4349">
      <w:pPr>
        <w:pStyle w:val="Standard"/>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pPr>
      <w:r>
        <w:rPr>
          <w:rFonts w:ascii="Arial" w:hAnsi="Arial" w:cs="Arial"/>
          <w:sz w:val="22"/>
          <w:szCs w:val="22"/>
        </w:rPr>
        <w:t>Age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Disability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pPr>
      <w:r>
        <w:rPr>
          <w:rFonts w:ascii="Arial" w:hAnsi="Arial" w:cs="Arial"/>
          <w:sz w:val="22"/>
          <w:szCs w:val="22"/>
        </w:rPr>
        <w:t>Doctors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Phone</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pPr>
      <w:r>
        <w:rPr>
          <w:rFonts w:ascii="Arial" w:hAnsi="Arial" w:cs="Arial"/>
          <w:sz w:val="22"/>
          <w:szCs w:val="22"/>
        </w:rPr>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D68C0" w:rsidRDefault="00FF4349">
      <w:pPr>
        <w:pStyle w:val="Standard"/>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FF4349">
      <w:pPr>
        <w:pStyle w:val="Standard"/>
        <w:rPr>
          <w:rFonts w:ascii="Arial" w:hAnsi="Arial" w:cs="Arial"/>
          <w:sz w:val="22"/>
          <w:szCs w:val="22"/>
        </w:rPr>
      </w:pPr>
      <w:r>
        <w:rPr>
          <w:rFonts w:ascii="Arial" w:hAnsi="Arial" w:cs="Arial"/>
          <w:sz w:val="22"/>
          <w:szCs w:val="22"/>
        </w:rPr>
        <w:t>If loaned a scooter, how often would it be used and for what purpose? (e.g. daily/shopping)</w:t>
      </w:r>
    </w:p>
    <w:p w:rsidR="009D68C0" w:rsidRDefault="009D68C0">
      <w:pPr>
        <w:pStyle w:val="Standard"/>
        <w:rPr>
          <w:rFonts w:ascii="Arial" w:hAnsi="Arial" w:cs="Arial"/>
          <w:sz w:val="22"/>
          <w:szCs w:val="22"/>
        </w:rPr>
      </w:pPr>
    </w:p>
    <w:p w:rsidR="009D68C0" w:rsidRDefault="00FF4349">
      <w:pPr>
        <w:pStyle w:val="Standard"/>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FF4349">
      <w:pPr>
        <w:pStyle w:val="Standard"/>
        <w:rPr>
          <w:rFonts w:ascii="Arial" w:hAnsi="Arial" w:cs="Arial"/>
          <w:sz w:val="22"/>
          <w:szCs w:val="22"/>
        </w:rPr>
      </w:pPr>
      <w:r>
        <w:rPr>
          <w:rFonts w:ascii="Arial" w:hAnsi="Arial" w:cs="Arial"/>
          <w:sz w:val="22"/>
          <w:szCs w:val="22"/>
        </w:rPr>
        <w:t>Other comments to support this application</w:t>
      </w:r>
    </w:p>
    <w:p w:rsidR="009D68C0" w:rsidRDefault="00FF4349">
      <w:pPr>
        <w:pStyle w:val="Standard"/>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rPr>
      </w:pPr>
    </w:p>
    <w:p w:rsidR="009D68C0" w:rsidRDefault="00FF4349">
      <w:pPr>
        <w:pStyle w:val="Standard"/>
      </w:pPr>
      <w:r>
        <w:rPr>
          <w:rFonts w:ascii="Arial" w:hAnsi="Arial" w:cs="Arial"/>
          <w:sz w:val="22"/>
          <w:szCs w:val="22"/>
        </w:rPr>
        <w:t>Signature of Applicant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C6FD3">
        <w:rPr>
          <w:rFonts w:ascii="Arial" w:hAnsi="Arial" w:cs="Arial"/>
          <w:sz w:val="22"/>
          <w:szCs w:val="22"/>
          <w:u w:val="single"/>
        </w:rPr>
        <w:t>______</w:t>
      </w:r>
      <w:bookmarkStart w:id="0" w:name="_GoBack"/>
      <w:bookmarkEnd w:id="0"/>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pPr>
      <w:r>
        <w:rPr>
          <w:rFonts w:ascii="Arial" w:hAnsi="Arial" w:cs="Arial"/>
          <w:sz w:val="22"/>
          <w:szCs w:val="22"/>
        </w:rPr>
        <w:t>Signature of Proposer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pPr>
      <w:r>
        <w:rPr>
          <w:rFonts w:ascii="Arial" w:hAnsi="Arial" w:cs="Arial"/>
          <w:sz w:val="22"/>
          <w:szCs w:val="22"/>
        </w:rPr>
        <w:t>Committee Chair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D68C0" w:rsidRDefault="009D68C0">
      <w:pPr>
        <w:pStyle w:val="Standard"/>
        <w:rPr>
          <w:rFonts w:ascii="Arial" w:hAnsi="Arial" w:cs="Arial"/>
          <w:sz w:val="22"/>
          <w:szCs w:val="22"/>
          <w:u w:val="single"/>
        </w:rPr>
      </w:pPr>
    </w:p>
    <w:p w:rsidR="009D68C0" w:rsidRDefault="00FF4349">
      <w:pPr>
        <w:pStyle w:val="Standard"/>
        <w:jc w:val="center"/>
        <w:rPr>
          <w:rFonts w:ascii="Arial" w:hAnsi="Arial" w:cs="Arial"/>
          <w:b/>
          <w:sz w:val="22"/>
          <w:szCs w:val="22"/>
        </w:rPr>
      </w:pPr>
      <w:r>
        <w:rPr>
          <w:rFonts w:ascii="Arial" w:hAnsi="Arial" w:cs="Arial"/>
          <w:b/>
          <w:sz w:val="22"/>
          <w:szCs w:val="22"/>
        </w:rPr>
        <w:t>The Rotary Club of Tauranga PO Box 609</w:t>
      </w:r>
    </w:p>
    <w:p w:rsidR="009D68C0" w:rsidRDefault="00FF4349">
      <w:pPr>
        <w:pStyle w:val="Standard"/>
        <w:jc w:val="center"/>
        <w:rPr>
          <w:rFonts w:ascii="Arial" w:hAnsi="Arial" w:cs="Arial"/>
          <w:b/>
          <w:sz w:val="22"/>
          <w:szCs w:val="22"/>
        </w:rPr>
      </w:pPr>
      <w:r>
        <w:rPr>
          <w:rFonts w:ascii="Arial" w:hAnsi="Arial" w:cs="Arial"/>
          <w:b/>
          <w:sz w:val="22"/>
          <w:szCs w:val="22"/>
        </w:rPr>
        <w:t>TAURANGA 3140</w:t>
      </w:r>
    </w:p>
    <w:sectPr w:rsidR="009D68C0">
      <w:pgSz w:w="16838" w:h="11906" w:orient="landscape"/>
      <w:pgMar w:top="1134" w:right="1134" w:bottom="1077" w:left="1134" w:header="720" w:footer="720" w:gutter="0"/>
      <w:cols w:num="2" w:space="720" w:equalWidth="0">
        <w:col w:w="6925" w:space="720"/>
        <w:col w:w="692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49" w:rsidRDefault="00FF4349">
      <w:r>
        <w:separator/>
      </w:r>
    </w:p>
  </w:endnote>
  <w:endnote w:type="continuationSeparator" w:id="0">
    <w:p w:rsidR="00FF4349" w:rsidRDefault="00FF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Schoolbook">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49" w:rsidRDefault="00FF4349">
      <w:r>
        <w:rPr>
          <w:color w:val="000000"/>
        </w:rPr>
        <w:separator/>
      </w:r>
    </w:p>
  </w:footnote>
  <w:footnote w:type="continuationSeparator" w:id="0">
    <w:p w:rsidR="00FF4349" w:rsidRDefault="00FF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835"/>
    <w:multiLevelType w:val="multilevel"/>
    <w:tmpl w:val="2656FF42"/>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F671AEB"/>
    <w:multiLevelType w:val="multilevel"/>
    <w:tmpl w:val="B4026294"/>
    <w:styleLink w:val="WW8Num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152D1ADC"/>
    <w:multiLevelType w:val="multilevel"/>
    <w:tmpl w:val="539858D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034B73"/>
    <w:multiLevelType w:val="multilevel"/>
    <w:tmpl w:val="9CE8E38C"/>
    <w:styleLink w:val="WW8Num1"/>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num w:numId="1">
    <w:abstractNumId w:val="3"/>
  </w:num>
  <w:num w:numId="2">
    <w:abstractNumId w:val="0"/>
  </w:num>
  <w:num w:numId="3">
    <w:abstractNumId w:val="1"/>
  </w:num>
  <w:num w:numId="4">
    <w:abstractNumId w:val="2"/>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D68C0"/>
    <w:rsid w:val="004C6FD3"/>
    <w:rsid w:val="009D68C0"/>
    <w:rsid w:val="00FF43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98608-C2DE-4EA7-B608-993A0F48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N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jc w:val="center"/>
      <w:outlineLvl w:val="0"/>
    </w:pPr>
    <w:rPr>
      <w:rFonts w:ascii="Century Schoolbook" w:hAnsi="Century Schoolbook" w:cs="Century Schoolbook"/>
      <w:b/>
      <w:sz w:val="30"/>
      <w:szCs w:val="30"/>
    </w:rPr>
  </w:style>
  <w:style w:type="paragraph" w:styleId="Heading2">
    <w:name w:val="heading 2"/>
    <w:basedOn w:val="Standard"/>
    <w:next w:val="Standard"/>
    <w:pPr>
      <w:keepNext/>
      <w:jc w:val="right"/>
      <w:outlineLvl w:val="1"/>
    </w:pPr>
    <w:rPr>
      <w:rFonts w:ascii="Century Schoolbook" w:hAnsi="Century Schoolbook" w:cs="Century Schoolbook"/>
      <w:b/>
      <w:sz w:val="24"/>
      <w:szCs w:val="24"/>
    </w:rPr>
  </w:style>
  <w:style w:type="paragraph" w:styleId="Heading3">
    <w:name w:val="heading 3"/>
    <w:basedOn w:val="Standard"/>
    <w:next w:val="Standard"/>
    <w:pPr>
      <w:keepNext/>
      <w:jc w:val="center"/>
      <w:outlineLvl w:val="2"/>
    </w:pPr>
    <w:rPr>
      <w:b/>
      <w:sz w:val="60"/>
    </w:rPr>
  </w:style>
  <w:style w:type="paragraph" w:styleId="Heading4">
    <w:name w:val="heading 4"/>
    <w:basedOn w:val="Standard"/>
    <w:next w:val="Standard"/>
    <w:pPr>
      <w:keepNext/>
      <w:jc w:val="right"/>
      <w:outlineLvl w:val="3"/>
    </w:pPr>
    <w:rPr>
      <w:rFonts w:ascii="Century Schoolbook" w:hAnsi="Century Schoolbook" w:cs="Century Schoolbook"/>
      <w:b/>
      <w:color w:val="FF0000"/>
      <w:sz w:val="24"/>
      <w:szCs w:val="24"/>
    </w:rPr>
  </w:style>
  <w:style w:type="paragraph" w:styleId="Heading5">
    <w:name w:val="heading 5"/>
    <w:basedOn w:val="Standard"/>
    <w:next w:val="Standard"/>
    <w:pPr>
      <w:keepNext/>
      <w:outlineLvl w:val="4"/>
    </w:pPr>
    <w:rPr>
      <w:rFonts w:ascii="Century Schoolbook" w:hAnsi="Century Schoolbook" w:cs="Century Schoolbook"/>
      <w:b/>
      <w:sz w:val="140"/>
    </w:rPr>
  </w:style>
  <w:style w:type="paragraph" w:styleId="Heading6">
    <w:name w:val="heading 6"/>
    <w:basedOn w:val="Standard"/>
    <w:next w:val="Standard"/>
    <w:pPr>
      <w:keepNext/>
      <w:jc w:val="both"/>
      <w:outlineLvl w:val="5"/>
    </w:pPr>
    <w:rPr>
      <w:rFonts w:ascii="Century Schoolbook" w:hAnsi="Century Schoolbook" w:cs="Century Schoolbook"/>
      <w:b/>
      <w:sz w:val="40"/>
      <w:szCs w:val="40"/>
    </w:rPr>
  </w:style>
  <w:style w:type="paragraph" w:styleId="Heading7">
    <w:name w:val="heading 7"/>
    <w:basedOn w:val="Standard"/>
    <w:next w:val="Standard"/>
    <w:pPr>
      <w:keepNext/>
      <w:outlineLvl w:val="6"/>
    </w:pPr>
    <w:rPr>
      <w:rFonts w:ascii="Century Schoolbook" w:hAnsi="Century Schoolbook" w:cs="Century Schoolbook"/>
      <w:b/>
      <w:sz w:val="22"/>
      <w:szCs w:val="24"/>
    </w:rPr>
  </w:style>
  <w:style w:type="paragraph" w:styleId="Heading8">
    <w:name w:val="heading 8"/>
    <w:basedOn w:val="Standard"/>
    <w:next w:val="Standard"/>
    <w:pPr>
      <w:keepNext/>
      <w:jc w:val="right"/>
      <w:outlineLvl w:val="7"/>
    </w:pPr>
    <w:rPr>
      <w:rFonts w:ascii="Arial" w:hAnsi="Arial" w:cs="Arial"/>
      <w:b/>
      <w:color w:val="0000FF"/>
      <w:sz w:val="32"/>
      <w:szCs w:val="24"/>
    </w:rPr>
  </w:style>
  <w:style w:type="paragraph" w:styleId="Heading9">
    <w:name w:val="heading 9"/>
    <w:basedOn w:val="Standard"/>
    <w:next w:val="Standard"/>
    <w:pPr>
      <w:keepNext/>
      <w:outlineLvl w:val="8"/>
    </w:pPr>
    <w:rPr>
      <w:b/>
      <w:bCs/>
      <w:i/>
      <w:iCs/>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val="en-GB"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rFonts w:ascii="Century Schoolbook" w:hAnsi="Century Schoolbook" w:cs="Century Schoolbook"/>
      <w:b/>
      <w:i/>
      <w:sz w:val="22"/>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720"/>
      <w:jc w:val="both"/>
    </w:pPr>
    <w:rPr>
      <w:rFonts w:ascii="Century Schoolbook" w:hAnsi="Century Schoolbook" w:cs="Century Schoolbook"/>
      <w:sz w:val="22"/>
      <w:szCs w:val="24"/>
    </w:r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Scooters Broocher</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Scooters Broocher</dc:title>
  <dc:creator>pricescan</dc:creator>
  <cp:lastModifiedBy>Arthur Atkins</cp:lastModifiedBy>
  <cp:revision>2</cp:revision>
  <cp:lastPrinted>2012-06-05T13:11:00Z</cp:lastPrinted>
  <dcterms:created xsi:type="dcterms:W3CDTF">2017-10-09T01:54:00Z</dcterms:created>
  <dcterms:modified xsi:type="dcterms:W3CDTF">2017-10-09T01:54:00Z</dcterms:modified>
</cp:coreProperties>
</file>