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F9EC" w14:textId="43DCEE5E" w:rsidR="00280384" w:rsidRPr="00280384" w:rsidRDefault="00280384" w:rsidP="00280384">
      <w:pPr>
        <w:rPr>
          <w:rFonts w:ascii="Arial Narrow" w:hAnsi="Arial Narrow"/>
          <w:b/>
          <w:bCs/>
          <w:shd w:val="clear" w:color="auto" w:fill="FFFFFF"/>
        </w:rPr>
      </w:pPr>
      <w:r w:rsidRPr="00280384">
        <w:rPr>
          <w:rFonts w:ascii="Arial Narrow" w:hAnsi="Arial Narrow"/>
          <w:b/>
          <w:bCs/>
          <w:shd w:val="clear" w:color="auto" w:fill="FFFFFF"/>
        </w:rPr>
        <w:t>PART TWO</w:t>
      </w:r>
    </w:p>
    <w:p w14:paraId="3961AD02" w14:textId="446A88DA" w:rsidR="00280384" w:rsidRPr="00B93BCE" w:rsidRDefault="00280384" w:rsidP="00280384">
      <w:pPr>
        <w:rPr>
          <w:rFonts w:ascii="Arial Narrow" w:hAnsi="Arial Narrow"/>
          <w:shd w:val="clear" w:color="auto" w:fill="FFFFFF"/>
        </w:rPr>
      </w:pPr>
      <w:r w:rsidRPr="00B93BCE">
        <w:rPr>
          <w:rFonts w:ascii="Arial Narrow" w:hAnsi="Arial Narrow"/>
          <w:shd w:val="clear" w:color="auto" w:fill="FFFFFF"/>
        </w:rPr>
        <w:t>All the theatre</w:t>
      </w:r>
      <w:r>
        <w:rPr>
          <w:rFonts w:ascii="Arial Narrow" w:hAnsi="Arial Narrow"/>
          <w:shd w:val="clear" w:color="auto" w:fill="FFFFFF"/>
        </w:rPr>
        <w:t>s</w:t>
      </w:r>
      <w:r w:rsidRPr="00B93BCE">
        <w:rPr>
          <w:rFonts w:ascii="Arial Narrow" w:hAnsi="Arial Narrow"/>
          <w:shd w:val="clear" w:color="auto" w:fill="FFFFFF"/>
        </w:rPr>
        <w:t xml:space="preserve"> in the country were closed immediately to prevent further contamination…and 4 days later, lockdown. Much to the chagrin of sports fans, not only did the stadiums close, but, as all know, games were cancelled internationally</w:t>
      </w:r>
      <w:r>
        <w:rPr>
          <w:rFonts w:ascii="Arial Narrow" w:hAnsi="Arial Narrow"/>
          <w:shd w:val="clear" w:color="auto" w:fill="FFFFFF"/>
        </w:rPr>
        <w:t>,</w:t>
      </w:r>
      <w:r w:rsidRPr="00B93BCE">
        <w:rPr>
          <w:rFonts w:ascii="Arial Narrow" w:hAnsi="Arial Narrow"/>
          <w:shd w:val="clear" w:color="auto" w:fill="FFFFFF"/>
        </w:rPr>
        <w:t xml:space="preserve"> and radio and television channels and programming affected.</w:t>
      </w:r>
    </w:p>
    <w:p w14:paraId="7336ECFB" w14:textId="77777777" w:rsidR="00280384" w:rsidRPr="00B93BCE" w:rsidRDefault="00280384" w:rsidP="00280384">
      <w:pPr>
        <w:rPr>
          <w:rFonts w:ascii="Arial Narrow" w:hAnsi="Arial Narrow"/>
          <w:shd w:val="clear" w:color="auto" w:fill="FFFFFF"/>
        </w:rPr>
      </w:pPr>
      <w:r w:rsidRPr="00B93BCE">
        <w:rPr>
          <w:rFonts w:ascii="Arial Narrow" w:hAnsi="Arial Narrow"/>
          <w:shd w:val="clear" w:color="auto" w:fill="FFFFFF"/>
        </w:rPr>
        <w:t>What to do? Get up in the morning and turn on the radio or television</w:t>
      </w:r>
      <w:r>
        <w:rPr>
          <w:rFonts w:ascii="Arial Narrow" w:hAnsi="Arial Narrow"/>
          <w:shd w:val="clear" w:color="auto" w:fill="FFFFFF"/>
        </w:rPr>
        <w:t>,</w:t>
      </w:r>
      <w:r w:rsidRPr="00B93BCE">
        <w:rPr>
          <w:rFonts w:ascii="Arial Narrow" w:hAnsi="Arial Narrow"/>
          <w:shd w:val="clear" w:color="auto" w:fill="FFFFFF"/>
        </w:rPr>
        <w:t xml:space="preserve"> and </w:t>
      </w:r>
      <w:r>
        <w:rPr>
          <w:rFonts w:ascii="Arial Narrow" w:hAnsi="Arial Narrow"/>
          <w:shd w:val="clear" w:color="auto" w:fill="FFFFFF"/>
        </w:rPr>
        <w:t xml:space="preserve">listen to and </w:t>
      </w:r>
      <w:r w:rsidRPr="00B93BCE">
        <w:rPr>
          <w:rFonts w:ascii="Arial Narrow" w:hAnsi="Arial Narrow"/>
          <w:shd w:val="clear" w:color="auto" w:fill="FFFFFF"/>
        </w:rPr>
        <w:t xml:space="preserve">watch the arts trained presenters, musicians, actors, with the myriad </w:t>
      </w:r>
      <w:proofErr w:type="gramStart"/>
      <w:r w:rsidRPr="00B93BCE">
        <w:rPr>
          <w:rFonts w:ascii="Arial Narrow" w:hAnsi="Arial Narrow"/>
          <w:shd w:val="clear" w:color="auto" w:fill="FFFFFF"/>
        </w:rPr>
        <w:t>arts</w:t>
      </w:r>
      <w:proofErr w:type="gramEnd"/>
      <w:r w:rsidRPr="00B93BCE">
        <w:rPr>
          <w:rFonts w:ascii="Arial Narrow" w:hAnsi="Arial Narrow"/>
          <w:shd w:val="clear" w:color="auto" w:fill="FFFFFF"/>
        </w:rPr>
        <w:t xml:space="preserve"> technical practitioners behind the scenes. </w:t>
      </w:r>
    </w:p>
    <w:p w14:paraId="1D2E4F6C"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 xml:space="preserve">Never have there been as many free programmes on the full spectrum from </w:t>
      </w:r>
      <w:proofErr w:type="spellStart"/>
      <w:r w:rsidRPr="0088548E">
        <w:rPr>
          <w:rFonts w:ascii="Arial Narrow" w:hAnsi="Arial Narrow"/>
          <w:shd w:val="clear" w:color="auto" w:fill="FFFFFF"/>
        </w:rPr>
        <w:t>Te</w:t>
      </w:r>
      <w:proofErr w:type="spellEnd"/>
      <w:r w:rsidRPr="0088548E">
        <w:rPr>
          <w:rFonts w:ascii="Arial Narrow" w:hAnsi="Arial Narrow"/>
          <w:shd w:val="clear" w:color="auto" w:fill="FFFFFF"/>
        </w:rPr>
        <w:t xml:space="preserve"> </w:t>
      </w:r>
      <w:proofErr w:type="spellStart"/>
      <w:r w:rsidRPr="0088548E">
        <w:rPr>
          <w:rFonts w:ascii="Arial Narrow" w:hAnsi="Arial Narrow"/>
          <w:shd w:val="clear" w:color="auto" w:fill="FFFFFF"/>
        </w:rPr>
        <w:t>Reo</w:t>
      </w:r>
      <w:proofErr w:type="spellEnd"/>
      <w:r w:rsidRPr="0088548E">
        <w:rPr>
          <w:rFonts w:ascii="Arial Narrow" w:hAnsi="Arial Narrow"/>
          <w:shd w:val="clear" w:color="auto" w:fill="FFFFFF"/>
        </w:rPr>
        <w:t xml:space="preserve"> classes to yoga, keep fit to slow dance, how to paint, draw, give speeches, play games and instruments,…anything you could – or could not – imagine.</w:t>
      </w:r>
    </w:p>
    <w:p w14:paraId="14A9ADFD"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The international sharing of performances for which you could easily £75 - 150 a ticket, include:</w:t>
      </w:r>
    </w:p>
    <w:p w14:paraId="4C848EE3"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 xml:space="preserve">The National Theatre has free on its You Tube channel, the hilarious play One Man, Two Masters till 9 April; Jane Eyre from 9-16 April; Treasure Island from 16-23 April; Twelfth Night from 23-30 April  all starting on those dates at 7pm UK time (13 hours behind NZ from Sunday) </w:t>
      </w:r>
      <w:hyperlink r:id="rId4" w:history="1">
        <w:r w:rsidRPr="0088548E">
          <w:rPr>
            <w:rFonts w:ascii="Arial Narrow" w:hAnsi="Arial Narrow"/>
            <w:shd w:val="clear" w:color="auto" w:fill="FFFFFF"/>
          </w:rPr>
          <w:t>www.nationaltheatre.org.uk</w:t>
        </w:r>
      </w:hyperlink>
      <w:r w:rsidRPr="0088548E">
        <w:rPr>
          <w:rFonts w:ascii="Arial Narrow" w:hAnsi="Arial Narrow"/>
          <w:shd w:val="clear" w:color="auto" w:fill="FFFFFF"/>
        </w:rPr>
        <w:t xml:space="preserve"> </w:t>
      </w:r>
    </w:p>
    <w:p w14:paraId="146A7B5A"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 xml:space="preserve">Globe UK is streaming some plays throughout the next few weeks  – the dates are: </w:t>
      </w:r>
      <w:r w:rsidRPr="0088548E">
        <w:rPr>
          <w:rFonts w:ascii="Arial Narrow" w:hAnsi="Arial Narrow"/>
          <w:i/>
          <w:shd w:val="clear" w:color="auto" w:fill="FFFFFF"/>
        </w:rPr>
        <w:t>Hamlet</w:t>
      </w:r>
      <w:r w:rsidRPr="0088548E">
        <w:rPr>
          <w:rFonts w:ascii="Arial Narrow" w:hAnsi="Arial Narrow"/>
          <w:shd w:val="clear" w:color="auto" w:fill="FFFFFF"/>
        </w:rPr>
        <w:t xml:space="preserve"> 6-19 April; </w:t>
      </w:r>
      <w:r w:rsidRPr="0088548E">
        <w:rPr>
          <w:rFonts w:ascii="Arial Narrow" w:hAnsi="Arial Narrow"/>
          <w:i/>
          <w:shd w:val="clear" w:color="auto" w:fill="FFFFFF"/>
        </w:rPr>
        <w:t>Romeo &amp;  Juliet</w:t>
      </w:r>
      <w:r w:rsidRPr="0088548E">
        <w:rPr>
          <w:rFonts w:ascii="Arial Narrow" w:hAnsi="Arial Narrow"/>
          <w:shd w:val="clear" w:color="auto" w:fill="FFFFFF"/>
        </w:rPr>
        <w:t xml:space="preserve"> 20 April – 3 May; </w:t>
      </w:r>
      <w:r w:rsidRPr="0088548E">
        <w:rPr>
          <w:rFonts w:ascii="Arial Narrow" w:hAnsi="Arial Narrow"/>
          <w:i/>
          <w:shd w:val="clear" w:color="auto" w:fill="FFFFFF"/>
        </w:rPr>
        <w:t>A Midsummer Night’s Dream</w:t>
      </w:r>
      <w:r w:rsidRPr="0088548E">
        <w:rPr>
          <w:rFonts w:ascii="Arial Narrow" w:hAnsi="Arial Narrow"/>
          <w:shd w:val="clear" w:color="auto" w:fill="FFFFFF"/>
        </w:rPr>
        <w:t xml:space="preserve"> 4-17 May; </w:t>
      </w:r>
      <w:r w:rsidRPr="0088548E">
        <w:rPr>
          <w:rFonts w:ascii="Arial Narrow" w:hAnsi="Arial Narrow"/>
          <w:i/>
          <w:shd w:val="clear" w:color="auto" w:fill="FFFFFF"/>
        </w:rPr>
        <w:t>A Winter’s Tale</w:t>
      </w:r>
      <w:r w:rsidRPr="0088548E">
        <w:rPr>
          <w:rFonts w:ascii="Arial Narrow" w:hAnsi="Arial Narrow"/>
          <w:shd w:val="clear" w:color="auto" w:fill="FFFFFF"/>
        </w:rPr>
        <w:t xml:space="preserve"> 18-31 May; </w:t>
      </w:r>
      <w:r w:rsidRPr="0088548E">
        <w:rPr>
          <w:rFonts w:ascii="Arial Narrow" w:hAnsi="Arial Narrow"/>
          <w:i/>
          <w:shd w:val="clear" w:color="auto" w:fill="FFFFFF"/>
        </w:rPr>
        <w:t>The Two Noble Kinsmen</w:t>
      </w:r>
      <w:r w:rsidRPr="0088548E">
        <w:rPr>
          <w:rFonts w:ascii="Arial Narrow" w:hAnsi="Arial Narrow"/>
          <w:shd w:val="clear" w:color="auto" w:fill="FFFFFF"/>
        </w:rPr>
        <w:t xml:space="preserve"> 1-14 June; </w:t>
      </w:r>
      <w:r w:rsidRPr="0088548E">
        <w:rPr>
          <w:rFonts w:ascii="Arial Narrow" w:hAnsi="Arial Narrow"/>
          <w:i/>
          <w:shd w:val="clear" w:color="auto" w:fill="FFFFFF"/>
        </w:rPr>
        <w:t>The Merry Wives of Windsor</w:t>
      </w:r>
      <w:r w:rsidRPr="0088548E">
        <w:rPr>
          <w:rFonts w:ascii="Arial Narrow" w:hAnsi="Arial Narrow"/>
          <w:shd w:val="clear" w:color="auto" w:fill="FFFFFF"/>
        </w:rPr>
        <w:t xml:space="preserve"> 15-28 June on its You Tube Channel on </w:t>
      </w:r>
      <w:hyperlink r:id="rId5" w:history="1">
        <w:r w:rsidRPr="0088548E">
          <w:rPr>
            <w:shd w:val="clear" w:color="auto" w:fill="FFFFFF"/>
          </w:rPr>
          <w:t>www.shakespearesglobe.com</w:t>
        </w:r>
      </w:hyperlink>
      <w:r w:rsidRPr="0088548E">
        <w:rPr>
          <w:rFonts w:ascii="Arial Narrow" w:hAnsi="Arial Narrow"/>
          <w:shd w:val="clear" w:color="auto" w:fill="FFFFFF"/>
        </w:rPr>
        <w:t xml:space="preserve">.  At any time, you can play the Monologue All the World’s a Stage, and A Letter from Shakespeare to the Earth. </w:t>
      </w:r>
      <w:bookmarkStart w:id="0" w:name="_GoBack"/>
      <w:bookmarkEnd w:id="0"/>
    </w:p>
    <w:p w14:paraId="540AD9DA"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 xml:space="preserve">In Shakespeare’s day, the plague regularly reappeared. How harsh the words he wrote for the dying Mercutio: </w:t>
      </w:r>
      <w:r w:rsidRPr="0088548E">
        <w:rPr>
          <w:rFonts w:ascii="Arial Narrow" w:hAnsi="Arial Narrow"/>
          <w:i/>
          <w:shd w:val="clear" w:color="auto" w:fill="FFFFFF"/>
        </w:rPr>
        <w:t>A plague on both your houses</w:t>
      </w:r>
      <w:r w:rsidRPr="0088548E">
        <w:rPr>
          <w:rFonts w:ascii="Arial Narrow" w:hAnsi="Arial Narrow"/>
          <w:shd w:val="clear" w:color="auto" w:fill="FFFFFF"/>
        </w:rPr>
        <w:t xml:space="preserve"> – to the Capulets and Montagues. </w:t>
      </w:r>
      <w:proofErr w:type="gramStart"/>
      <w:r w:rsidRPr="0088548E">
        <w:rPr>
          <w:rFonts w:ascii="Arial Narrow" w:hAnsi="Arial Narrow"/>
          <w:shd w:val="clear" w:color="auto" w:fill="FFFFFF"/>
        </w:rPr>
        <w:t>In reality, the</w:t>
      </w:r>
      <w:proofErr w:type="gramEnd"/>
      <w:r w:rsidRPr="0088548E">
        <w:rPr>
          <w:rFonts w:ascii="Arial Narrow" w:hAnsi="Arial Narrow"/>
          <w:shd w:val="clear" w:color="auto" w:fill="FFFFFF"/>
        </w:rPr>
        <w:t xml:space="preserve"> plague</w:t>
      </w:r>
      <w:r>
        <w:rPr>
          <w:rFonts w:ascii="Arial Narrow" w:hAnsi="Arial Narrow"/>
          <w:shd w:val="clear" w:color="auto" w:fill="FFFFFF"/>
        </w:rPr>
        <w:t>-</w:t>
      </w:r>
      <w:r w:rsidRPr="0088548E">
        <w:rPr>
          <w:rFonts w:ascii="Arial Narrow" w:hAnsi="Arial Narrow"/>
          <w:shd w:val="clear" w:color="auto" w:fill="FFFFFF"/>
        </w:rPr>
        <w:t>infected houses had crosses stuck on the doors. However, more rigorous measures had to be taken as they kept being torn off. They were then painted on by the authorities, with oil-based paint. ‘Dobbing in’ now includes a Minister and a bicycle, the image recycled globally in seconds!</w:t>
      </w:r>
    </w:p>
    <w:p w14:paraId="3F5455D7"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Patrick Stewart is reading Sonnet a day on his Instagram account @</w:t>
      </w:r>
      <w:proofErr w:type="spellStart"/>
      <w:r w:rsidRPr="0088548E">
        <w:rPr>
          <w:rFonts w:ascii="Arial Narrow" w:hAnsi="Arial Narrow"/>
          <w:shd w:val="clear" w:color="auto" w:fill="FFFFFF"/>
        </w:rPr>
        <w:t>SirPatStew</w:t>
      </w:r>
      <w:proofErr w:type="spellEnd"/>
      <w:r w:rsidRPr="0088548E">
        <w:rPr>
          <w:rFonts w:ascii="Arial Narrow" w:hAnsi="Arial Narrow"/>
          <w:shd w:val="clear" w:color="auto" w:fill="FFFFFF"/>
        </w:rPr>
        <w:t>.</w:t>
      </w:r>
    </w:p>
    <w:p w14:paraId="216DE430"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 xml:space="preserve">In 1841, </w:t>
      </w:r>
      <w:r w:rsidRPr="00571729">
        <w:rPr>
          <w:rFonts w:ascii="Arial Narrow" w:hAnsi="Arial Narrow"/>
          <w:i/>
          <w:shd w:val="clear" w:color="auto" w:fill="FFFFFF"/>
        </w:rPr>
        <w:t>Giselle</w:t>
      </w:r>
      <w:r w:rsidRPr="0088548E">
        <w:rPr>
          <w:rFonts w:ascii="Arial Narrow" w:hAnsi="Arial Narrow"/>
          <w:shd w:val="clear" w:color="auto" w:fill="FFFFFF"/>
        </w:rPr>
        <w:t xml:space="preserve"> was choreographed </w:t>
      </w:r>
      <w:r>
        <w:rPr>
          <w:rFonts w:ascii="Arial Narrow" w:hAnsi="Arial Narrow"/>
          <w:shd w:val="clear" w:color="auto" w:fill="FFFFFF"/>
        </w:rPr>
        <w:t xml:space="preserve">by Jules Perrot and Jean </w:t>
      </w:r>
      <w:proofErr w:type="spellStart"/>
      <w:r>
        <w:rPr>
          <w:rFonts w:ascii="Arial Narrow" w:hAnsi="Arial Narrow"/>
          <w:shd w:val="clear" w:color="auto" w:fill="FFFFFF"/>
        </w:rPr>
        <w:t>Coralli</w:t>
      </w:r>
      <w:proofErr w:type="spellEnd"/>
      <w:r>
        <w:rPr>
          <w:rFonts w:ascii="Arial Narrow" w:hAnsi="Arial Narrow"/>
          <w:shd w:val="clear" w:color="auto" w:fill="FFFFFF"/>
        </w:rPr>
        <w:t xml:space="preserve"> </w:t>
      </w:r>
      <w:r w:rsidRPr="0088548E">
        <w:rPr>
          <w:rFonts w:ascii="Arial Narrow" w:hAnsi="Arial Narrow"/>
          <w:shd w:val="clear" w:color="auto" w:fill="FFFFFF"/>
        </w:rPr>
        <w:t>as one of many Romantic Period ballets, escapism from the filthy air and atrocious conditions in the proliferation of factories</w:t>
      </w:r>
      <w:r>
        <w:rPr>
          <w:rFonts w:ascii="Arial Narrow" w:hAnsi="Arial Narrow"/>
          <w:shd w:val="clear" w:color="auto" w:fill="FFFFFF"/>
        </w:rPr>
        <w:t xml:space="preserve"> during the Industrial Revolution</w:t>
      </w:r>
      <w:r w:rsidRPr="0088548E">
        <w:rPr>
          <w:rFonts w:ascii="Arial Narrow" w:hAnsi="Arial Narrow"/>
          <w:shd w:val="clear" w:color="auto" w:fill="FFFFFF"/>
        </w:rPr>
        <w:t xml:space="preserve">. It is of interest to note that the </w:t>
      </w:r>
      <w:proofErr w:type="spellStart"/>
      <w:r w:rsidRPr="0088548E">
        <w:rPr>
          <w:rFonts w:ascii="Arial Narrow" w:hAnsi="Arial Narrow"/>
          <w:shd w:val="clear" w:color="auto" w:fill="FFFFFF"/>
        </w:rPr>
        <w:t>Wilis</w:t>
      </w:r>
      <w:proofErr w:type="spellEnd"/>
      <w:r w:rsidRPr="0088548E">
        <w:rPr>
          <w:rFonts w:ascii="Arial Narrow" w:hAnsi="Arial Narrow"/>
          <w:shd w:val="clear" w:color="auto" w:fill="FFFFFF"/>
        </w:rPr>
        <w:t xml:space="preserve"> make Hilarion, who ‘</w:t>
      </w:r>
      <w:proofErr w:type="gramStart"/>
      <w:r w:rsidRPr="0088548E">
        <w:rPr>
          <w:rFonts w:ascii="Arial Narrow" w:hAnsi="Arial Narrow"/>
          <w:shd w:val="clear" w:color="auto" w:fill="FFFFFF"/>
        </w:rPr>
        <w:t>dobbed  in</w:t>
      </w:r>
      <w:proofErr w:type="gramEnd"/>
      <w:r w:rsidRPr="0088548E">
        <w:rPr>
          <w:rFonts w:ascii="Arial Narrow" w:hAnsi="Arial Narrow"/>
          <w:shd w:val="clear" w:color="auto" w:fill="FFFFFF"/>
        </w:rPr>
        <w:t>’ the fact that Giselle, only a peasant girl, was being wooed by nobleman Albrecht, dance to his death.</w:t>
      </w:r>
    </w:p>
    <w:p w14:paraId="0FD7B911" w14:textId="77777777" w:rsidR="00280384" w:rsidRPr="0088548E" w:rsidRDefault="00280384" w:rsidP="00280384">
      <w:pPr>
        <w:rPr>
          <w:rFonts w:ascii="Arial Narrow" w:hAnsi="Arial Narrow"/>
          <w:shd w:val="clear" w:color="auto" w:fill="FFFFFF"/>
        </w:rPr>
      </w:pPr>
      <w:r w:rsidRPr="0088548E">
        <w:rPr>
          <w:rFonts w:ascii="Arial Narrow" w:hAnsi="Arial Narrow"/>
          <w:shd w:val="clear" w:color="auto" w:fill="FFFFFF"/>
        </w:rPr>
        <w:t xml:space="preserve">The Royal Opera House Covent Garden has a stunning series of ballets and operas </w:t>
      </w:r>
      <w:hyperlink r:id="rId6" w:history="1">
        <w:r w:rsidRPr="0088548E">
          <w:rPr>
            <w:rFonts w:ascii="Arial Narrow" w:hAnsi="Arial Narrow"/>
            <w:shd w:val="clear" w:color="auto" w:fill="FFFFFF"/>
          </w:rPr>
          <w:t>www.roh.org.uk</w:t>
        </w:r>
      </w:hyperlink>
      <w:r w:rsidRPr="0088548E">
        <w:rPr>
          <w:rFonts w:ascii="Arial Narrow" w:hAnsi="Arial Narrow"/>
          <w:shd w:val="clear" w:color="auto" w:fill="FFFFFF"/>
        </w:rPr>
        <w:t xml:space="preserve"> while Royal New Zealand Ballet is showing a series of its performances via </w:t>
      </w:r>
      <w:hyperlink r:id="rId7" w:history="1">
        <w:r w:rsidRPr="0088548E">
          <w:rPr>
            <w:rFonts w:ascii="Arial Narrow" w:hAnsi="Arial Narrow"/>
            <w:shd w:val="clear" w:color="auto" w:fill="FFFFFF"/>
          </w:rPr>
          <w:t>www.rnzb.org.nz/RNZBLiveinYourLivingRoom</w:t>
        </w:r>
      </w:hyperlink>
      <w:r w:rsidRPr="0088548E">
        <w:rPr>
          <w:rFonts w:ascii="Arial Narrow" w:hAnsi="Arial Narrow"/>
          <w:shd w:val="clear" w:color="auto" w:fill="FFFFFF"/>
        </w:rPr>
        <w:t xml:space="preserve">  </w:t>
      </w:r>
    </w:p>
    <w:p w14:paraId="61E37A6B" w14:textId="77777777" w:rsidR="00280384" w:rsidRDefault="00280384" w:rsidP="00280384">
      <w:pPr>
        <w:rPr>
          <w:rFonts w:ascii="Arial Narrow" w:hAnsi="Arial Narrow"/>
          <w:shd w:val="clear" w:color="auto" w:fill="FFFFFF"/>
        </w:rPr>
      </w:pPr>
      <w:r w:rsidRPr="0088548E">
        <w:rPr>
          <w:rFonts w:ascii="Arial Narrow" w:hAnsi="Arial Narrow"/>
          <w:shd w:val="clear" w:color="auto" w:fill="FFFFFF"/>
        </w:rPr>
        <w:t xml:space="preserve">NZSO has the concerts it is sharing on </w:t>
      </w:r>
      <w:hyperlink r:id="rId8" w:history="1">
        <w:r w:rsidRPr="0088548E">
          <w:rPr>
            <w:rFonts w:ascii="Arial Narrow" w:hAnsi="Arial Narrow"/>
            <w:shd w:val="clear" w:color="auto" w:fill="FFFFFF"/>
          </w:rPr>
          <w:t>.nzso.co.nz/live</w:t>
        </w:r>
      </w:hyperlink>
      <w:r w:rsidRPr="0088548E">
        <w:rPr>
          <w:rFonts w:ascii="Arial Narrow" w:hAnsi="Arial Narrow"/>
          <w:shd w:val="clear" w:color="auto" w:fill="FFFFFF"/>
        </w:rPr>
        <w:t xml:space="preserve"> </w:t>
      </w:r>
    </w:p>
    <w:p w14:paraId="6EDC5261" w14:textId="77777777" w:rsidR="00280384" w:rsidRPr="0088548E" w:rsidRDefault="00280384" w:rsidP="00280384">
      <w:pPr>
        <w:rPr>
          <w:rFonts w:ascii="Arial Narrow" w:hAnsi="Arial Narrow"/>
          <w:shd w:val="clear" w:color="auto" w:fill="FFFFFF"/>
        </w:rPr>
      </w:pPr>
      <w:r>
        <w:rPr>
          <w:rFonts w:ascii="Arial Narrow" w:hAnsi="Arial Narrow"/>
          <w:shd w:val="clear" w:color="auto" w:fill="FFFFFF"/>
        </w:rPr>
        <w:t xml:space="preserve">Circa is working on its on-screen offerings </w:t>
      </w:r>
      <w:hyperlink r:id="rId9" w:history="1">
        <w:r w:rsidRPr="001C7FC4">
          <w:rPr>
            <w:rStyle w:val="Hyperlink"/>
            <w:rFonts w:ascii="Arial Narrow" w:hAnsi="Arial Narrow"/>
            <w:shd w:val="clear" w:color="auto" w:fill="FFFFFF"/>
          </w:rPr>
          <w:t>circa.co.nz</w:t>
        </w:r>
      </w:hyperlink>
      <w:r>
        <w:rPr>
          <w:rFonts w:ascii="Arial Narrow" w:hAnsi="Arial Narrow"/>
          <w:shd w:val="clear" w:color="auto" w:fill="FFFFFF"/>
        </w:rPr>
        <w:t xml:space="preserve"> </w:t>
      </w:r>
    </w:p>
    <w:p w14:paraId="15514894" w14:textId="77777777" w:rsidR="00280384" w:rsidRDefault="00280384" w:rsidP="00280384">
      <w:pPr>
        <w:rPr>
          <w:rFonts w:ascii="Arial Narrow" w:hAnsi="Arial Narrow"/>
          <w:shd w:val="clear" w:color="auto" w:fill="FFFFFF"/>
        </w:rPr>
      </w:pPr>
      <w:r w:rsidRPr="0088548E">
        <w:rPr>
          <w:rFonts w:ascii="Arial Narrow" w:hAnsi="Arial Narrow"/>
          <w:shd w:val="clear" w:color="auto" w:fill="FFFFFF"/>
        </w:rPr>
        <w:t xml:space="preserve">Radio NZ is replaying many of its radio plays from over the years (go to </w:t>
      </w:r>
      <w:hyperlink r:id="rId10" w:history="1">
        <w:r w:rsidRPr="0088548E">
          <w:rPr>
            <w:rFonts w:ascii="Arial Narrow" w:hAnsi="Arial Narrow"/>
            <w:shd w:val="clear" w:color="auto" w:fill="FFFFFF"/>
          </w:rPr>
          <w:t>www.theatreview.co.nz</w:t>
        </w:r>
      </w:hyperlink>
      <w:r w:rsidRPr="0088548E">
        <w:rPr>
          <w:rFonts w:ascii="Arial Narrow" w:hAnsi="Arial Narrow"/>
          <w:shd w:val="clear" w:color="auto" w:fill="FFFFFF"/>
        </w:rPr>
        <w:t xml:space="preserve"> for reviews of lots of them), and has a plethora of film reviews (including some on Netflix), interviews and programmes you will need to find on line or in the newspaper (in the absence of The Listener </w:t>
      </w:r>
      <w:r w:rsidRPr="0088548E">
        <w:rPr>
          <w:rFonts w:ascii="Arial Narrow" w:hAnsi="Arial Narrow"/>
          <w:shd w:val="clear" w:color="auto" w:fill="FFFFFF"/>
        </w:rPr>
        <w:sym w:font="Wingdings" w:char="F04C"/>
      </w:r>
      <w:r w:rsidRPr="0088548E">
        <w:rPr>
          <w:rFonts w:ascii="Arial Narrow" w:hAnsi="Arial Narrow"/>
          <w:shd w:val="clear" w:color="auto" w:fill="FFFFFF"/>
        </w:rPr>
        <w:t>).</w:t>
      </w:r>
    </w:p>
    <w:p w14:paraId="6A5A1A9F" w14:textId="77777777" w:rsidR="00280384" w:rsidRPr="0088548E" w:rsidRDefault="00280384" w:rsidP="00280384">
      <w:pPr>
        <w:rPr>
          <w:rFonts w:ascii="Arial Narrow" w:hAnsi="Arial Narrow"/>
          <w:shd w:val="clear" w:color="auto" w:fill="FFFFFF"/>
        </w:rPr>
      </w:pPr>
      <w:r>
        <w:rPr>
          <w:rFonts w:ascii="Arial Narrow" w:hAnsi="Arial Narrow"/>
          <w:shd w:val="clear" w:color="auto" w:fill="FFFFFF"/>
        </w:rPr>
        <w:t xml:space="preserve">Read book – lots of them! </w:t>
      </w:r>
    </w:p>
    <w:p w14:paraId="1DBC4332" w14:textId="77777777" w:rsidR="00280384" w:rsidRDefault="00280384" w:rsidP="00280384">
      <w:pPr>
        <w:rPr>
          <w:rFonts w:ascii="Arial Narrow" w:hAnsi="Arial Narrow"/>
          <w:shd w:val="clear" w:color="auto" w:fill="FFFFFF"/>
        </w:rPr>
      </w:pPr>
      <w:r>
        <w:rPr>
          <w:rFonts w:ascii="Arial Narrow" w:hAnsi="Arial Narrow"/>
          <w:shd w:val="clear" w:color="auto" w:fill="FFFFFF"/>
        </w:rPr>
        <w:t>The arts are far from elitist.</w:t>
      </w:r>
      <w:r w:rsidRPr="0088548E">
        <w:rPr>
          <w:rFonts w:ascii="Arial Narrow" w:hAnsi="Arial Narrow"/>
          <w:shd w:val="clear" w:color="auto" w:fill="FFFFFF"/>
        </w:rPr>
        <w:t xml:space="preserve"> There are dozens… hundreds more arts organisations </w:t>
      </w:r>
      <w:r>
        <w:rPr>
          <w:rFonts w:ascii="Arial Narrow" w:hAnsi="Arial Narrow"/>
          <w:shd w:val="clear" w:color="auto" w:fill="FFFFFF"/>
        </w:rPr>
        <w:t>providing</w:t>
      </w:r>
      <w:r w:rsidRPr="0088548E">
        <w:rPr>
          <w:rFonts w:ascii="Arial Narrow" w:hAnsi="Arial Narrow"/>
          <w:shd w:val="clear" w:color="auto" w:fill="FFFFFF"/>
        </w:rPr>
        <w:t xml:space="preserve"> on-line </w:t>
      </w:r>
      <w:r>
        <w:rPr>
          <w:rFonts w:ascii="Arial Narrow" w:hAnsi="Arial Narrow"/>
          <w:shd w:val="clear" w:color="auto" w:fill="FFFFFF"/>
        </w:rPr>
        <w:t xml:space="preserve">viewing, participation, education </w:t>
      </w:r>
      <w:r w:rsidRPr="0088548E">
        <w:rPr>
          <w:rFonts w:ascii="Arial Narrow" w:hAnsi="Arial Narrow"/>
          <w:shd w:val="clear" w:color="auto" w:fill="FFFFFF"/>
        </w:rPr>
        <w:t xml:space="preserve">– an ideal way to discover genre you have never ‘met’ before, and all from the comfort of your </w:t>
      </w:r>
      <w:r>
        <w:rPr>
          <w:rFonts w:ascii="Arial Narrow" w:hAnsi="Arial Narrow"/>
          <w:shd w:val="clear" w:color="auto" w:fill="FFFFFF"/>
        </w:rPr>
        <w:t>home</w:t>
      </w:r>
      <w:r w:rsidRPr="0088548E">
        <w:rPr>
          <w:rFonts w:ascii="Arial Narrow" w:hAnsi="Arial Narrow"/>
          <w:shd w:val="clear" w:color="auto" w:fill="FFFFFF"/>
        </w:rPr>
        <w:t xml:space="preserve">! While you are there, you could also write a Sonnet! Visit </w:t>
      </w:r>
      <w:hyperlink r:id="rId11" w:history="1">
        <w:r w:rsidRPr="001C7FC4">
          <w:rPr>
            <w:rStyle w:val="Hyperlink"/>
            <w:rFonts w:ascii="Arial Narrow" w:hAnsi="Arial Narrow"/>
            <w:shd w:val="clear" w:color="auto" w:fill="FFFFFF"/>
          </w:rPr>
          <w:t>sgcnz.org.nz/Competitions</w:t>
        </w:r>
      </w:hyperlink>
      <w:r>
        <w:rPr>
          <w:rFonts w:ascii="Arial Narrow" w:hAnsi="Arial Narrow"/>
          <w:shd w:val="clear" w:color="auto" w:fill="FFFFFF"/>
        </w:rPr>
        <w:t xml:space="preserve"> Shake Up a Sonnet. </w:t>
      </w:r>
    </w:p>
    <w:p w14:paraId="07ED3A87" w14:textId="0DB17008" w:rsidR="007607BE" w:rsidRPr="00280384" w:rsidRDefault="00280384">
      <w:pPr>
        <w:rPr>
          <w:rFonts w:ascii="Arial Narrow" w:hAnsi="Arial Narrow"/>
          <w:sz w:val="20"/>
          <w:szCs w:val="20"/>
          <w:shd w:val="clear" w:color="auto" w:fill="FFFFFF"/>
        </w:rPr>
      </w:pPr>
      <w:r w:rsidRPr="0088548E">
        <w:rPr>
          <w:rFonts w:ascii="Arial Narrow" w:hAnsi="Arial Narrow"/>
          <w:shd w:val="clear" w:color="auto" w:fill="FFFFFF"/>
        </w:rPr>
        <w:t>The arts will give your lock-down a real lift-up!</w:t>
      </w:r>
      <w:r w:rsidRPr="0088548E">
        <w:rPr>
          <w:rFonts w:ascii="Arial Narrow" w:hAnsi="Arial Narrow"/>
          <w:shd w:val="clear" w:color="auto" w:fill="FFFFFF"/>
        </w:rPr>
        <w:br/>
      </w:r>
      <w:r w:rsidRPr="0088548E">
        <w:rPr>
          <w:rFonts w:ascii="Arial Narrow" w:hAnsi="Arial Narrow"/>
          <w:shd w:val="clear" w:color="auto" w:fill="FFFFFF"/>
        </w:rPr>
        <w:br/>
      </w:r>
      <w:r w:rsidRPr="00571729">
        <w:rPr>
          <w:rFonts w:ascii="Arial Narrow" w:hAnsi="Arial Narrow"/>
          <w:sz w:val="20"/>
          <w:szCs w:val="20"/>
          <w:shd w:val="clear" w:color="auto" w:fill="FFFFFF"/>
        </w:rPr>
        <w:t xml:space="preserve">Dawn </w:t>
      </w:r>
      <w:proofErr w:type="gramStart"/>
      <w:r w:rsidRPr="00571729">
        <w:rPr>
          <w:rFonts w:ascii="Arial Narrow" w:hAnsi="Arial Narrow"/>
          <w:sz w:val="20"/>
          <w:szCs w:val="20"/>
          <w:shd w:val="clear" w:color="auto" w:fill="FFFFFF"/>
        </w:rPr>
        <w:t>Sanders  027</w:t>
      </w:r>
      <w:proofErr w:type="gramEnd"/>
      <w:r w:rsidRPr="00571729">
        <w:rPr>
          <w:rFonts w:ascii="Arial Narrow" w:hAnsi="Arial Narrow"/>
          <w:sz w:val="20"/>
          <w:szCs w:val="20"/>
          <w:shd w:val="clear" w:color="auto" w:fill="FFFFFF"/>
        </w:rPr>
        <w:t xml:space="preserve"> 283 6016</w:t>
      </w:r>
      <w:r w:rsidRPr="00571729">
        <w:rPr>
          <w:rFonts w:ascii="Arial Narrow" w:hAnsi="Arial Narrow"/>
          <w:sz w:val="20"/>
          <w:szCs w:val="20"/>
          <w:shd w:val="clear" w:color="auto" w:fill="FFFFFF"/>
        </w:rPr>
        <w:tab/>
      </w:r>
      <w:r w:rsidRPr="00571729">
        <w:rPr>
          <w:rFonts w:ascii="Arial Narrow" w:hAnsi="Arial Narrow"/>
          <w:sz w:val="20"/>
          <w:szCs w:val="20"/>
          <w:shd w:val="clear" w:color="auto" w:fill="FFFFFF"/>
        </w:rPr>
        <w:tab/>
      </w:r>
      <w:r w:rsidRPr="00571729">
        <w:rPr>
          <w:rFonts w:ascii="Arial Narrow" w:hAnsi="Arial Narrow"/>
          <w:sz w:val="20"/>
          <w:szCs w:val="20"/>
          <w:shd w:val="clear" w:color="auto" w:fill="FFFFFF"/>
        </w:rPr>
        <w:tab/>
      </w:r>
      <w:r w:rsidRPr="00571729">
        <w:rPr>
          <w:rFonts w:ascii="Arial Narrow" w:hAnsi="Arial Narrow"/>
          <w:sz w:val="20"/>
          <w:szCs w:val="20"/>
          <w:shd w:val="clear" w:color="auto" w:fill="FFFFFF"/>
        </w:rPr>
        <w:tab/>
      </w:r>
      <w:r w:rsidRPr="00571729">
        <w:rPr>
          <w:rFonts w:ascii="Arial Narrow" w:hAnsi="Arial Narrow"/>
          <w:sz w:val="20"/>
          <w:szCs w:val="20"/>
          <w:shd w:val="clear" w:color="auto" w:fill="FFFFFF"/>
        </w:rPr>
        <w:tab/>
      </w:r>
      <w:r w:rsidRPr="00571729">
        <w:rPr>
          <w:rFonts w:ascii="Arial Narrow" w:hAnsi="Arial Narrow"/>
          <w:sz w:val="20"/>
          <w:szCs w:val="20"/>
          <w:shd w:val="clear" w:color="auto" w:fill="FFFFFF"/>
        </w:rPr>
        <w:tab/>
        <w:t>3 April 2020</w:t>
      </w:r>
    </w:p>
    <w:sectPr w:rsidR="007607BE" w:rsidRPr="00280384" w:rsidSect="0057172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84"/>
    <w:rsid w:val="00280384"/>
    <w:rsid w:val="005A4AB3"/>
    <w:rsid w:val="007607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9794"/>
  <w15:chartTrackingRefBased/>
  <w15:docId w15:val="{41A3582C-FECA-43F0-A375-FBF25A8A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03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so.co.nz/li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nzb.org.nz/RNZBLiveinYourLivingRo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h.org.uk" TargetMode="External"/><Relationship Id="rId11" Type="http://schemas.openxmlformats.org/officeDocument/2006/relationships/hyperlink" Target="http://www.sgcnz.org.nz/Competitions" TargetMode="External"/><Relationship Id="rId5" Type="http://schemas.openxmlformats.org/officeDocument/2006/relationships/hyperlink" Target="http://www.shakespearesglobe.com" TargetMode="External"/><Relationship Id="rId10" Type="http://schemas.openxmlformats.org/officeDocument/2006/relationships/hyperlink" Target="http://www.theatreview.co.nz" TargetMode="External"/><Relationship Id="rId4" Type="http://schemas.openxmlformats.org/officeDocument/2006/relationships/hyperlink" Target="http://www.nationaltheatre.org.uk" TargetMode="External"/><Relationship Id="rId9" Type="http://schemas.openxmlformats.org/officeDocument/2006/relationships/hyperlink" Target="http://www.circ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Mcknight</dc:creator>
  <cp:keywords/>
  <dc:description/>
  <cp:lastModifiedBy>Paula Mcknight</cp:lastModifiedBy>
  <cp:revision>2</cp:revision>
  <dcterms:created xsi:type="dcterms:W3CDTF">2020-04-05T10:05:00Z</dcterms:created>
  <dcterms:modified xsi:type="dcterms:W3CDTF">2020-04-05T10:05:00Z</dcterms:modified>
</cp:coreProperties>
</file>