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8" w:rsidRPr="00A04BF4" w:rsidRDefault="00E8098F" w:rsidP="00E15688">
      <w:pPr>
        <w:spacing w:after="0" w:line="240" w:lineRule="auto"/>
        <w:jc w:val="center"/>
        <w:rPr>
          <w:rFonts w:cstheme="minorHAnsi"/>
          <w:b/>
          <w:color w:val="0000C0"/>
          <w:sz w:val="36"/>
          <w:szCs w:val="36"/>
          <w:u w:val="single"/>
        </w:rPr>
      </w:pPr>
      <w:r w:rsidRPr="00A04BF4">
        <w:rPr>
          <w:rFonts w:cstheme="minorHAnsi"/>
          <w:b/>
          <w:color w:val="0000C0"/>
          <w:sz w:val="36"/>
          <w:szCs w:val="36"/>
          <w:u w:val="single"/>
        </w:rPr>
        <w:t xml:space="preserve">The Rotary Club of Pakuranga </w:t>
      </w:r>
      <w:proofErr w:type="gramStart"/>
      <w:r w:rsidRPr="00A04BF4">
        <w:rPr>
          <w:rFonts w:cstheme="minorHAnsi"/>
          <w:b/>
          <w:color w:val="0000C0"/>
          <w:sz w:val="36"/>
          <w:szCs w:val="36"/>
          <w:u w:val="single"/>
        </w:rPr>
        <w:t>invite</w:t>
      </w:r>
      <w:proofErr w:type="gramEnd"/>
      <w:r w:rsidRPr="00A04BF4">
        <w:rPr>
          <w:rFonts w:cstheme="minorHAnsi"/>
          <w:b/>
          <w:color w:val="0000C0"/>
          <w:sz w:val="36"/>
          <w:szCs w:val="36"/>
          <w:u w:val="single"/>
        </w:rPr>
        <w:t xml:space="preserve"> you to join</w:t>
      </w:r>
      <w:r w:rsidR="00E15688" w:rsidRPr="00A04BF4">
        <w:rPr>
          <w:rFonts w:cstheme="minorHAnsi"/>
          <w:b/>
          <w:color w:val="0000C0"/>
          <w:sz w:val="36"/>
          <w:szCs w:val="36"/>
          <w:u w:val="single"/>
        </w:rPr>
        <w:t xml:space="preserve"> </w:t>
      </w:r>
      <w:r w:rsidRPr="00A04BF4">
        <w:rPr>
          <w:rFonts w:cstheme="minorHAnsi"/>
          <w:b/>
          <w:color w:val="0000C0"/>
          <w:sz w:val="36"/>
          <w:szCs w:val="36"/>
          <w:u w:val="single"/>
        </w:rPr>
        <w:t xml:space="preserve">The </w:t>
      </w:r>
      <w:r w:rsidR="000B4A5A" w:rsidRPr="00A04BF4">
        <w:rPr>
          <w:rFonts w:cstheme="minorHAnsi"/>
          <w:b/>
          <w:color w:val="0000C0"/>
          <w:sz w:val="36"/>
          <w:szCs w:val="36"/>
          <w:u w:val="single"/>
        </w:rPr>
        <w:t>Ultimate</w:t>
      </w:r>
    </w:p>
    <w:p w:rsidR="007D6E89" w:rsidRPr="00A04BF4" w:rsidRDefault="00E8098F" w:rsidP="00E15688">
      <w:pPr>
        <w:spacing w:after="0" w:line="240" w:lineRule="auto"/>
        <w:jc w:val="center"/>
        <w:rPr>
          <w:rFonts w:cstheme="minorHAnsi"/>
          <w:b/>
          <w:color w:val="0000C0"/>
          <w:sz w:val="36"/>
          <w:szCs w:val="36"/>
          <w:u w:val="single"/>
        </w:rPr>
      </w:pPr>
      <w:r w:rsidRPr="00A04BF4">
        <w:rPr>
          <w:rFonts w:cstheme="minorHAnsi"/>
          <w:b/>
          <w:color w:val="0000C0"/>
          <w:sz w:val="36"/>
          <w:szCs w:val="36"/>
          <w:u w:val="single"/>
        </w:rPr>
        <w:t>1</w:t>
      </w:r>
      <w:r w:rsidR="007D6E89" w:rsidRPr="00A04BF4">
        <w:rPr>
          <w:rFonts w:cstheme="minorHAnsi"/>
          <w:b/>
          <w:color w:val="0000C0"/>
          <w:sz w:val="36"/>
          <w:szCs w:val="36"/>
          <w:u w:val="single"/>
        </w:rPr>
        <w:t xml:space="preserve">7 Day Rotary Tour of New Zealand  </w:t>
      </w:r>
      <w:r w:rsidRPr="00A04BF4">
        <w:rPr>
          <w:rFonts w:cstheme="minorHAnsi"/>
          <w:b/>
          <w:color w:val="0000C0"/>
          <w:sz w:val="36"/>
          <w:szCs w:val="36"/>
          <w:u w:val="single"/>
        </w:rPr>
        <w:t>6</w:t>
      </w:r>
      <w:r w:rsidRPr="00A04BF4">
        <w:rPr>
          <w:rFonts w:cstheme="minorHAnsi"/>
          <w:b/>
          <w:color w:val="0000C0"/>
          <w:sz w:val="36"/>
          <w:szCs w:val="36"/>
          <w:u w:val="single"/>
          <w:vertAlign w:val="superscript"/>
        </w:rPr>
        <w:t>th</w:t>
      </w:r>
      <w:r w:rsidRPr="00A04BF4">
        <w:rPr>
          <w:rFonts w:cstheme="minorHAnsi"/>
          <w:b/>
          <w:color w:val="0000C0"/>
          <w:sz w:val="36"/>
          <w:szCs w:val="36"/>
          <w:u w:val="single"/>
        </w:rPr>
        <w:t xml:space="preserve"> – 22</w:t>
      </w:r>
      <w:r w:rsidRPr="00A04BF4">
        <w:rPr>
          <w:rFonts w:cstheme="minorHAnsi"/>
          <w:b/>
          <w:color w:val="0000C0"/>
          <w:sz w:val="36"/>
          <w:szCs w:val="36"/>
          <w:u w:val="single"/>
          <w:vertAlign w:val="superscript"/>
        </w:rPr>
        <w:t>nd</w:t>
      </w:r>
      <w:r w:rsidRPr="00A04BF4">
        <w:rPr>
          <w:rFonts w:cstheme="minorHAnsi"/>
          <w:b/>
          <w:color w:val="0000C0"/>
          <w:sz w:val="36"/>
          <w:szCs w:val="36"/>
          <w:u w:val="single"/>
        </w:rPr>
        <w:t xml:space="preserve"> </w:t>
      </w:r>
      <w:r w:rsidR="007D6E89" w:rsidRPr="00A04BF4">
        <w:rPr>
          <w:rFonts w:cstheme="minorHAnsi"/>
          <w:b/>
          <w:color w:val="0000C0"/>
          <w:sz w:val="36"/>
          <w:szCs w:val="36"/>
          <w:u w:val="single"/>
        </w:rPr>
        <w:t>April</w:t>
      </w:r>
      <w:r w:rsidR="008A1CA0">
        <w:rPr>
          <w:rFonts w:cstheme="minorHAnsi"/>
          <w:b/>
          <w:color w:val="0000C0"/>
          <w:sz w:val="36"/>
          <w:szCs w:val="36"/>
          <w:u w:val="single"/>
        </w:rPr>
        <w:t>,</w:t>
      </w:r>
      <w:r w:rsidR="007D6E89" w:rsidRPr="00A04BF4">
        <w:rPr>
          <w:rFonts w:cstheme="minorHAnsi"/>
          <w:b/>
          <w:color w:val="0000C0"/>
          <w:sz w:val="36"/>
          <w:szCs w:val="36"/>
          <w:u w:val="single"/>
        </w:rPr>
        <w:t xml:space="preserve"> 2018.</w:t>
      </w:r>
    </w:p>
    <w:p w:rsidR="00E15688" w:rsidRPr="00A04BF4" w:rsidRDefault="00E15688" w:rsidP="00DB4714">
      <w:pPr>
        <w:spacing w:after="0" w:line="240" w:lineRule="auto"/>
        <w:jc w:val="center"/>
        <w:rPr>
          <w:rFonts w:cstheme="minorHAnsi"/>
          <w:b/>
          <w:color w:val="0000C0"/>
          <w:sz w:val="24"/>
          <w:szCs w:val="24"/>
          <w:u w:val="single"/>
        </w:rPr>
      </w:pPr>
      <w:r w:rsidRPr="00A04BF4">
        <w:rPr>
          <w:rFonts w:cstheme="minorHAnsi"/>
          <w:noProof/>
          <w:sz w:val="24"/>
          <w:szCs w:val="24"/>
          <w:lang w:eastAsia="en-NZ"/>
        </w:rPr>
        <w:drawing>
          <wp:inline distT="0" distB="0" distL="0" distR="0" wp14:anchorId="0F48A1FD" wp14:editId="707B2061">
            <wp:extent cx="1485900" cy="988305"/>
            <wp:effectExtent l="0" t="0" r="0" b="2540"/>
            <wp:docPr id="4" name="Picture 4" descr="Image result for usable pictures of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usable pictures of new zeal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091" cy="99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BF4">
        <w:rPr>
          <w:rFonts w:cstheme="minorHAnsi"/>
          <w:noProof/>
          <w:sz w:val="24"/>
          <w:szCs w:val="24"/>
          <w:lang w:eastAsia="en-NZ"/>
        </w:rPr>
        <w:drawing>
          <wp:inline distT="0" distB="0" distL="0" distR="0" wp14:anchorId="3E960F4B" wp14:editId="1DD57302">
            <wp:extent cx="1488027" cy="990600"/>
            <wp:effectExtent l="0" t="0" r="0" b="0"/>
            <wp:docPr id="7" name="Picture 7" descr="https://s3.amazonaws.com/pro.brandkit.io/accounts/tnz/asset_files/5708/large_thumb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3.amazonaws.com/pro.brandkit.io/accounts/tnz/asset_files/5708/large_thumb_previe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247" cy="992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BF4">
        <w:rPr>
          <w:rFonts w:cstheme="minorHAnsi"/>
          <w:noProof/>
          <w:sz w:val="24"/>
          <w:szCs w:val="24"/>
          <w:lang w:eastAsia="en-NZ"/>
        </w:rPr>
        <w:drawing>
          <wp:inline distT="0" distB="0" distL="0" distR="0" wp14:anchorId="20A9E780" wp14:editId="3122CFD3">
            <wp:extent cx="1485900" cy="989609"/>
            <wp:effectExtent l="0" t="0" r="0" b="1270"/>
            <wp:docPr id="5" name="Picture 5" descr="Image result for usable pictures of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usable pictures of new zeala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8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1781" w:rsidRPr="00A04BF4">
        <w:rPr>
          <w:rFonts w:cstheme="minorHAnsi"/>
          <w:noProof/>
          <w:sz w:val="24"/>
          <w:szCs w:val="24"/>
          <w:lang w:eastAsia="en-NZ"/>
        </w:rPr>
        <w:drawing>
          <wp:inline distT="0" distB="0" distL="0" distR="0" wp14:anchorId="1F8B9F94" wp14:editId="4A75C702">
            <wp:extent cx="1473717" cy="990600"/>
            <wp:effectExtent l="0" t="0" r="0" b="0"/>
            <wp:docPr id="8" name="Picture 8" descr="https://s3.amazonaws.com/pro.brandkit.io/accounts/tnz/asset_files/6208/large_thumb_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3.amazonaws.com/pro.brandkit.io/accounts/tnz/asset_files/6208/large_thumb_previe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197" cy="99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8D3" w:rsidRPr="00CF48D3" w:rsidRDefault="00CF48D3" w:rsidP="00DB4714">
      <w:pPr>
        <w:spacing w:after="0" w:line="240" w:lineRule="auto"/>
        <w:rPr>
          <w:rFonts w:cstheme="minorHAnsi"/>
          <w:b/>
          <w:sz w:val="16"/>
          <w:szCs w:val="16"/>
        </w:rPr>
      </w:pPr>
    </w:p>
    <w:p w:rsidR="007D6E89" w:rsidRPr="00A04BF4" w:rsidRDefault="00E15688" w:rsidP="00DB4714">
      <w:pPr>
        <w:spacing w:after="0" w:line="240" w:lineRule="auto"/>
        <w:rPr>
          <w:rFonts w:cstheme="minorHAnsi"/>
          <w:sz w:val="24"/>
          <w:szCs w:val="24"/>
        </w:rPr>
      </w:pPr>
      <w:r w:rsidRPr="00A04BF4">
        <w:rPr>
          <w:rFonts w:cstheme="minorHAnsi"/>
          <w:b/>
          <w:sz w:val="24"/>
          <w:szCs w:val="24"/>
        </w:rPr>
        <w:t>The</w:t>
      </w:r>
      <w:r w:rsidR="007D6E89" w:rsidRPr="00A04BF4">
        <w:rPr>
          <w:rFonts w:cstheme="minorHAnsi"/>
          <w:b/>
          <w:sz w:val="24"/>
          <w:szCs w:val="24"/>
        </w:rPr>
        <w:t xml:space="preserve"> Tour Key points and Highlights</w:t>
      </w:r>
      <w:r w:rsidRPr="00A04BF4">
        <w:rPr>
          <w:rFonts w:cstheme="minorHAnsi"/>
          <w:b/>
          <w:sz w:val="24"/>
          <w:szCs w:val="24"/>
        </w:rPr>
        <w:t xml:space="preserve"> are:</w:t>
      </w:r>
    </w:p>
    <w:p w:rsidR="007D6E89" w:rsidRPr="00A04BF4" w:rsidRDefault="007D6E89" w:rsidP="00E156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color w:val="0000B4"/>
          <w:sz w:val="24"/>
          <w:szCs w:val="24"/>
        </w:rPr>
      </w:pPr>
      <w:r w:rsidRPr="00A04BF4">
        <w:rPr>
          <w:rFonts w:cstheme="minorHAnsi"/>
          <w:b/>
          <w:color w:val="0000B4"/>
          <w:sz w:val="24"/>
          <w:szCs w:val="24"/>
        </w:rPr>
        <w:t xml:space="preserve">The Tour includes </w:t>
      </w:r>
      <w:r w:rsidR="00E15688" w:rsidRPr="00A04BF4">
        <w:rPr>
          <w:rFonts w:cstheme="minorHAnsi"/>
          <w:b/>
          <w:color w:val="0000B4"/>
          <w:sz w:val="24"/>
          <w:szCs w:val="24"/>
        </w:rPr>
        <w:t>4</w:t>
      </w:r>
      <w:r w:rsidRPr="00A04BF4">
        <w:rPr>
          <w:rFonts w:cstheme="minorHAnsi"/>
          <w:b/>
          <w:color w:val="0000B4"/>
          <w:sz w:val="24"/>
          <w:szCs w:val="24"/>
        </w:rPr>
        <w:t xml:space="preserve"> Rotary fellowship events</w:t>
      </w:r>
      <w:r w:rsidR="00E15688" w:rsidRPr="00A04BF4">
        <w:rPr>
          <w:rFonts w:cstheme="minorHAnsi"/>
          <w:b/>
          <w:color w:val="0000B4"/>
          <w:sz w:val="24"/>
          <w:szCs w:val="24"/>
        </w:rPr>
        <w:t>.</w:t>
      </w:r>
    </w:p>
    <w:p w:rsidR="007D6E89" w:rsidRPr="00A04BF4" w:rsidRDefault="007D6E89" w:rsidP="00E156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A04BF4">
        <w:rPr>
          <w:rFonts w:cstheme="minorHAnsi"/>
          <w:b/>
          <w:sz w:val="24"/>
          <w:szCs w:val="24"/>
        </w:rPr>
        <w:t xml:space="preserve">The </w:t>
      </w:r>
      <w:r w:rsidR="00671411">
        <w:rPr>
          <w:rFonts w:cstheme="minorHAnsi"/>
          <w:b/>
          <w:sz w:val="24"/>
          <w:szCs w:val="24"/>
        </w:rPr>
        <w:t xml:space="preserve">planned </w:t>
      </w:r>
      <w:bookmarkStart w:id="0" w:name="_GoBack"/>
      <w:bookmarkEnd w:id="0"/>
      <w:r w:rsidRPr="00A04BF4">
        <w:rPr>
          <w:rFonts w:cstheme="minorHAnsi"/>
          <w:b/>
          <w:sz w:val="24"/>
          <w:szCs w:val="24"/>
        </w:rPr>
        <w:t xml:space="preserve">Tour size is limited to 26 persons. </w:t>
      </w:r>
      <w:r w:rsidRPr="00A04BF4">
        <w:rPr>
          <w:rFonts w:cstheme="minorHAnsi"/>
          <w:sz w:val="24"/>
          <w:szCs w:val="24"/>
        </w:rPr>
        <w:t>(Within a 30/33 seater coach.)</w:t>
      </w:r>
    </w:p>
    <w:p w:rsidR="007D6E89" w:rsidRPr="00A04BF4" w:rsidRDefault="007D6E89" w:rsidP="00E156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color w:val="0000B4"/>
          <w:sz w:val="24"/>
          <w:szCs w:val="24"/>
        </w:rPr>
      </w:pPr>
      <w:r w:rsidRPr="00A04BF4">
        <w:rPr>
          <w:rFonts w:cstheme="minorHAnsi"/>
          <w:b/>
          <w:color w:val="0000B4"/>
          <w:sz w:val="24"/>
          <w:szCs w:val="24"/>
        </w:rPr>
        <w:t>Accomodation will be 4 to 5 star and include</w:t>
      </w:r>
      <w:r w:rsidR="00A10FF6">
        <w:rPr>
          <w:rFonts w:cstheme="minorHAnsi"/>
          <w:b/>
          <w:color w:val="0000B4"/>
          <w:sz w:val="24"/>
          <w:szCs w:val="24"/>
        </w:rPr>
        <w:t>s</w:t>
      </w:r>
      <w:r w:rsidRPr="00A04BF4">
        <w:rPr>
          <w:rFonts w:cstheme="minorHAnsi"/>
          <w:b/>
          <w:color w:val="0000B4"/>
          <w:sz w:val="24"/>
          <w:szCs w:val="24"/>
        </w:rPr>
        <w:t xml:space="preserve"> all breakfasts</w:t>
      </w:r>
      <w:r w:rsidR="00CF48D3">
        <w:rPr>
          <w:rFonts w:cstheme="minorHAnsi"/>
          <w:b/>
          <w:color w:val="0000B4"/>
          <w:sz w:val="24"/>
          <w:szCs w:val="24"/>
        </w:rPr>
        <w:t>.</w:t>
      </w:r>
    </w:p>
    <w:p w:rsidR="007D6E89" w:rsidRPr="00A04BF4" w:rsidRDefault="00A04BF4" w:rsidP="00E156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sz w:val="24"/>
          <w:szCs w:val="24"/>
        </w:rPr>
      </w:pPr>
      <w:r w:rsidRPr="00A04BF4">
        <w:rPr>
          <w:rFonts w:cstheme="minorHAnsi"/>
          <w:b/>
          <w:sz w:val="24"/>
          <w:szCs w:val="24"/>
        </w:rPr>
        <w:t>A</w:t>
      </w:r>
      <w:r w:rsidR="007D6E89" w:rsidRPr="00A04BF4">
        <w:rPr>
          <w:rFonts w:cstheme="minorHAnsi"/>
          <w:b/>
          <w:sz w:val="24"/>
          <w:szCs w:val="24"/>
        </w:rPr>
        <w:t xml:space="preserve"> professional ‘Top Tour Guide’ will travel throughout the Tour</w:t>
      </w:r>
      <w:r w:rsidR="00E15688" w:rsidRPr="00A04BF4">
        <w:rPr>
          <w:rFonts w:cstheme="minorHAnsi"/>
          <w:sz w:val="24"/>
          <w:szCs w:val="24"/>
        </w:rPr>
        <w:t xml:space="preserve">. </w:t>
      </w:r>
    </w:p>
    <w:p w:rsidR="007D6E89" w:rsidRPr="00A04BF4" w:rsidRDefault="00A04BF4" w:rsidP="00E15688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theme="minorHAnsi"/>
          <w:b/>
          <w:color w:val="0000B4"/>
          <w:sz w:val="24"/>
          <w:szCs w:val="24"/>
        </w:rPr>
      </w:pPr>
      <w:r w:rsidRPr="00A04BF4">
        <w:rPr>
          <w:rFonts w:cstheme="minorHAnsi"/>
          <w:b/>
          <w:color w:val="0000B4"/>
          <w:sz w:val="24"/>
          <w:szCs w:val="24"/>
        </w:rPr>
        <w:t>A</w:t>
      </w:r>
      <w:r w:rsidR="007D6E89" w:rsidRPr="00A04BF4">
        <w:rPr>
          <w:rFonts w:cstheme="minorHAnsi"/>
          <w:b/>
          <w:color w:val="0000B4"/>
          <w:sz w:val="24"/>
          <w:szCs w:val="24"/>
        </w:rPr>
        <w:t xml:space="preserve">n </w:t>
      </w:r>
      <w:r w:rsidR="007D6E89" w:rsidRPr="00A04BF4">
        <w:rPr>
          <w:rFonts w:cstheme="minorHAnsi"/>
          <w:b/>
          <w:color w:val="0000B4"/>
          <w:sz w:val="24"/>
          <w:szCs w:val="24"/>
          <w:u w:val="single"/>
        </w:rPr>
        <w:t>optional</w:t>
      </w:r>
      <w:r w:rsidR="007D6E89" w:rsidRPr="00A04BF4">
        <w:rPr>
          <w:rFonts w:cstheme="minorHAnsi"/>
          <w:b/>
          <w:color w:val="0000B4"/>
          <w:sz w:val="24"/>
          <w:szCs w:val="24"/>
        </w:rPr>
        <w:t xml:space="preserve"> 4 day pre-tour to Northland/Bay of Islands</w:t>
      </w:r>
      <w:r w:rsidRPr="00A04BF4">
        <w:rPr>
          <w:rFonts w:cstheme="minorHAnsi"/>
          <w:b/>
          <w:color w:val="0000B4"/>
          <w:sz w:val="24"/>
          <w:szCs w:val="24"/>
        </w:rPr>
        <w:t xml:space="preserve"> is also offered</w:t>
      </w:r>
      <w:r w:rsidR="007D6E89" w:rsidRPr="00A04BF4">
        <w:rPr>
          <w:rFonts w:cstheme="minorHAnsi"/>
          <w:b/>
          <w:color w:val="0000B4"/>
          <w:sz w:val="24"/>
          <w:szCs w:val="24"/>
        </w:rPr>
        <w:t>.</w:t>
      </w:r>
    </w:p>
    <w:p w:rsidR="007D6E89" w:rsidRPr="00A04BF4" w:rsidRDefault="007D6E89" w:rsidP="00E15688">
      <w:pPr>
        <w:spacing w:after="0" w:line="240" w:lineRule="auto"/>
        <w:rPr>
          <w:rFonts w:cstheme="minorHAnsi"/>
          <w:b/>
          <w:sz w:val="24"/>
          <w:szCs w:val="24"/>
        </w:rPr>
      </w:pPr>
      <w:r w:rsidRPr="00A04BF4">
        <w:rPr>
          <w:rFonts w:cstheme="minorHAnsi"/>
          <w:b/>
          <w:sz w:val="24"/>
          <w:szCs w:val="24"/>
        </w:rPr>
        <w:t>Here are some of the 62 tours/visits, of which</w:t>
      </w:r>
      <w:r w:rsidR="00242F30">
        <w:rPr>
          <w:rFonts w:cstheme="minorHAnsi"/>
          <w:b/>
          <w:sz w:val="24"/>
          <w:szCs w:val="24"/>
        </w:rPr>
        <w:t xml:space="preserve"> all but one is</w:t>
      </w:r>
      <w:r w:rsidRPr="00A04BF4">
        <w:rPr>
          <w:rFonts w:cstheme="minorHAnsi"/>
          <w:b/>
          <w:sz w:val="24"/>
          <w:szCs w:val="24"/>
        </w:rPr>
        <w:t xml:space="preserve"> included within the Tour price:</w:t>
      </w:r>
    </w:p>
    <w:p w:rsidR="007D6E89" w:rsidRPr="00A04BF4" w:rsidRDefault="007D6E89" w:rsidP="00E1568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04BF4">
        <w:rPr>
          <w:rFonts w:eastAsia="Calibri" w:cstheme="minorHAnsi"/>
          <w:sz w:val="24"/>
          <w:szCs w:val="24"/>
        </w:rPr>
        <w:t xml:space="preserve">Kelly Tarlton's Sea Life Aquarium, Auckland Sky Tower, 2 hour tour of ‘Hobbiton’, Te Puia ( Rotorua centre of Maori culture and geothermal wonders), Huka Falls, Napier wine tasting,  Wellington’s </w:t>
      </w:r>
    </w:p>
    <w:p w:rsidR="007D6E89" w:rsidRPr="00A04BF4" w:rsidRDefault="007D6E89" w:rsidP="00E15688">
      <w:pPr>
        <w:spacing w:after="0" w:line="240" w:lineRule="auto"/>
        <w:rPr>
          <w:rFonts w:eastAsia="Calibri" w:cstheme="minorHAnsi"/>
          <w:sz w:val="24"/>
          <w:szCs w:val="24"/>
        </w:rPr>
      </w:pPr>
      <w:r w:rsidRPr="00A04BF4">
        <w:rPr>
          <w:rFonts w:eastAsia="Calibri" w:cstheme="minorHAnsi"/>
          <w:sz w:val="24"/>
          <w:szCs w:val="24"/>
        </w:rPr>
        <w:t>Te Papa Museum, Weta Workshops, Ferry to Picton, Hanmer Springs, Lake Tekapo, Lake Pukaki, Arrowtown, Queenstown, Milford or Doubtful Sounds, Dunedin and Christchurch City Tours.</w:t>
      </w:r>
    </w:p>
    <w:p w:rsidR="007D6E89" w:rsidRPr="00A04BF4" w:rsidRDefault="007D6E89" w:rsidP="00E15688">
      <w:pPr>
        <w:spacing w:after="0" w:line="240" w:lineRule="auto"/>
        <w:rPr>
          <w:rFonts w:cstheme="minorHAnsi"/>
          <w:b/>
          <w:color w:val="0000AC"/>
          <w:sz w:val="24"/>
          <w:szCs w:val="24"/>
        </w:rPr>
      </w:pPr>
      <w:r w:rsidRPr="00A04BF4">
        <w:rPr>
          <w:rFonts w:cstheme="minorHAnsi"/>
          <w:b/>
          <w:color w:val="0000AC"/>
          <w:sz w:val="24"/>
          <w:szCs w:val="24"/>
        </w:rPr>
        <w:t xml:space="preserve">Below are </w:t>
      </w:r>
      <w:r w:rsidR="0086140B">
        <w:rPr>
          <w:rFonts w:cstheme="minorHAnsi"/>
          <w:b/>
          <w:color w:val="0000AC"/>
          <w:sz w:val="24"/>
          <w:szCs w:val="24"/>
        </w:rPr>
        <w:t>two</w:t>
      </w:r>
      <w:r w:rsidRPr="00A04BF4">
        <w:rPr>
          <w:rFonts w:cstheme="minorHAnsi"/>
          <w:b/>
          <w:color w:val="0000AC"/>
          <w:sz w:val="24"/>
          <w:szCs w:val="24"/>
        </w:rPr>
        <w:t xml:space="preserve"> of the typical comments we received from </w:t>
      </w:r>
      <w:r w:rsidR="0086140B">
        <w:rPr>
          <w:rFonts w:cstheme="minorHAnsi"/>
          <w:b/>
          <w:color w:val="0000AC"/>
          <w:sz w:val="24"/>
          <w:szCs w:val="24"/>
        </w:rPr>
        <w:t xml:space="preserve">all </w:t>
      </w:r>
      <w:r w:rsidRPr="00A04BF4">
        <w:rPr>
          <w:rFonts w:cstheme="minorHAnsi"/>
          <w:b/>
          <w:color w:val="0000AC"/>
          <w:sz w:val="24"/>
          <w:szCs w:val="24"/>
        </w:rPr>
        <w:t>our 2017 Rotarian tourists:</w:t>
      </w:r>
    </w:p>
    <w:p w:rsidR="007D6E89" w:rsidRPr="00A04BF4" w:rsidRDefault="007D6E89" w:rsidP="00E1568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noProof w:val="0"/>
          <w:sz w:val="24"/>
          <w:szCs w:val="24"/>
          <w:lang w:eastAsia="en-NZ"/>
        </w:rPr>
      </w:pPr>
      <w:r w:rsidRPr="00A04BF4">
        <w:rPr>
          <w:rFonts w:eastAsia="Times New Roman" w:cstheme="minorHAnsi"/>
          <w:b/>
          <w:bCs/>
          <w:noProof w:val="0"/>
          <w:sz w:val="24"/>
          <w:szCs w:val="24"/>
          <w:lang w:eastAsia="en-NZ"/>
        </w:rPr>
        <w:t xml:space="preserve">We thought the tour was fantastic.   Sharron </w:t>
      </w:r>
      <w:r w:rsidRPr="00A04BF4">
        <w:rPr>
          <w:rFonts w:eastAsia="Times New Roman" w:cstheme="minorHAnsi"/>
          <w:bCs/>
          <w:noProof w:val="0"/>
          <w:sz w:val="24"/>
          <w:szCs w:val="24"/>
          <w:lang w:eastAsia="en-NZ"/>
        </w:rPr>
        <w:t>(the Tour Guide)</w:t>
      </w:r>
      <w:r w:rsidRPr="00A04BF4">
        <w:rPr>
          <w:rFonts w:eastAsia="Times New Roman" w:cstheme="minorHAnsi"/>
          <w:b/>
          <w:bCs/>
          <w:noProof w:val="0"/>
          <w:sz w:val="24"/>
          <w:szCs w:val="24"/>
          <w:lang w:eastAsia="en-NZ"/>
        </w:rPr>
        <w:t xml:space="preserve"> was brilliant.</w:t>
      </w:r>
    </w:p>
    <w:p w:rsidR="007D6E89" w:rsidRPr="00A04BF4" w:rsidRDefault="007D6E89" w:rsidP="00E1568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bCs/>
          <w:noProof w:val="0"/>
          <w:color w:val="00008C"/>
          <w:sz w:val="24"/>
          <w:szCs w:val="24"/>
          <w:lang w:eastAsia="en-NZ"/>
        </w:rPr>
      </w:pPr>
      <w:r w:rsidRPr="00A04BF4">
        <w:rPr>
          <w:rFonts w:eastAsia="Times New Roman" w:cstheme="minorHAnsi"/>
          <w:b/>
          <w:bCs/>
          <w:noProof w:val="0"/>
          <w:color w:val="00008C"/>
          <w:sz w:val="24"/>
          <w:szCs w:val="24"/>
          <w:lang w:eastAsia="en-NZ"/>
        </w:rPr>
        <w:t>We thoroughly enjoyed every minute of the tour and you are to be congratulated.</w:t>
      </w:r>
    </w:p>
    <w:p w:rsidR="00CF48D3" w:rsidRPr="00341A4B" w:rsidRDefault="00A04BF4" w:rsidP="00A04BF4">
      <w:pPr>
        <w:spacing w:after="0" w:line="240" w:lineRule="auto"/>
        <w:rPr>
          <w:rFonts w:eastAsia="Times New Roman" w:cstheme="minorHAnsi"/>
          <w:b/>
          <w:bCs/>
          <w:sz w:val="26"/>
          <w:szCs w:val="26"/>
          <w:lang w:eastAsia="en-NZ"/>
        </w:rPr>
      </w:pPr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>The</w:t>
      </w:r>
      <w:r w:rsidR="00CF48D3" w:rsidRPr="00341A4B">
        <w:rPr>
          <w:rFonts w:eastAsia="Times New Roman" w:cstheme="minorHAnsi"/>
          <w:b/>
          <w:bCs/>
          <w:sz w:val="26"/>
          <w:szCs w:val="26"/>
          <w:lang w:eastAsia="en-NZ"/>
        </w:rPr>
        <w:t xml:space="preserve"> 17 day Tour Price is</w:t>
      </w:r>
      <w:r w:rsidR="00341A4B" w:rsidRPr="00341A4B">
        <w:rPr>
          <w:rFonts w:eastAsia="Times New Roman" w:cstheme="minorHAnsi"/>
          <w:b/>
          <w:bCs/>
          <w:sz w:val="26"/>
          <w:szCs w:val="26"/>
          <w:lang w:eastAsia="en-NZ"/>
        </w:rPr>
        <w:t xml:space="preserve"> approximately</w:t>
      </w:r>
      <w:r w:rsidR="00CF48D3" w:rsidRPr="00341A4B">
        <w:rPr>
          <w:rFonts w:eastAsia="Times New Roman" w:cstheme="minorHAnsi"/>
          <w:b/>
          <w:bCs/>
          <w:sz w:val="26"/>
          <w:szCs w:val="26"/>
          <w:lang w:eastAsia="en-NZ"/>
        </w:rPr>
        <w:t xml:space="preserve">: </w:t>
      </w:r>
      <w:r w:rsidR="00341A4B" w:rsidRPr="00341A4B">
        <w:rPr>
          <w:rFonts w:ascii="Calibri" w:eastAsia="Calibri" w:hAnsi="Calibri" w:cs="Calibri"/>
          <w:b/>
          <w:sz w:val="26"/>
          <w:szCs w:val="26"/>
        </w:rPr>
        <w:t>US$4,870</w:t>
      </w:r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>pp share</w:t>
      </w:r>
      <w:r w:rsidR="00F77F1C">
        <w:rPr>
          <w:rFonts w:eastAsia="Times New Roman" w:cstheme="minorHAnsi"/>
          <w:b/>
          <w:bCs/>
          <w:sz w:val="26"/>
          <w:szCs w:val="26"/>
          <w:lang w:eastAsia="en-NZ"/>
        </w:rPr>
        <w:t>-room</w:t>
      </w:r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 xml:space="preserve">. </w:t>
      </w:r>
      <w:proofErr w:type="gramStart"/>
      <w:r w:rsidR="00341A4B" w:rsidRPr="00341A4B">
        <w:rPr>
          <w:rFonts w:ascii="Calibri" w:eastAsia="Calibri" w:hAnsi="Calibri" w:cs="Calibri"/>
          <w:b/>
          <w:sz w:val="26"/>
          <w:szCs w:val="26"/>
        </w:rPr>
        <w:t>US$6,300</w:t>
      </w:r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>pp single.</w:t>
      </w:r>
      <w:proofErr w:type="gramEnd"/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 xml:space="preserve"> </w:t>
      </w:r>
    </w:p>
    <w:p w:rsidR="007D6E89" w:rsidRPr="00793442" w:rsidRDefault="00CF48D3" w:rsidP="007D6E89">
      <w:pPr>
        <w:spacing w:after="0" w:line="240" w:lineRule="auto"/>
        <w:rPr>
          <w:sz w:val="28"/>
          <w:szCs w:val="28"/>
        </w:rPr>
      </w:pPr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 xml:space="preserve">The 4 day pre-tour Price is: </w:t>
      </w:r>
      <w:r w:rsidR="00341A4B" w:rsidRPr="00341A4B">
        <w:rPr>
          <w:rFonts w:ascii="Calibri" w:eastAsia="Calibri" w:hAnsi="Calibri" w:cs="Calibri"/>
          <w:b/>
          <w:sz w:val="26"/>
          <w:szCs w:val="26"/>
        </w:rPr>
        <w:t xml:space="preserve">US$1,125pp </w:t>
      </w:r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>share</w:t>
      </w:r>
      <w:r w:rsidR="00F77F1C">
        <w:rPr>
          <w:rFonts w:eastAsia="Times New Roman" w:cstheme="minorHAnsi"/>
          <w:b/>
          <w:bCs/>
          <w:sz w:val="26"/>
          <w:szCs w:val="26"/>
          <w:lang w:eastAsia="en-NZ"/>
        </w:rPr>
        <w:t>-room</w:t>
      </w:r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 xml:space="preserve">. </w:t>
      </w:r>
      <w:proofErr w:type="gramStart"/>
      <w:r w:rsidR="00341A4B" w:rsidRPr="00341A4B">
        <w:rPr>
          <w:rFonts w:ascii="Calibri" w:eastAsia="Calibri" w:hAnsi="Calibri" w:cs="Calibri"/>
          <w:b/>
          <w:sz w:val="26"/>
          <w:szCs w:val="26"/>
        </w:rPr>
        <w:t>US$1,420p</w:t>
      </w:r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>p single.</w:t>
      </w:r>
      <w:proofErr w:type="gramEnd"/>
      <w:r w:rsidRPr="00341A4B">
        <w:rPr>
          <w:rFonts w:eastAsia="Times New Roman" w:cstheme="minorHAnsi"/>
          <w:b/>
          <w:bCs/>
          <w:sz w:val="26"/>
          <w:szCs w:val="26"/>
          <w:lang w:eastAsia="en-NZ"/>
        </w:rPr>
        <w:t xml:space="preserve"> </w:t>
      </w:r>
      <w:r w:rsidR="00A04BF4" w:rsidRPr="00341A4B">
        <w:rPr>
          <w:rFonts w:eastAsia="Times New Roman" w:cstheme="minorHAnsi"/>
          <w:b/>
          <w:bCs/>
          <w:sz w:val="26"/>
          <w:szCs w:val="26"/>
          <w:lang w:eastAsia="en-NZ"/>
        </w:rPr>
        <w:t>To receive the full</w:t>
      </w:r>
      <w:r w:rsidR="00EC1D7C" w:rsidRPr="00341A4B">
        <w:rPr>
          <w:rFonts w:eastAsia="Times New Roman" w:cstheme="minorHAnsi"/>
          <w:b/>
          <w:bCs/>
          <w:sz w:val="26"/>
          <w:szCs w:val="26"/>
          <w:lang w:eastAsia="en-NZ"/>
        </w:rPr>
        <w:t xml:space="preserve"> </w:t>
      </w:r>
      <w:r w:rsidR="00A04BF4" w:rsidRPr="00341A4B">
        <w:rPr>
          <w:rFonts w:eastAsia="Times New Roman" w:cstheme="minorHAnsi"/>
          <w:b/>
          <w:bCs/>
          <w:sz w:val="26"/>
          <w:szCs w:val="26"/>
          <w:lang w:eastAsia="en-NZ"/>
        </w:rPr>
        <w:t>9</w:t>
      </w:r>
      <w:r w:rsidR="00A04BF4" w:rsidRPr="00EC1D7C">
        <w:rPr>
          <w:rFonts w:eastAsia="Times New Roman" w:cstheme="minorHAnsi"/>
          <w:b/>
          <w:bCs/>
          <w:sz w:val="26"/>
          <w:szCs w:val="26"/>
          <w:lang w:eastAsia="en-NZ"/>
        </w:rPr>
        <w:t xml:space="preserve"> page itinerary email both </w:t>
      </w:r>
      <w:hyperlink r:id="rId11" w:history="1">
        <w:r w:rsidR="00A04BF4" w:rsidRPr="00EC1D7C">
          <w:rPr>
            <w:rStyle w:val="Hyperlink"/>
            <w:rFonts w:eastAsia="Times New Roman" w:cstheme="minorHAnsi"/>
            <w:b/>
            <w:bCs/>
            <w:sz w:val="26"/>
            <w:szCs w:val="26"/>
            <w:lang w:eastAsia="en-NZ"/>
          </w:rPr>
          <w:t>peter.hawkins@xtra.co.nz</w:t>
        </w:r>
      </w:hyperlink>
      <w:r w:rsidR="00A04BF4" w:rsidRPr="00EC1D7C">
        <w:rPr>
          <w:rFonts w:eastAsia="Times New Roman" w:cstheme="minorHAnsi"/>
          <w:b/>
          <w:bCs/>
          <w:sz w:val="26"/>
          <w:szCs w:val="26"/>
          <w:lang w:eastAsia="en-NZ"/>
        </w:rPr>
        <w:t xml:space="preserve">  and </w:t>
      </w:r>
      <w:hyperlink r:id="rId12" w:history="1">
        <w:r w:rsidR="00A04BF4" w:rsidRPr="00EC1D7C">
          <w:rPr>
            <w:rStyle w:val="Hyperlink"/>
            <w:rFonts w:eastAsia="Times New Roman" w:cstheme="minorHAnsi"/>
            <w:b/>
            <w:bCs/>
            <w:sz w:val="26"/>
            <w:szCs w:val="26"/>
            <w:lang w:eastAsia="en-NZ"/>
          </w:rPr>
          <w:t>john.mcmillan@xtra.co.nz</w:t>
        </w:r>
      </w:hyperlink>
      <w:r w:rsidR="00A04BF4" w:rsidRPr="00EC1D7C">
        <w:rPr>
          <w:rFonts w:eastAsia="Times New Roman" w:cstheme="minorHAnsi"/>
          <w:b/>
          <w:bCs/>
          <w:sz w:val="26"/>
          <w:szCs w:val="26"/>
          <w:lang w:eastAsia="en-NZ"/>
        </w:rPr>
        <w:t xml:space="preserve"> </w:t>
      </w:r>
    </w:p>
    <w:sectPr w:rsidR="007D6E89" w:rsidRPr="00793442" w:rsidSect="00E1568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1CB6"/>
    <w:multiLevelType w:val="hybridMultilevel"/>
    <w:tmpl w:val="77B4A99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1C76D0"/>
    <w:multiLevelType w:val="hybridMultilevel"/>
    <w:tmpl w:val="F746EB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4F"/>
    <w:rsid w:val="00056963"/>
    <w:rsid w:val="000A1427"/>
    <w:rsid w:val="000B4A5A"/>
    <w:rsid w:val="00204EB8"/>
    <w:rsid w:val="00221E4F"/>
    <w:rsid w:val="00242F30"/>
    <w:rsid w:val="00341A4B"/>
    <w:rsid w:val="003A5AB4"/>
    <w:rsid w:val="00486158"/>
    <w:rsid w:val="0051208B"/>
    <w:rsid w:val="00621781"/>
    <w:rsid w:val="00671411"/>
    <w:rsid w:val="006F395D"/>
    <w:rsid w:val="00720AF5"/>
    <w:rsid w:val="00793442"/>
    <w:rsid w:val="007D6E89"/>
    <w:rsid w:val="0086140B"/>
    <w:rsid w:val="008A1CA0"/>
    <w:rsid w:val="00944EC5"/>
    <w:rsid w:val="00947476"/>
    <w:rsid w:val="00A04BF4"/>
    <w:rsid w:val="00A10FF6"/>
    <w:rsid w:val="00CF48D3"/>
    <w:rsid w:val="00DB4714"/>
    <w:rsid w:val="00E15688"/>
    <w:rsid w:val="00E8098F"/>
    <w:rsid w:val="00EC1D7C"/>
    <w:rsid w:val="00F7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A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E89"/>
    <w:pPr>
      <w:ind w:left="720"/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0A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E89"/>
    <w:pPr>
      <w:ind w:left="720"/>
      <w:contextualSpacing/>
    </w:pPr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john.mcmillan@xtra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eter.hawkins@xtra.co.nz" TargetMode="Externa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2018-01-16T09:45:00Z</dcterms:created>
  <dcterms:modified xsi:type="dcterms:W3CDTF">2018-01-16T09:45:00Z</dcterms:modified>
</cp:coreProperties>
</file>