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33" w:rsidRPr="00A67133" w:rsidRDefault="00A67133" w:rsidP="00A67133">
      <w:pPr>
        <w:shd w:val="clear" w:color="auto" w:fill="FFFFFF"/>
        <w:jc w:val="center"/>
        <w:rPr>
          <w:rFonts w:ascii="Arial" w:eastAsia="Times New Roman" w:hAnsi="Arial" w:cs="Arial"/>
          <w:b/>
          <w:color w:val="222222"/>
          <w:sz w:val="36"/>
          <w:szCs w:val="36"/>
        </w:rPr>
      </w:pPr>
      <w:bookmarkStart w:id="0" w:name="_GoBack"/>
      <w:bookmarkEnd w:id="0"/>
      <w:r w:rsidRPr="00A67133">
        <w:rPr>
          <w:rFonts w:ascii="Arial" w:eastAsia="Times New Roman" w:hAnsi="Arial" w:cs="Arial"/>
          <w:b/>
          <w:color w:val="222222"/>
          <w:sz w:val="36"/>
          <w:szCs w:val="36"/>
        </w:rPr>
        <w:t>Vocational Training Teams (VTT)</w:t>
      </w:r>
    </w:p>
    <w:p w:rsidR="00A67133" w:rsidRPr="00A67133" w:rsidRDefault="00A67133" w:rsidP="00A67133">
      <w:pPr>
        <w:shd w:val="clear" w:color="auto" w:fill="FFFFFF"/>
        <w:rPr>
          <w:rFonts w:ascii="Arial" w:eastAsia="Times New Roman" w:hAnsi="Arial" w:cs="Arial"/>
          <w:color w:val="222222"/>
          <w:sz w:val="22"/>
          <w:szCs w:val="22"/>
        </w:rPr>
      </w:pP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The Rotary Foundation Trustees have taken the original premise of Group Study Exchange (GSE) and added a formal training component to create Vocational Training Teams (VTT).  VTTs foster the transfer of knowledge and skills in an effort to help communities in need for the long term. VTTs also offer an opportunity to interact socially and advance cross-cultural understanding.</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 </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VTTs can be supported with both District and Global Grants.  Using a District Grant, you can sponsor a wide range of vocational training activities.</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 </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District Grants place no restrictions on the number of travelers, their age, or the length of travel and teams may include Rotarians. District Grants can also be used to send a group of Rotarians to plan a future project.</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 </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Using Global Grants, you can support vocational training that aligns with one or more of the six areas of focus, have a measurable impact on communities in need, and provide training that is essential to ongoing efforts. The teams must consist of at least two members (either Rotarians or non-Rotarians) with at least two years of professional experience in the designated areas of focus and a Rotarian leader who has expertise in the area of focus, international experience, and general Rotary knowledge. In certain cases, the Foundation may grant permission to designate a non-Rotarian as team leader. There are no restrictions on the age of participants. Global Grant VTTs may also be a component of a larger humanitarian project.</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 </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Global Grant VTTs are funded using cash and/or District Designated Fund contributions from the Grant sponsors and are matched by the World Fund, allowing Clubs and Districts greater leverage on their contributions. A minimum of $</w:t>
      </w:r>
      <w:proofErr w:type="gramStart"/>
      <w:r w:rsidRPr="00A67133">
        <w:rPr>
          <w:rFonts w:ascii="Arial" w:eastAsia="Times New Roman" w:hAnsi="Arial" w:cs="Arial"/>
          <w:color w:val="222222"/>
          <w:sz w:val="22"/>
          <w:szCs w:val="22"/>
        </w:rPr>
        <w:t>30000  budget</w:t>
      </w:r>
      <w:proofErr w:type="gramEnd"/>
      <w:r w:rsidRPr="00A67133">
        <w:rPr>
          <w:rFonts w:ascii="Arial" w:eastAsia="Times New Roman" w:hAnsi="Arial" w:cs="Arial"/>
          <w:color w:val="222222"/>
          <w:sz w:val="22"/>
          <w:szCs w:val="22"/>
        </w:rPr>
        <w:t xml:space="preserve"> is required for a Global Grant</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 </w:t>
      </w:r>
    </w:p>
    <w:p w:rsidR="00A67133" w:rsidRPr="00A67133" w:rsidRDefault="00A67133" w:rsidP="00A67133">
      <w:pPr>
        <w:shd w:val="clear" w:color="auto" w:fill="FFFFFF"/>
        <w:rPr>
          <w:rFonts w:ascii="Arial" w:eastAsia="Times New Roman" w:hAnsi="Arial" w:cs="Arial"/>
          <w:color w:val="222222"/>
          <w:sz w:val="22"/>
          <w:szCs w:val="22"/>
        </w:rPr>
      </w:pPr>
      <w:r w:rsidRPr="00A67133">
        <w:rPr>
          <w:rFonts w:ascii="Arial" w:eastAsia="Times New Roman" w:hAnsi="Arial" w:cs="Arial"/>
          <w:color w:val="222222"/>
          <w:sz w:val="22"/>
          <w:szCs w:val="22"/>
        </w:rPr>
        <w:t>Unlike GSE, VTT is not an exchange program so it is more than likely that it will be either an inbound team or an outbound team.</w:t>
      </w:r>
    </w:p>
    <w:p w:rsidR="00A67133" w:rsidRPr="00A67133" w:rsidRDefault="00A67133" w:rsidP="00A67133">
      <w:pPr>
        <w:jc w:val="center"/>
        <w:rPr>
          <w:rFonts w:ascii="Arial" w:hAnsi="Arial" w:cs="Arial"/>
          <w:sz w:val="22"/>
          <w:szCs w:val="22"/>
        </w:rPr>
      </w:pPr>
      <w:r w:rsidRPr="00A67133">
        <w:rPr>
          <w:rFonts w:ascii="Arial" w:hAnsi="Arial" w:cs="Arial"/>
          <w:sz w:val="22"/>
          <w:szCs w:val="22"/>
        </w:rPr>
        <w:t>Interested in forming a team</w:t>
      </w:r>
      <w:r>
        <w:rPr>
          <w:rFonts w:ascii="Arial" w:hAnsi="Arial" w:cs="Arial"/>
          <w:sz w:val="22"/>
          <w:szCs w:val="22"/>
        </w:rPr>
        <w:t xml:space="preserve">? </w:t>
      </w:r>
      <w:r w:rsidRPr="00A67133">
        <w:rPr>
          <w:rFonts w:ascii="Arial" w:hAnsi="Arial" w:cs="Arial"/>
          <w:sz w:val="22"/>
          <w:szCs w:val="22"/>
        </w:rPr>
        <w:t>Need more information?</w:t>
      </w:r>
      <w:r>
        <w:rPr>
          <w:rFonts w:ascii="Arial" w:hAnsi="Arial" w:cs="Arial"/>
          <w:sz w:val="22"/>
          <w:szCs w:val="22"/>
        </w:rPr>
        <w:t xml:space="preserve"> </w:t>
      </w:r>
      <w:r w:rsidRPr="00A67133">
        <w:rPr>
          <w:rFonts w:ascii="Arial" w:hAnsi="Arial" w:cs="Arial"/>
          <w:sz w:val="22"/>
          <w:szCs w:val="22"/>
        </w:rPr>
        <w:t xml:space="preserve">Funding sources available?  </w:t>
      </w:r>
    </w:p>
    <w:p w:rsidR="00A67133" w:rsidRPr="00A67133" w:rsidRDefault="00A67133" w:rsidP="00A67133">
      <w:pPr>
        <w:jc w:val="center"/>
        <w:rPr>
          <w:rFonts w:ascii="Arial" w:hAnsi="Arial" w:cs="Arial"/>
          <w:b/>
          <w:sz w:val="22"/>
          <w:szCs w:val="22"/>
        </w:rPr>
      </w:pPr>
      <w:r w:rsidRPr="00A67133">
        <w:rPr>
          <w:rFonts w:ascii="Arial" w:hAnsi="Arial" w:cs="Arial"/>
          <w:b/>
          <w:sz w:val="22"/>
          <w:szCs w:val="22"/>
        </w:rPr>
        <w:t xml:space="preserve">District 5080 resource </w:t>
      </w:r>
      <w:proofErr w:type="gramStart"/>
      <w:r w:rsidRPr="00A67133">
        <w:rPr>
          <w:rFonts w:ascii="Arial" w:hAnsi="Arial" w:cs="Arial"/>
          <w:b/>
          <w:sz w:val="22"/>
          <w:szCs w:val="22"/>
        </w:rPr>
        <w:t>people  available</w:t>
      </w:r>
      <w:proofErr w:type="gramEnd"/>
      <w:r w:rsidRPr="00A67133">
        <w:rPr>
          <w:rFonts w:ascii="Arial" w:hAnsi="Arial" w:cs="Arial"/>
          <w:b/>
          <w:sz w:val="22"/>
          <w:szCs w:val="22"/>
        </w:rPr>
        <w:t>:</w:t>
      </w:r>
    </w:p>
    <w:p w:rsidR="00A67133" w:rsidRPr="00A67133" w:rsidRDefault="00A67133" w:rsidP="00A67133">
      <w:pPr>
        <w:jc w:val="center"/>
        <w:rPr>
          <w:rFonts w:ascii="Arial" w:hAnsi="Arial" w:cs="Arial"/>
          <w:b/>
          <w:sz w:val="22"/>
          <w:szCs w:val="22"/>
          <w:u w:val="single"/>
        </w:rPr>
      </w:pPr>
    </w:p>
    <w:p w:rsidR="00A67133" w:rsidRPr="00A67133" w:rsidRDefault="00A67133" w:rsidP="00A67133">
      <w:pPr>
        <w:jc w:val="center"/>
        <w:rPr>
          <w:rFonts w:ascii="Arial" w:hAnsi="Arial" w:cs="Arial"/>
          <w:b/>
          <w:sz w:val="22"/>
          <w:szCs w:val="22"/>
          <w:u w:val="single"/>
        </w:rPr>
      </w:pPr>
      <w:r w:rsidRPr="00A67133">
        <w:rPr>
          <w:rFonts w:ascii="Arial" w:hAnsi="Arial" w:cs="Arial"/>
          <w:b/>
          <w:sz w:val="22"/>
          <w:szCs w:val="22"/>
          <w:u w:val="single"/>
        </w:rPr>
        <w:t>Canada</w:t>
      </w:r>
    </w:p>
    <w:p w:rsidR="00A67133" w:rsidRPr="00A67133" w:rsidRDefault="00A67133" w:rsidP="00A67133">
      <w:pPr>
        <w:jc w:val="center"/>
        <w:rPr>
          <w:rFonts w:ascii="Arial" w:hAnsi="Arial" w:cs="Arial"/>
          <w:b/>
          <w:sz w:val="22"/>
          <w:szCs w:val="22"/>
          <w:u w:val="single"/>
        </w:rPr>
      </w:pPr>
      <w:r w:rsidRPr="00A67133">
        <w:rPr>
          <w:rFonts w:ascii="Arial" w:hAnsi="Arial" w:cs="Arial"/>
          <w:b/>
          <w:sz w:val="22"/>
          <w:szCs w:val="22"/>
          <w:u w:val="single"/>
        </w:rPr>
        <w:t xml:space="preserve">    </w:t>
      </w:r>
    </w:p>
    <w:p w:rsidR="00A67133" w:rsidRPr="00A67133" w:rsidRDefault="00A67133" w:rsidP="00A67133">
      <w:pPr>
        <w:rPr>
          <w:rFonts w:ascii="Arial" w:hAnsi="Arial" w:cs="Arial"/>
          <w:sz w:val="22"/>
          <w:szCs w:val="22"/>
        </w:rPr>
      </w:pPr>
      <w:r w:rsidRPr="00A67133">
        <w:rPr>
          <w:rFonts w:ascii="Arial" w:hAnsi="Arial" w:cs="Arial"/>
          <w:sz w:val="22"/>
          <w:szCs w:val="22"/>
        </w:rPr>
        <w:t xml:space="preserve">Greg </w:t>
      </w:r>
      <w:proofErr w:type="spellStart"/>
      <w:r w:rsidRPr="00A67133">
        <w:rPr>
          <w:rFonts w:ascii="Arial" w:hAnsi="Arial" w:cs="Arial"/>
          <w:sz w:val="22"/>
          <w:szCs w:val="22"/>
        </w:rPr>
        <w:t>Ehman</w:t>
      </w:r>
      <w:proofErr w:type="spellEnd"/>
      <w:r w:rsidRPr="00A67133">
        <w:rPr>
          <w:rFonts w:ascii="Arial" w:hAnsi="Arial" w:cs="Arial"/>
          <w:sz w:val="22"/>
          <w:szCs w:val="22"/>
        </w:rPr>
        <w:t xml:space="preserve">                </w:t>
      </w:r>
      <w:hyperlink r:id="rId5" w:history="1">
        <w:r w:rsidRPr="00A67133">
          <w:rPr>
            <w:rStyle w:val="Hyperlink"/>
            <w:rFonts w:ascii="Arial" w:hAnsi="Arial" w:cs="Arial"/>
            <w:sz w:val="22"/>
            <w:szCs w:val="22"/>
          </w:rPr>
          <w:t>gkm@telus.net</w:t>
        </w:r>
      </w:hyperlink>
      <w:r w:rsidRPr="00A67133">
        <w:rPr>
          <w:rFonts w:ascii="Arial" w:hAnsi="Arial" w:cs="Arial"/>
          <w:sz w:val="22"/>
          <w:szCs w:val="22"/>
        </w:rPr>
        <w:t xml:space="preserve">             250-439-9215      </w:t>
      </w:r>
    </w:p>
    <w:p w:rsidR="00A67133" w:rsidRPr="00A67133" w:rsidRDefault="00A67133" w:rsidP="00A67133">
      <w:pPr>
        <w:rPr>
          <w:rFonts w:ascii="Arial" w:hAnsi="Arial" w:cs="Arial"/>
          <w:sz w:val="22"/>
          <w:szCs w:val="22"/>
        </w:rPr>
      </w:pPr>
      <w:r w:rsidRPr="00A67133">
        <w:rPr>
          <w:rFonts w:ascii="Arial" w:hAnsi="Arial" w:cs="Arial"/>
          <w:sz w:val="22"/>
          <w:szCs w:val="22"/>
        </w:rPr>
        <w:t xml:space="preserve">                                     1504 Popular St.   Golden, B.C. voa1h6</w:t>
      </w:r>
    </w:p>
    <w:p w:rsidR="00A67133" w:rsidRPr="00A67133" w:rsidRDefault="00A67133" w:rsidP="00A67133">
      <w:pPr>
        <w:rPr>
          <w:rFonts w:ascii="Arial" w:eastAsia="Times New Roman" w:hAnsi="Arial" w:cs="Arial"/>
          <w:color w:val="222222"/>
          <w:sz w:val="22"/>
          <w:szCs w:val="22"/>
          <w:shd w:val="clear" w:color="auto" w:fill="FFFFFF"/>
        </w:rPr>
      </w:pPr>
      <w:r w:rsidRPr="00A67133">
        <w:rPr>
          <w:rFonts w:ascii="Arial" w:hAnsi="Arial" w:cs="Arial"/>
          <w:sz w:val="22"/>
          <w:szCs w:val="22"/>
        </w:rPr>
        <w:t xml:space="preserve">Rebecca </w:t>
      </w:r>
      <w:proofErr w:type="spellStart"/>
      <w:r w:rsidRPr="00A67133">
        <w:rPr>
          <w:rFonts w:ascii="Arial" w:eastAsia="Times New Roman" w:hAnsi="Arial" w:cs="Arial"/>
          <w:color w:val="222222"/>
          <w:sz w:val="22"/>
          <w:szCs w:val="22"/>
          <w:shd w:val="clear" w:color="auto" w:fill="FFFFFF"/>
        </w:rPr>
        <w:t>Kolbenson</w:t>
      </w:r>
      <w:proofErr w:type="spellEnd"/>
      <w:r w:rsidRPr="00A67133">
        <w:rPr>
          <w:rFonts w:ascii="Arial" w:eastAsia="Times New Roman" w:hAnsi="Arial" w:cs="Arial"/>
          <w:color w:val="222222"/>
          <w:sz w:val="22"/>
          <w:szCs w:val="22"/>
          <w:shd w:val="clear" w:color="auto" w:fill="FFFFFF"/>
        </w:rPr>
        <w:t xml:space="preserve">    </w:t>
      </w:r>
      <w:hyperlink r:id="rId6" w:history="1">
        <w:r w:rsidRPr="00A67133">
          <w:rPr>
            <w:rStyle w:val="Hyperlink"/>
            <w:rFonts w:ascii="Arial" w:eastAsia="Times New Roman" w:hAnsi="Arial" w:cs="Arial"/>
            <w:sz w:val="22"/>
            <w:szCs w:val="22"/>
            <w:shd w:val="clear" w:color="auto" w:fill="FFFFFF"/>
          </w:rPr>
          <w:t>rkolbenson@gmail.com</w:t>
        </w:r>
      </w:hyperlink>
      <w:r w:rsidRPr="00A67133">
        <w:rPr>
          <w:rFonts w:ascii="Arial" w:eastAsia="Times New Roman" w:hAnsi="Arial" w:cs="Arial"/>
          <w:color w:val="222222"/>
          <w:sz w:val="22"/>
          <w:szCs w:val="22"/>
          <w:shd w:val="clear" w:color="auto" w:fill="FFFFFF"/>
        </w:rPr>
        <w:t xml:space="preserve">     250-344-6268</w:t>
      </w:r>
    </w:p>
    <w:p w:rsidR="00A67133" w:rsidRPr="00A67133" w:rsidRDefault="00A67133" w:rsidP="00A67133">
      <w:pPr>
        <w:rPr>
          <w:rFonts w:ascii="Times New Roman" w:eastAsia="Times New Roman" w:hAnsi="Times New Roman" w:cs="Times New Roman"/>
          <w:sz w:val="22"/>
          <w:szCs w:val="22"/>
        </w:rPr>
      </w:pPr>
      <w:r w:rsidRPr="00A67133">
        <w:rPr>
          <w:rFonts w:ascii="Arial" w:eastAsia="Times New Roman" w:hAnsi="Arial" w:cs="Arial"/>
          <w:color w:val="222222"/>
          <w:sz w:val="22"/>
          <w:szCs w:val="22"/>
          <w:shd w:val="clear" w:color="auto" w:fill="FFFFFF"/>
        </w:rPr>
        <w:t xml:space="preserve">                                     PO Box 805   Golden, B.C.   voa1h0</w:t>
      </w:r>
    </w:p>
    <w:p w:rsidR="00A67133" w:rsidRPr="00A67133" w:rsidRDefault="00A67133" w:rsidP="00A67133">
      <w:pPr>
        <w:rPr>
          <w:rFonts w:ascii="Arial" w:hAnsi="Arial" w:cs="Arial"/>
          <w:sz w:val="22"/>
          <w:szCs w:val="22"/>
        </w:rPr>
      </w:pPr>
      <w:r w:rsidRPr="00A67133">
        <w:rPr>
          <w:rFonts w:ascii="Arial" w:hAnsi="Arial" w:cs="Arial"/>
          <w:sz w:val="22"/>
          <w:szCs w:val="22"/>
        </w:rPr>
        <w:t xml:space="preserve">                                              </w:t>
      </w:r>
    </w:p>
    <w:p w:rsidR="00A67133" w:rsidRPr="00A67133" w:rsidRDefault="00A67133" w:rsidP="00A67133">
      <w:pPr>
        <w:jc w:val="center"/>
        <w:rPr>
          <w:rFonts w:ascii="Times New Roman" w:eastAsia="Times New Roman" w:hAnsi="Times New Roman" w:cs="Times New Roman"/>
          <w:b/>
          <w:sz w:val="22"/>
          <w:szCs w:val="22"/>
          <w:u w:val="single"/>
        </w:rPr>
      </w:pPr>
      <w:r w:rsidRPr="00A67133">
        <w:rPr>
          <w:rFonts w:ascii="Arial" w:hAnsi="Arial" w:cs="Arial"/>
          <w:b/>
          <w:sz w:val="22"/>
          <w:szCs w:val="22"/>
          <w:u w:val="single"/>
        </w:rPr>
        <w:t xml:space="preserve">Spokane, Coeur </w:t>
      </w:r>
      <w:proofErr w:type="gramStart"/>
      <w:r w:rsidRPr="00A67133">
        <w:rPr>
          <w:rFonts w:ascii="Arial" w:hAnsi="Arial" w:cs="Arial"/>
          <w:b/>
          <w:sz w:val="22"/>
          <w:szCs w:val="22"/>
          <w:u w:val="single"/>
        </w:rPr>
        <w:t>d’Alene ,Sandpoint</w:t>
      </w:r>
      <w:proofErr w:type="gramEnd"/>
      <w:r w:rsidRPr="00A67133">
        <w:rPr>
          <w:rFonts w:ascii="Arial" w:hAnsi="Arial" w:cs="Arial"/>
          <w:b/>
          <w:sz w:val="22"/>
          <w:szCs w:val="22"/>
          <w:u w:val="single"/>
        </w:rPr>
        <w:t xml:space="preserve">  &amp; surrounding area</w:t>
      </w:r>
    </w:p>
    <w:p w:rsidR="00A67133" w:rsidRPr="00A67133" w:rsidRDefault="00A67133" w:rsidP="00A67133">
      <w:pPr>
        <w:rPr>
          <w:rFonts w:ascii="Arial" w:hAnsi="Arial" w:cs="Arial"/>
          <w:sz w:val="22"/>
          <w:szCs w:val="22"/>
        </w:rPr>
      </w:pPr>
      <w:r w:rsidRPr="00A67133">
        <w:rPr>
          <w:rFonts w:ascii="Arial" w:hAnsi="Arial" w:cs="Arial"/>
          <w:sz w:val="22"/>
          <w:szCs w:val="22"/>
        </w:rPr>
        <w:t xml:space="preserve">   </w:t>
      </w:r>
    </w:p>
    <w:p w:rsidR="00A67133" w:rsidRPr="00A67133" w:rsidRDefault="00A67133" w:rsidP="00A67133">
      <w:pPr>
        <w:rPr>
          <w:rFonts w:ascii="Arial" w:hAnsi="Arial" w:cs="Arial"/>
          <w:sz w:val="22"/>
          <w:szCs w:val="22"/>
        </w:rPr>
      </w:pPr>
      <w:r w:rsidRPr="00A67133">
        <w:rPr>
          <w:rFonts w:ascii="Arial" w:hAnsi="Arial" w:cs="Arial"/>
          <w:sz w:val="22"/>
          <w:szCs w:val="22"/>
        </w:rPr>
        <w:t xml:space="preserve">Frank Walchek          </w:t>
      </w:r>
      <w:hyperlink r:id="rId7" w:history="1">
        <w:r w:rsidRPr="00A67133">
          <w:rPr>
            <w:rStyle w:val="Hyperlink"/>
            <w:rFonts w:ascii="Arial" w:hAnsi="Arial" w:cs="Arial"/>
            <w:sz w:val="22"/>
            <w:szCs w:val="22"/>
          </w:rPr>
          <w:t>frcew@aol.com</w:t>
        </w:r>
      </w:hyperlink>
      <w:r w:rsidRPr="00A67133">
        <w:rPr>
          <w:rFonts w:ascii="Arial" w:hAnsi="Arial" w:cs="Arial"/>
          <w:sz w:val="22"/>
          <w:szCs w:val="22"/>
        </w:rPr>
        <w:t xml:space="preserve">            509-999-8027</w:t>
      </w:r>
    </w:p>
    <w:p w:rsidR="00A67133" w:rsidRPr="00A67133" w:rsidRDefault="00A67133" w:rsidP="00A67133">
      <w:pPr>
        <w:rPr>
          <w:rFonts w:ascii="Arial" w:hAnsi="Arial" w:cs="Arial"/>
          <w:sz w:val="22"/>
          <w:szCs w:val="22"/>
        </w:rPr>
      </w:pPr>
      <w:r w:rsidRPr="00A67133">
        <w:rPr>
          <w:rFonts w:ascii="Arial" w:hAnsi="Arial" w:cs="Arial"/>
          <w:sz w:val="22"/>
          <w:szCs w:val="22"/>
        </w:rPr>
        <w:t xml:space="preserve">                                  314 West Arrow Lane     Spokane, Wa.   99208</w:t>
      </w:r>
    </w:p>
    <w:p w:rsidR="00A67133" w:rsidRPr="00A67133" w:rsidRDefault="00A67133" w:rsidP="00A67133">
      <w:pPr>
        <w:rPr>
          <w:rFonts w:ascii="Arial" w:hAnsi="Arial" w:cs="Arial"/>
          <w:sz w:val="22"/>
          <w:szCs w:val="22"/>
        </w:rPr>
      </w:pPr>
    </w:p>
    <w:p w:rsidR="00A67133" w:rsidRPr="00A67133" w:rsidRDefault="00A67133" w:rsidP="00A67133">
      <w:pPr>
        <w:rPr>
          <w:rFonts w:ascii="Arial" w:hAnsi="Arial" w:cs="Arial"/>
          <w:sz w:val="22"/>
          <w:szCs w:val="22"/>
        </w:rPr>
      </w:pPr>
    </w:p>
    <w:p w:rsidR="00A67133" w:rsidRPr="00A67133" w:rsidRDefault="00A67133" w:rsidP="00A67133">
      <w:pPr>
        <w:jc w:val="center"/>
        <w:rPr>
          <w:rFonts w:ascii="Arial" w:hAnsi="Arial" w:cs="Arial"/>
          <w:b/>
          <w:sz w:val="22"/>
          <w:szCs w:val="22"/>
          <w:u w:val="single"/>
        </w:rPr>
      </w:pPr>
      <w:r w:rsidRPr="00A67133">
        <w:rPr>
          <w:rFonts w:ascii="Arial" w:hAnsi="Arial" w:cs="Arial"/>
          <w:b/>
          <w:sz w:val="22"/>
          <w:szCs w:val="22"/>
          <w:u w:val="single"/>
        </w:rPr>
        <w:t>Tri-Cities, Walla Walla &amp; surrounding areas</w:t>
      </w:r>
    </w:p>
    <w:p w:rsidR="00A67133" w:rsidRPr="00A67133" w:rsidRDefault="00A67133" w:rsidP="00A67133">
      <w:pPr>
        <w:rPr>
          <w:rFonts w:ascii="Arial" w:hAnsi="Arial" w:cs="Arial"/>
          <w:sz w:val="22"/>
          <w:szCs w:val="22"/>
        </w:rPr>
      </w:pPr>
    </w:p>
    <w:p w:rsidR="00A67133" w:rsidRPr="00A67133" w:rsidRDefault="00A67133" w:rsidP="00A67133">
      <w:pPr>
        <w:rPr>
          <w:rFonts w:ascii="Arial" w:hAnsi="Arial" w:cs="Arial"/>
          <w:sz w:val="22"/>
          <w:szCs w:val="22"/>
        </w:rPr>
      </w:pPr>
      <w:r w:rsidRPr="00A67133">
        <w:rPr>
          <w:rFonts w:ascii="Arial" w:hAnsi="Arial" w:cs="Arial"/>
          <w:sz w:val="22"/>
          <w:szCs w:val="22"/>
        </w:rPr>
        <w:t xml:space="preserve">Peter Kalunian       </w:t>
      </w:r>
      <w:hyperlink r:id="rId8" w:history="1">
        <w:r w:rsidRPr="00A67133">
          <w:rPr>
            <w:rStyle w:val="Hyperlink"/>
            <w:rFonts w:ascii="Arial" w:hAnsi="Arial" w:cs="Arial"/>
            <w:sz w:val="22"/>
            <w:szCs w:val="22"/>
          </w:rPr>
          <w:t>pkalunian@gmail.com</w:t>
        </w:r>
      </w:hyperlink>
      <w:r w:rsidRPr="00A67133">
        <w:rPr>
          <w:rFonts w:ascii="Arial" w:hAnsi="Arial" w:cs="Arial"/>
          <w:sz w:val="22"/>
          <w:szCs w:val="22"/>
        </w:rPr>
        <w:t xml:space="preserve">        206-854-0612</w:t>
      </w:r>
    </w:p>
    <w:p w:rsidR="00C41777" w:rsidRPr="00A67133" w:rsidRDefault="00A67133">
      <w:pPr>
        <w:rPr>
          <w:rFonts w:ascii="Arial" w:hAnsi="Arial" w:cs="Arial"/>
          <w:sz w:val="22"/>
          <w:szCs w:val="22"/>
        </w:rPr>
      </w:pPr>
      <w:r w:rsidRPr="00A67133">
        <w:rPr>
          <w:rFonts w:ascii="Arial" w:hAnsi="Arial" w:cs="Arial"/>
          <w:sz w:val="22"/>
          <w:szCs w:val="22"/>
        </w:rPr>
        <w:t xml:space="preserve">                                5506 W. 19</w:t>
      </w:r>
      <w:r w:rsidRPr="00A67133">
        <w:rPr>
          <w:rFonts w:ascii="Arial" w:hAnsi="Arial" w:cs="Arial"/>
          <w:sz w:val="22"/>
          <w:szCs w:val="22"/>
          <w:vertAlign w:val="superscript"/>
        </w:rPr>
        <w:t>th</w:t>
      </w:r>
      <w:r w:rsidRPr="00A67133">
        <w:rPr>
          <w:rFonts w:ascii="Arial" w:hAnsi="Arial" w:cs="Arial"/>
          <w:sz w:val="22"/>
          <w:szCs w:val="22"/>
        </w:rPr>
        <w:t xml:space="preserve"> Ave.      Kennewick, Wa.    99338</w:t>
      </w:r>
      <w:r w:rsidRPr="00A67133">
        <w:rPr>
          <w:rFonts w:ascii="Arial" w:hAnsi="Arial" w:cs="Arial"/>
          <w:b/>
          <w:sz w:val="22"/>
          <w:szCs w:val="22"/>
        </w:rPr>
        <w:t xml:space="preserve">   </w:t>
      </w:r>
    </w:p>
    <w:sectPr w:rsidR="00C41777" w:rsidRPr="00A67133" w:rsidSect="00E5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33"/>
    <w:rsid w:val="006724FD"/>
    <w:rsid w:val="007E7645"/>
    <w:rsid w:val="00850DF5"/>
    <w:rsid w:val="00A67133"/>
    <w:rsid w:val="00CE6AFA"/>
    <w:rsid w:val="00E5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200">
      <w:bodyDiv w:val="1"/>
      <w:marLeft w:val="0"/>
      <w:marRight w:val="0"/>
      <w:marTop w:val="0"/>
      <w:marBottom w:val="0"/>
      <w:divBdr>
        <w:top w:val="none" w:sz="0" w:space="0" w:color="auto"/>
        <w:left w:val="none" w:sz="0" w:space="0" w:color="auto"/>
        <w:bottom w:val="none" w:sz="0" w:space="0" w:color="auto"/>
        <w:right w:val="none" w:sz="0" w:space="0" w:color="auto"/>
      </w:divBdr>
      <w:divsChild>
        <w:div w:id="1723092003">
          <w:marLeft w:val="0"/>
          <w:marRight w:val="0"/>
          <w:marTop w:val="0"/>
          <w:marBottom w:val="0"/>
          <w:divBdr>
            <w:top w:val="none" w:sz="0" w:space="0" w:color="auto"/>
            <w:left w:val="none" w:sz="0" w:space="0" w:color="auto"/>
            <w:bottom w:val="none" w:sz="0" w:space="0" w:color="auto"/>
            <w:right w:val="none" w:sz="0" w:space="0" w:color="auto"/>
          </w:divBdr>
        </w:div>
        <w:div w:id="2128965073">
          <w:marLeft w:val="0"/>
          <w:marRight w:val="0"/>
          <w:marTop w:val="0"/>
          <w:marBottom w:val="0"/>
          <w:divBdr>
            <w:top w:val="none" w:sz="0" w:space="0" w:color="auto"/>
            <w:left w:val="none" w:sz="0" w:space="0" w:color="auto"/>
            <w:bottom w:val="none" w:sz="0" w:space="0" w:color="auto"/>
            <w:right w:val="none" w:sz="0" w:space="0" w:color="auto"/>
          </w:divBdr>
        </w:div>
        <w:div w:id="120540929">
          <w:marLeft w:val="0"/>
          <w:marRight w:val="0"/>
          <w:marTop w:val="0"/>
          <w:marBottom w:val="0"/>
          <w:divBdr>
            <w:top w:val="none" w:sz="0" w:space="0" w:color="auto"/>
            <w:left w:val="none" w:sz="0" w:space="0" w:color="auto"/>
            <w:bottom w:val="none" w:sz="0" w:space="0" w:color="auto"/>
            <w:right w:val="none" w:sz="0" w:space="0" w:color="auto"/>
          </w:divBdr>
        </w:div>
        <w:div w:id="86391179">
          <w:marLeft w:val="0"/>
          <w:marRight w:val="0"/>
          <w:marTop w:val="0"/>
          <w:marBottom w:val="0"/>
          <w:divBdr>
            <w:top w:val="none" w:sz="0" w:space="0" w:color="auto"/>
            <w:left w:val="none" w:sz="0" w:space="0" w:color="auto"/>
            <w:bottom w:val="none" w:sz="0" w:space="0" w:color="auto"/>
            <w:right w:val="none" w:sz="0" w:space="0" w:color="auto"/>
          </w:divBdr>
        </w:div>
        <w:div w:id="502626794">
          <w:marLeft w:val="0"/>
          <w:marRight w:val="0"/>
          <w:marTop w:val="0"/>
          <w:marBottom w:val="0"/>
          <w:divBdr>
            <w:top w:val="none" w:sz="0" w:space="0" w:color="auto"/>
            <w:left w:val="none" w:sz="0" w:space="0" w:color="auto"/>
            <w:bottom w:val="none" w:sz="0" w:space="0" w:color="auto"/>
            <w:right w:val="none" w:sz="0" w:space="0" w:color="auto"/>
          </w:divBdr>
        </w:div>
        <w:div w:id="782117420">
          <w:marLeft w:val="0"/>
          <w:marRight w:val="0"/>
          <w:marTop w:val="0"/>
          <w:marBottom w:val="0"/>
          <w:divBdr>
            <w:top w:val="none" w:sz="0" w:space="0" w:color="auto"/>
            <w:left w:val="none" w:sz="0" w:space="0" w:color="auto"/>
            <w:bottom w:val="none" w:sz="0" w:space="0" w:color="auto"/>
            <w:right w:val="none" w:sz="0" w:space="0" w:color="auto"/>
          </w:divBdr>
        </w:div>
        <w:div w:id="1861511049">
          <w:marLeft w:val="0"/>
          <w:marRight w:val="0"/>
          <w:marTop w:val="0"/>
          <w:marBottom w:val="0"/>
          <w:divBdr>
            <w:top w:val="none" w:sz="0" w:space="0" w:color="auto"/>
            <w:left w:val="none" w:sz="0" w:space="0" w:color="auto"/>
            <w:bottom w:val="none" w:sz="0" w:space="0" w:color="auto"/>
            <w:right w:val="none" w:sz="0" w:space="0" w:color="auto"/>
          </w:divBdr>
        </w:div>
        <w:div w:id="534465687">
          <w:marLeft w:val="0"/>
          <w:marRight w:val="0"/>
          <w:marTop w:val="0"/>
          <w:marBottom w:val="0"/>
          <w:divBdr>
            <w:top w:val="none" w:sz="0" w:space="0" w:color="auto"/>
            <w:left w:val="none" w:sz="0" w:space="0" w:color="auto"/>
            <w:bottom w:val="none" w:sz="0" w:space="0" w:color="auto"/>
            <w:right w:val="none" w:sz="0" w:space="0" w:color="auto"/>
          </w:divBdr>
        </w:div>
        <w:div w:id="1242253203">
          <w:marLeft w:val="0"/>
          <w:marRight w:val="0"/>
          <w:marTop w:val="0"/>
          <w:marBottom w:val="0"/>
          <w:divBdr>
            <w:top w:val="none" w:sz="0" w:space="0" w:color="auto"/>
            <w:left w:val="none" w:sz="0" w:space="0" w:color="auto"/>
            <w:bottom w:val="none" w:sz="0" w:space="0" w:color="auto"/>
            <w:right w:val="none" w:sz="0" w:space="0" w:color="auto"/>
          </w:divBdr>
        </w:div>
        <w:div w:id="27877481">
          <w:marLeft w:val="0"/>
          <w:marRight w:val="0"/>
          <w:marTop w:val="0"/>
          <w:marBottom w:val="0"/>
          <w:divBdr>
            <w:top w:val="none" w:sz="0" w:space="0" w:color="auto"/>
            <w:left w:val="none" w:sz="0" w:space="0" w:color="auto"/>
            <w:bottom w:val="none" w:sz="0" w:space="0" w:color="auto"/>
            <w:right w:val="none" w:sz="0" w:space="0" w:color="auto"/>
          </w:divBdr>
        </w:div>
        <w:div w:id="82682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unian@gmail.com" TargetMode="External"/><Relationship Id="rId3" Type="http://schemas.openxmlformats.org/officeDocument/2006/relationships/settings" Target="settings.xml"/><Relationship Id="rId7" Type="http://schemas.openxmlformats.org/officeDocument/2006/relationships/hyperlink" Target="mailto:frcew@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kolbenson@gmail.com" TargetMode="External"/><Relationship Id="rId5" Type="http://schemas.openxmlformats.org/officeDocument/2006/relationships/hyperlink" Target="mailto:gkm@telu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kalunian</dc:creator>
  <cp:lastModifiedBy>MaryAnn</cp:lastModifiedBy>
  <cp:revision>2</cp:revision>
  <dcterms:created xsi:type="dcterms:W3CDTF">2019-01-23T21:22:00Z</dcterms:created>
  <dcterms:modified xsi:type="dcterms:W3CDTF">2019-01-23T21:22:00Z</dcterms:modified>
</cp:coreProperties>
</file>