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0C" w:rsidRPr="00B8190C" w:rsidRDefault="00B8190C" w:rsidP="005E6957">
      <w:pPr>
        <w:pStyle w:val="Default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52750" cy="15895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57" cy="159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1"/>
          <w:szCs w:val="21"/>
        </w:rPr>
        <w:t xml:space="preserve">   </w:t>
      </w:r>
      <w:r w:rsidRPr="00B8190C">
        <w:rPr>
          <w:rFonts w:ascii="Arial" w:hAnsi="Arial" w:cs="Arial"/>
          <w:sz w:val="17"/>
          <w:szCs w:val="17"/>
        </w:rPr>
        <w:t>Box 959 Dawson Creek, B.C. V1G 4T9</w:t>
      </w:r>
    </w:p>
    <w:p w:rsidR="00B8190C" w:rsidRDefault="00B8190C" w:rsidP="00B8190C">
      <w:pPr>
        <w:pStyle w:val="Default"/>
        <w:rPr>
          <w:b/>
          <w:bCs/>
          <w:sz w:val="21"/>
          <w:szCs w:val="21"/>
        </w:rPr>
      </w:pPr>
    </w:p>
    <w:p w:rsidR="00B8190C" w:rsidRPr="00E64BB3" w:rsidRDefault="00B8190C" w:rsidP="00B8190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64BB3">
        <w:rPr>
          <w:rFonts w:ascii="Calibri" w:hAnsi="Calibri" w:cs="Calibri"/>
          <w:b/>
          <w:bCs/>
          <w:sz w:val="22"/>
          <w:szCs w:val="22"/>
        </w:rPr>
        <w:t xml:space="preserve">Dear Prospective Rotary Member, </w:t>
      </w:r>
    </w:p>
    <w:p w:rsidR="00B8190C" w:rsidRPr="00E64BB3" w:rsidRDefault="00B8190C" w:rsidP="00B8190C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8190C" w:rsidRPr="00E64BB3" w:rsidRDefault="00B8190C" w:rsidP="00B8190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64BB3">
        <w:rPr>
          <w:rFonts w:ascii="Calibri" w:hAnsi="Calibri" w:cs="Calibri"/>
          <w:b/>
          <w:bCs/>
          <w:sz w:val="22"/>
          <w:szCs w:val="22"/>
        </w:rPr>
        <w:t>We are delighted to hear of your interest in our Rotary Corporate Membership program!</w:t>
      </w:r>
    </w:p>
    <w:p w:rsidR="00B8190C" w:rsidRPr="00E64BB3" w:rsidRDefault="00B8190C" w:rsidP="00B8190C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8190C" w:rsidRPr="00E64BB3" w:rsidRDefault="00B8190C" w:rsidP="00B8190C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64BB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Rotary brings together a global network of volunteer leaders who dedicate their time and talent to tackle the world’s most pressing humanitarian challenges. Rotary members hail from a range of professional backgrounds; doctors, artists, small business owners and stay-at-home parents all call themselves Rotarians. Rotary connects these unique perspectives, and helps leverage its members’ expertise to improve lives everywhere.</w:t>
      </w:r>
    </w:p>
    <w:p w:rsidR="00B8190C" w:rsidRPr="00E64BB3" w:rsidRDefault="00B8190C" w:rsidP="00B8190C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8190C" w:rsidRDefault="00B8190C" w:rsidP="00B8190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64BB3">
        <w:rPr>
          <w:rFonts w:ascii="Calibri" w:hAnsi="Calibri" w:cs="Calibri"/>
          <w:b/>
          <w:bCs/>
          <w:sz w:val="22"/>
          <w:szCs w:val="22"/>
        </w:rPr>
        <w:t xml:space="preserve">Why Become a Corporate Member </w:t>
      </w:r>
      <w:r w:rsidR="003F4A89">
        <w:rPr>
          <w:rFonts w:ascii="Calibri" w:hAnsi="Calibri" w:cs="Calibri"/>
          <w:b/>
          <w:bCs/>
          <w:sz w:val="22"/>
          <w:szCs w:val="22"/>
        </w:rPr>
        <w:t>?</w:t>
      </w:r>
    </w:p>
    <w:p w:rsidR="0013784E" w:rsidRPr="00E64BB3" w:rsidRDefault="0013784E" w:rsidP="00B8190C">
      <w:pPr>
        <w:pStyle w:val="Default"/>
        <w:rPr>
          <w:rFonts w:ascii="Calibri" w:hAnsi="Calibri" w:cs="Calibri"/>
          <w:sz w:val="22"/>
          <w:szCs w:val="22"/>
        </w:rPr>
      </w:pPr>
    </w:p>
    <w:p w:rsidR="00B8190C" w:rsidRPr="00E64BB3" w:rsidRDefault="00B8190C" w:rsidP="00E64BB3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64BB3">
        <w:rPr>
          <w:rFonts w:ascii="Calibri" w:hAnsi="Calibri" w:cs="Calibri"/>
          <w:color w:val="auto"/>
          <w:sz w:val="22"/>
          <w:szCs w:val="22"/>
        </w:rPr>
        <w:t xml:space="preserve">Enhanced community exposure through the involvement of senior corporate executives </w:t>
      </w:r>
    </w:p>
    <w:p w:rsidR="00B8190C" w:rsidRPr="00E64BB3" w:rsidRDefault="00B8190C" w:rsidP="00E64BB3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64BB3">
        <w:rPr>
          <w:rFonts w:ascii="Calibri" w:hAnsi="Calibri" w:cs="Calibri"/>
          <w:color w:val="auto"/>
          <w:sz w:val="22"/>
          <w:szCs w:val="22"/>
        </w:rPr>
        <w:t xml:space="preserve">Increased awareness of your corporation through the community through association with Rotary and the programs supported by the Rotary Club of </w:t>
      </w:r>
      <w:r w:rsidR="00E64BB3" w:rsidRPr="00E64BB3">
        <w:rPr>
          <w:rFonts w:ascii="Calibri" w:hAnsi="Calibri" w:cs="Calibri"/>
          <w:color w:val="auto"/>
          <w:sz w:val="22"/>
          <w:szCs w:val="22"/>
        </w:rPr>
        <w:t>Dawson Creek Sunrise</w:t>
      </w:r>
      <w:r w:rsidRPr="00E64BB3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E64BB3" w:rsidRPr="00E64BB3" w:rsidRDefault="00B8190C" w:rsidP="00E64B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64BB3">
        <w:rPr>
          <w:rFonts w:ascii="Calibri" w:hAnsi="Calibri" w:cs="Calibri"/>
        </w:rPr>
        <w:t>Membership in an organization that is dedicated to assisting and supporting community nee</w:t>
      </w:r>
      <w:r w:rsidR="00E64BB3" w:rsidRPr="00E64BB3">
        <w:rPr>
          <w:rFonts w:ascii="Calibri" w:hAnsi="Calibri" w:cs="Calibri"/>
        </w:rPr>
        <w:t>ds and activi</w:t>
      </w:r>
      <w:r w:rsidRPr="00E64BB3">
        <w:rPr>
          <w:rFonts w:ascii="Calibri" w:hAnsi="Calibri" w:cs="Calibri"/>
        </w:rPr>
        <w:t>ties.</w:t>
      </w:r>
      <w:r w:rsidR="00E64BB3" w:rsidRPr="00E64BB3">
        <w:rPr>
          <w:rFonts w:ascii="Calibri" w:hAnsi="Calibri" w:cs="Calibri"/>
        </w:rPr>
        <w:t xml:space="preserve"> </w:t>
      </w:r>
    </w:p>
    <w:p w:rsidR="0013784E" w:rsidRPr="0013784E" w:rsidRDefault="00E64BB3" w:rsidP="0013784E">
      <w:pPr>
        <w:pStyle w:val="Default"/>
        <w:rPr>
          <w:rFonts w:ascii="Calibri" w:hAnsi="Calibri" w:cs="Calibri"/>
        </w:rPr>
      </w:pPr>
      <w:r w:rsidRPr="0013784E">
        <w:rPr>
          <w:rFonts w:ascii="Calibri" w:hAnsi="Calibri" w:cs="Calibri"/>
          <w:sz w:val="22"/>
          <w:szCs w:val="22"/>
        </w:rPr>
        <w:t xml:space="preserve">The Corporate Membership Program will allow Corporations to hold a membership in the Rotary Club of Dawson Creek Sunrise. The Corporation will designate up to </w:t>
      </w:r>
      <w:r w:rsidR="005E6957">
        <w:rPr>
          <w:rFonts w:ascii="Calibri" w:hAnsi="Calibri" w:cs="Calibri"/>
          <w:sz w:val="22"/>
          <w:szCs w:val="22"/>
        </w:rPr>
        <w:t>four</w:t>
      </w:r>
      <w:r w:rsidRPr="0013784E">
        <w:rPr>
          <w:rFonts w:ascii="Calibri" w:hAnsi="Calibri" w:cs="Calibri"/>
          <w:sz w:val="22"/>
          <w:szCs w:val="22"/>
        </w:rPr>
        <w:t xml:space="preserve"> full time employees to attend Club meetings as Corporate Designees. As long as one of the designees attends a meeting, the Corporation is given attendance credit.</w:t>
      </w:r>
      <w:r w:rsidR="0013784E">
        <w:rPr>
          <w:rFonts w:ascii="Calibri" w:hAnsi="Calibri" w:cs="Calibri"/>
          <w:sz w:val="22"/>
          <w:szCs w:val="22"/>
        </w:rPr>
        <w:t xml:space="preserve"> </w:t>
      </w:r>
    </w:p>
    <w:p w:rsidR="007B085B" w:rsidRPr="0013784E" w:rsidRDefault="0013784E" w:rsidP="0013784E">
      <w:pPr>
        <w:pStyle w:val="Default"/>
        <w:rPr>
          <w:rFonts w:ascii="Calibri" w:hAnsi="Calibri" w:cs="Calibri"/>
          <w:sz w:val="22"/>
          <w:szCs w:val="22"/>
        </w:rPr>
      </w:pPr>
      <w:r w:rsidRPr="0013784E">
        <w:rPr>
          <w:rFonts w:ascii="Calibri" w:hAnsi="Calibri" w:cs="Calibri"/>
          <w:sz w:val="22"/>
          <w:szCs w:val="22"/>
        </w:rPr>
        <w:t>Members are asked to attend at least 60% of all weekly club meetings and to take part in as many Club activities as their personal and business time allows.</w:t>
      </w: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b/>
          <w:bCs/>
          <w:color w:val="000000"/>
        </w:rPr>
        <w:t xml:space="preserve">Eligible Corporate Members: </w:t>
      </w:r>
    </w:p>
    <w:p w:rsid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Any Corporate Entity or Organization </w:t>
      </w: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b/>
          <w:bCs/>
          <w:color w:val="000000"/>
        </w:rPr>
        <w:t xml:space="preserve">Fees: </w:t>
      </w: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Corporation pays annual club dues of $250 </w:t>
      </w: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Each designee pays $100 dues </w:t>
      </w: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Meals are currently $12 for a breakfast meeting (Corporation will be billed quarterly for the cost of one designee attending each meeting) </w:t>
      </w:r>
    </w:p>
    <w:p w:rsid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If more than one designee attends a meeting, the Corporation will be billed quarterly for the additional meals. </w:t>
      </w:r>
    </w:p>
    <w:p w:rsidR="00836C65" w:rsidRDefault="00836C65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b/>
          <w:bCs/>
          <w:color w:val="000000"/>
        </w:rPr>
        <w:lastRenderedPageBreak/>
        <w:t xml:space="preserve">Voting and Holding Office: </w:t>
      </w:r>
    </w:p>
    <w:p w:rsid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Any designee can vote and hold office </w:t>
      </w:r>
      <w:r w:rsidR="00836C65">
        <w:rPr>
          <w:rFonts w:ascii="Calibri" w:hAnsi="Calibri" w:cs="Calibri"/>
          <w:color w:val="000000"/>
        </w:rPr>
        <w:t>but no mo</w:t>
      </w:r>
      <w:r w:rsidR="005E6957">
        <w:rPr>
          <w:rFonts w:ascii="Calibri" w:hAnsi="Calibri" w:cs="Calibri"/>
          <w:color w:val="000000"/>
        </w:rPr>
        <w:t>re than one designee from each C</w:t>
      </w:r>
      <w:r w:rsidR="00836C65">
        <w:rPr>
          <w:rFonts w:ascii="Calibri" w:hAnsi="Calibri" w:cs="Calibri"/>
          <w:color w:val="000000"/>
        </w:rPr>
        <w:t>orporation may be on the executive at the same time.</w:t>
      </w:r>
    </w:p>
    <w:p w:rsid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b/>
          <w:bCs/>
          <w:color w:val="000000"/>
        </w:rPr>
        <w:t xml:space="preserve">Termination: </w:t>
      </w:r>
    </w:p>
    <w:p w:rsidR="0013784E" w:rsidRP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 xml:space="preserve">If a designee leaves employment, they will be offered a regular membership </w:t>
      </w:r>
    </w:p>
    <w:p w:rsidR="0013784E" w:rsidRDefault="0013784E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784E">
        <w:rPr>
          <w:rFonts w:ascii="Calibri" w:hAnsi="Calibri" w:cs="Calibri"/>
          <w:color w:val="000000"/>
        </w:rPr>
        <w:t>If the Corporation has already paid dues for a terminated designee, the Corporation can propose another designee for Club approval</w:t>
      </w:r>
      <w:r w:rsidR="002A3D01">
        <w:rPr>
          <w:rFonts w:ascii="Calibri" w:hAnsi="Calibri" w:cs="Calibri"/>
          <w:color w:val="000000"/>
        </w:rPr>
        <w:t>.</w:t>
      </w:r>
    </w:p>
    <w:p w:rsidR="002A3D01" w:rsidRDefault="002A3D01" w:rsidP="0013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4BB3" w:rsidRPr="002A3D01" w:rsidRDefault="002A3D01" w:rsidP="00E64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2A3D01">
        <w:rPr>
          <w:rFonts w:ascii="Calibri" w:hAnsi="Calibri" w:cs="Calibri"/>
          <w:b/>
          <w:color w:val="000000"/>
        </w:rPr>
        <w:t>Joining Rotary:</w:t>
      </w:r>
    </w:p>
    <w:p w:rsidR="006A389B" w:rsidRDefault="002A3D01" w:rsidP="0091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</w:rPr>
        <w:t>If you would like to be a member of this active, thriving club</w:t>
      </w:r>
      <w:r w:rsidR="00912438">
        <w:rPr>
          <w:rFonts w:ascii="Calibri" w:hAnsi="Calibri" w:cs="Calibri"/>
          <w:color w:val="000000"/>
        </w:rPr>
        <w:t xml:space="preserve"> please speak with a Club Member</w:t>
      </w:r>
      <w:r w:rsidR="000F7E57">
        <w:rPr>
          <w:rFonts w:ascii="Calibri" w:hAnsi="Calibri" w:cs="Calibri"/>
          <w:color w:val="000000"/>
        </w:rPr>
        <w:t>.</w:t>
      </w:r>
    </w:p>
    <w:p w:rsidR="001E25C7" w:rsidRDefault="001E25C7" w:rsidP="00E64BB3">
      <w:pPr>
        <w:rPr>
          <w:rFonts w:ascii="Trebuchet MS" w:hAnsi="Trebuchet MS"/>
          <w:color w:val="838383"/>
          <w:sz w:val="18"/>
          <w:szCs w:val="18"/>
          <w:shd w:val="clear" w:color="auto" w:fill="FFFFFF"/>
        </w:rPr>
      </w:pPr>
    </w:p>
    <w:p w:rsidR="00E32545" w:rsidRPr="00E64BB3" w:rsidRDefault="00E32545" w:rsidP="00E64BB3">
      <w:pPr>
        <w:rPr>
          <w:rFonts w:ascii="Georgia" w:hAnsi="Georgia"/>
        </w:rPr>
      </w:pPr>
    </w:p>
    <w:sectPr w:rsidR="00E32545" w:rsidRPr="00E64BB3" w:rsidSect="0039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93F"/>
    <w:multiLevelType w:val="hybridMultilevel"/>
    <w:tmpl w:val="4A0E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90C"/>
    <w:rsid w:val="00004850"/>
    <w:rsid w:val="000A7A37"/>
    <w:rsid w:val="000F5826"/>
    <w:rsid w:val="000F7E57"/>
    <w:rsid w:val="0013784E"/>
    <w:rsid w:val="001E25C7"/>
    <w:rsid w:val="00213A5D"/>
    <w:rsid w:val="00214FA5"/>
    <w:rsid w:val="00275504"/>
    <w:rsid w:val="002A3D01"/>
    <w:rsid w:val="002B4630"/>
    <w:rsid w:val="002D67BA"/>
    <w:rsid w:val="002F725A"/>
    <w:rsid w:val="00335E60"/>
    <w:rsid w:val="00391688"/>
    <w:rsid w:val="003F4A89"/>
    <w:rsid w:val="004543C1"/>
    <w:rsid w:val="004D671F"/>
    <w:rsid w:val="004F2C4A"/>
    <w:rsid w:val="004F7F0F"/>
    <w:rsid w:val="00513E2A"/>
    <w:rsid w:val="005253E0"/>
    <w:rsid w:val="005E6957"/>
    <w:rsid w:val="00613B09"/>
    <w:rsid w:val="00625252"/>
    <w:rsid w:val="0069085E"/>
    <w:rsid w:val="006A389B"/>
    <w:rsid w:val="006A7F1C"/>
    <w:rsid w:val="00797E2A"/>
    <w:rsid w:val="007A6EDB"/>
    <w:rsid w:val="007B085B"/>
    <w:rsid w:val="00817226"/>
    <w:rsid w:val="00836C65"/>
    <w:rsid w:val="00912438"/>
    <w:rsid w:val="00924E1D"/>
    <w:rsid w:val="00951BB5"/>
    <w:rsid w:val="00AA78A7"/>
    <w:rsid w:val="00AB1417"/>
    <w:rsid w:val="00AB2FE9"/>
    <w:rsid w:val="00AD4A64"/>
    <w:rsid w:val="00AF35DD"/>
    <w:rsid w:val="00B16473"/>
    <w:rsid w:val="00B567BE"/>
    <w:rsid w:val="00B758BC"/>
    <w:rsid w:val="00B8190C"/>
    <w:rsid w:val="00C074E3"/>
    <w:rsid w:val="00C711DD"/>
    <w:rsid w:val="00C8116C"/>
    <w:rsid w:val="00CE6744"/>
    <w:rsid w:val="00D86A0D"/>
    <w:rsid w:val="00E32545"/>
    <w:rsid w:val="00E64BB3"/>
    <w:rsid w:val="00F07B13"/>
    <w:rsid w:val="00F62A7D"/>
    <w:rsid w:val="00F66FDC"/>
    <w:rsid w:val="00F71EA8"/>
    <w:rsid w:val="00FB0B57"/>
    <w:rsid w:val="00FD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90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B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389B"/>
    <w:rPr>
      <w:b/>
      <w:bCs/>
    </w:rPr>
  </w:style>
  <w:style w:type="character" w:customStyle="1" w:styleId="apple-converted-space">
    <w:name w:val="apple-converted-space"/>
    <w:basedOn w:val="DefaultParagraphFont"/>
    <w:rsid w:val="006A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Windcharger</dc:creator>
  <cp:lastModifiedBy>Frank</cp:lastModifiedBy>
  <cp:revision>2</cp:revision>
  <cp:lastPrinted>2013-11-25T18:43:00Z</cp:lastPrinted>
  <dcterms:created xsi:type="dcterms:W3CDTF">2015-04-23T00:11:00Z</dcterms:created>
  <dcterms:modified xsi:type="dcterms:W3CDTF">2015-04-23T00:11:00Z</dcterms:modified>
</cp:coreProperties>
</file>