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5F2" w14:textId="341D1C50" w:rsidR="004E221C" w:rsidRDefault="005E58C7">
      <w:r w:rsidRPr="00D6515F">
        <w:rPr>
          <w:noProof/>
        </w:rPr>
        <w:drawing>
          <wp:inline distT="0" distB="0" distL="0" distR="0" wp14:anchorId="3D8ED16D" wp14:editId="5A1FD493">
            <wp:extent cx="4017818" cy="1270000"/>
            <wp:effectExtent l="0" t="0" r="0" b="0"/>
            <wp:docPr id="672677731" name="Picture 1" descr="A close-up of a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77731" name="Picture 1" descr="A close-up of a card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701" cy="127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21C" w:rsidRPr="00D6515F">
        <w:rPr>
          <w:noProof/>
        </w:rPr>
        <w:drawing>
          <wp:inline distT="0" distB="0" distL="0" distR="0" wp14:anchorId="5BD3F2CA" wp14:editId="0ACC9953">
            <wp:extent cx="1753820" cy="1108710"/>
            <wp:effectExtent l="0" t="0" r="0" b="0"/>
            <wp:docPr id="1655388297" name="Picture 1" descr="A red and yellow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88297" name="Picture 1" descr="A red and yellow sign with white 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0244" cy="118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360F7" w14:textId="1A6A44B9" w:rsidR="000C706C" w:rsidRDefault="000C706C"/>
    <w:p w14:paraId="75808399" w14:textId="4666C9E9" w:rsidR="00D6515F" w:rsidRPr="00EF368D" w:rsidRDefault="000C706C">
      <w:pPr>
        <w:rPr>
          <w:rFonts w:cs="Times New Roman (Body CS)"/>
          <w:b/>
          <w:sz w:val="40"/>
        </w:rPr>
      </w:pPr>
      <w:r>
        <w:rPr>
          <w:rFonts w:cs="Times New Roman (Body CS)" w:hint="cs"/>
          <w:b/>
          <w:sz w:val="40"/>
        </w:rPr>
        <w:t>J</w:t>
      </w:r>
      <w:r>
        <w:rPr>
          <w:rFonts w:cs="Times New Roman (Body CS)"/>
          <w:b/>
          <w:sz w:val="40"/>
        </w:rPr>
        <w:t>oin us on the “last mile” to end polio!!</w:t>
      </w:r>
    </w:p>
    <w:p w14:paraId="4009ADDD" w14:textId="67A14CED" w:rsidR="00D6515F" w:rsidRDefault="00D6515F">
      <w:pPr>
        <w:rPr>
          <w:b/>
          <w:bCs/>
          <w:i/>
          <w:iCs/>
        </w:rPr>
      </w:pPr>
      <w:r>
        <w:rPr>
          <w:b/>
          <w:bCs/>
          <w:i/>
          <w:iCs/>
        </w:rPr>
        <w:t>End Polio Now Coordinators</w:t>
      </w:r>
      <w:r w:rsidR="000C706C">
        <w:rPr>
          <w:b/>
          <w:bCs/>
          <w:i/>
          <w:iCs/>
        </w:rPr>
        <w:t>/Leaders</w:t>
      </w:r>
      <w:r>
        <w:rPr>
          <w:b/>
          <w:bCs/>
          <w:i/>
          <w:iCs/>
        </w:rPr>
        <w:t>: Mike Crosby &amp; Marny Eulberg</w:t>
      </w:r>
    </w:p>
    <w:p w14:paraId="74B0D64E" w14:textId="0311364D" w:rsidR="00D6515F" w:rsidRDefault="00D6515F" w:rsidP="00BE76F4">
      <w:pPr>
        <w:spacing w:after="120"/>
        <w:rPr>
          <w:i/>
          <w:iCs/>
          <w:u w:val="single"/>
        </w:rPr>
      </w:pPr>
      <w:r>
        <w:rPr>
          <w:b/>
          <w:bCs/>
          <w:i/>
          <w:iCs/>
        </w:rPr>
        <w:t xml:space="preserve">    </w:t>
      </w:r>
      <w:hyperlink r:id="rId7" w:history="1">
        <w:r w:rsidR="000C706C" w:rsidRPr="00044DF2">
          <w:rPr>
            <w:rStyle w:val="Hyperlink"/>
            <w:i/>
            <w:iCs/>
          </w:rPr>
          <w:t>mikePolioPlus@outlook.com</w:t>
        </w:r>
      </w:hyperlink>
      <w:r>
        <w:rPr>
          <w:i/>
          <w:iCs/>
          <w:u w:val="single"/>
        </w:rPr>
        <w:t xml:space="preserve"> </w:t>
      </w:r>
      <w:r>
        <w:t xml:space="preserve"> and </w:t>
      </w:r>
      <w:hyperlink r:id="rId8" w:history="1">
        <w:r w:rsidRPr="00044DF2">
          <w:rPr>
            <w:rStyle w:val="Hyperlink"/>
            <w:i/>
            <w:iCs/>
          </w:rPr>
          <w:t>marnyeul@me.com</w:t>
        </w:r>
      </w:hyperlink>
      <w:r>
        <w:rPr>
          <w:i/>
          <w:iCs/>
          <w:u w:val="single"/>
        </w:rPr>
        <w:t xml:space="preserve"> </w:t>
      </w:r>
    </w:p>
    <w:p w14:paraId="39622C0A" w14:textId="555E16C5" w:rsidR="00E65C55" w:rsidRDefault="00D6515F" w:rsidP="00CD45CB">
      <w:pPr>
        <w:spacing w:after="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Almost weekly polio update……</w:t>
      </w:r>
      <w:proofErr w:type="gramStart"/>
      <w:r w:rsidR="00E65C55">
        <w:rPr>
          <w:b/>
          <w:bCs/>
          <w:sz w:val="32"/>
          <w:szCs w:val="32"/>
        </w:rPr>
        <w:t>…..</w:t>
      </w:r>
      <w:proofErr w:type="gramEnd"/>
      <w:r>
        <w:rPr>
          <w:b/>
          <w:bCs/>
          <w:sz w:val="32"/>
          <w:szCs w:val="32"/>
        </w:rPr>
        <w:t xml:space="preserve">  </w:t>
      </w:r>
      <w:r w:rsidR="00E65C55">
        <w:rPr>
          <w:b/>
          <w:bCs/>
          <w:sz w:val="32"/>
          <w:szCs w:val="32"/>
        </w:rPr>
        <w:t xml:space="preserve"> </w:t>
      </w:r>
      <w:r w:rsidR="00E65C55">
        <w:rPr>
          <w:b/>
          <w:bCs/>
          <w:sz w:val="32"/>
          <w:szCs w:val="32"/>
        </w:rPr>
        <w:tab/>
      </w:r>
      <w:r w:rsidR="00E65C55">
        <w:rPr>
          <w:b/>
          <w:bCs/>
          <w:sz w:val="32"/>
          <w:szCs w:val="32"/>
        </w:rPr>
        <w:tab/>
      </w:r>
      <w:r w:rsidR="005B0492">
        <w:rPr>
          <w:b/>
          <w:bCs/>
          <w:sz w:val="32"/>
          <w:szCs w:val="32"/>
        </w:rPr>
        <w:t xml:space="preserve">        Dece</w:t>
      </w:r>
      <w:r w:rsidR="00E65C55">
        <w:rPr>
          <w:b/>
          <w:bCs/>
          <w:sz w:val="32"/>
          <w:szCs w:val="32"/>
        </w:rPr>
        <w:t xml:space="preserve">mber </w:t>
      </w:r>
      <w:r w:rsidR="00866397">
        <w:rPr>
          <w:b/>
          <w:bCs/>
          <w:sz w:val="32"/>
          <w:szCs w:val="32"/>
        </w:rPr>
        <w:t>15</w:t>
      </w:r>
      <w:r w:rsidR="00E65C55">
        <w:rPr>
          <w:b/>
          <w:bCs/>
          <w:sz w:val="32"/>
          <w:szCs w:val="32"/>
        </w:rPr>
        <w:t>, 2023</w:t>
      </w:r>
    </w:p>
    <w:p w14:paraId="166E7E57" w14:textId="2C787571" w:rsidR="0017634C" w:rsidRPr="00866397" w:rsidRDefault="00866397" w:rsidP="00CD45CB">
      <w:pPr>
        <w:spacing w:after="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Glorious news—no new cases of wild poliovirus caused paralysis this week and 0 positive environmental samples for WPV.</w:t>
      </w:r>
    </w:p>
    <w:p w14:paraId="6B9FD5FC" w14:textId="5847E982" w:rsidR="00D6515F" w:rsidRDefault="003C0D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0764A">
        <w:rPr>
          <w:color w:val="FF0000"/>
          <w:sz w:val="28"/>
          <w:szCs w:val="28"/>
        </w:rPr>
        <w:t xml:space="preserve">Wild Poliovirus </w:t>
      </w:r>
      <w:r w:rsidR="00D6515F">
        <w:rPr>
          <w:color w:val="FF0000"/>
          <w:sz w:val="28"/>
          <w:szCs w:val="28"/>
        </w:rPr>
        <w:t xml:space="preserve">Cases reported this week:  </w:t>
      </w:r>
      <w:r w:rsidR="00866397">
        <w:rPr>
          <w:color w:val="FF0000"/>
          <w:sz w:val="28"/>
          <w:szCs w:val="28"/>
        </w:rPr>
        <w:t>None</w:t>
      </w:r>
    </w:p>
    <w:p w14:paraId="5C363E22" w14:textId="5E6C67C8" w:rsidR="00F24368" w:rsidRDefault="003C0DA3" w:rsidP="00F2436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E71A29">
        <w:rPr>
          <w:color w:val="FF0000"/>
          <w:sz w:val="28"/>
          <w:szCs w:val="28"/>
        </w:rPr>
        <w:t xml:space="preserve">Most recent </w:t>
      </w:r>
      <w:r w:rsidR="00A0764A">
        <w:rPr>
          <w:color w:val="FF0000"/>
          <w:sz w:val="28"/>
          <w:szCs w:val="28"/>
        </w:rPr>
        <w:t xml:space="preserve">wild poliovirus </w:t>
      </w:r>
      <w:r w:rsidR="00E71A29">
        <w:rPr>
          <w:color w:val="FF0000"/>
          <w:sz w:val="28"/>
          <w:szCs w:val="28"/>
        </w:rPr>
        <w:t xml:space="preserve">cases: </w:t>
      </w:r>
      <w:r w:rsidR="00E71A29" w:rsidRPr="009E2D38">
        <w:rPr>
          <w:color w:val="FF0000"/>
          <w:sz w:val="28"/>
          <w:szCs w:val="28"/>
          <w:u w:val="single"/>
        </w:rPr>
        <w:t xml:space="preserve">Afghanistan: </w:t>
      </w:r>
      <w:r w:rsidR="007A4DEA">
        <w:rPr>
          <w:color w:val="FF0000"/>
          <w:sz w:val="28"/>
          <w:szCs w:val="28"/>
          <w:u w:val="single"/>
        </w:rPr>
        <w:t>09/04</w:t>
      </w:r>
      <w:r w:rsidR="000C706C" w:rsidRPr="009E2D38">
        <w:rPr>
          <w:color w:val="FF0000"/>
          <w:sz w:val="28"/>
          <w:szCs w:val="28"/>
          <w:u w:val="single"/>
        </w:rPr>
        <w:t>/23</w:t>
      </w:r>
      <w:r w:rsidR="00F24368">
        <w:rPr>
          <w:color w:val="FF0000"/>
          <w:sz w:val="28"/>
          <w:szCs w:val="28"/>
        </w:rPr>
        <w:t xml:space="preserve">  </w:t>
      </w:r>
    </w:p>
    <w:p w14:paraId="0F4CB685" w14:textId="3E86ECCC" w:rsidR="00D6515F" w:rsidRDefault="00F24368" w:rsidP="001B68FD">
      <w:pPr>
        <w:spacing w:after="120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</w:t>
      </w:r>
      <w:r w:rsidR="00E71A29" w:rsidRPr="009E2D38">
        <w:rPr>
          <w:color w:val="FF0000"/>
          <w:sz w:val="28"/>
          <w:szCs w:val="28"/>
          <w:u w:val="single"/>
        </w:rPr>
        <w:t xml:space="preserve">Pakistan: </w:t>
      </w:r>
      <w:r w:rsidR="00E65C55">
        <w:rPr>
          <w:color w:val="FF0000"/>
          <w:sz w:val="28"/>
          <w:szCs w:val="28"/>
          <w:u w:val="single"/>
        </w:rPr>
        <w:t>10</w:t>
      </w:r>
      <w:r w:rsidR="00E71A29" w:rsidRPr="009E2D38">
        <w:rPr>
          <w:color w:val="FF0000"/>
          <w:sz w:val="28"/>
          <w:szCs w:val="28"/>
          <w:u w:val="single"/>
        </w:rPr>
        <w:t>/</w:t>
      </w:r>
      <w:r w:rsidR="007A4DEA">
        <w:rPr>
          <w:color w:val="FF0000"/>
          <w:sz w:val="28"/>
          <w:szCs w:val="28"/>
          <w:u w:val="single"/>
        </w:rPr>
        <w:t>24</w:t>
      </w:r>
      <w:r w:rsidR="00E71A29" w:rsidRPr="009E2D38">
        <w:rPr>
          <w:color w:val="FF0000"/>
          <w:sz w:val="28"/>
          <w:szCs w:val="28"/>
          <w:u w:val="single"/>
        </w:rPr>
        <w:t>/23</w:t>
      </w:r>
    </w:p>
    <w:p w14:paraId="1EF926B5" w14:textId="77777777" w:rsidR="00814CC2" w:rsidRPr="009E2D38" w:rsidRDefault="00814CC2" w:rsidP="001B68FD">
      <w:pPr>
        <w:spacing w:after="120"/>
        <w:rPr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891"/>
        <w:gridCol w:w="784"/>
        <w:gridCol w:w="971"/>
        <w:gridCol w:w="971"/>
        <w:gridCol w:w="784"/>
      </w:tblGrid>
      <w:tr w:rsidR="00CA5415" w14:paraId="17D6F2BE" w14:textId="77777777" w:rsidTr="00FD6D1B">
        <w:trPr>
          <w:trHeight w:val="269"/>
        </w:trPr>
        <w:tc>
          <w:tcPr>
            <w:tcW w:w="3590" w:type="dxa"/>
          </w:tcPr>
          <w:p w14:paraId="417C7923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2D4FF"/>
          </w:tcPr>
          <w:p w14:paraId="5F3FFE1E" w14:textId="221FC46E" w:rsidR="005F6776" w:rsidRPr="005F6776" w:rsidRDefault="005F6776">
            <w:pPr>
              <w:rPr>
                <w:rFonts w:cs="Times New Roman (Body CS)"/>
                <w:color w:val="000000" w:themeColor="text1"/>
                <w:sz w:val="20"/>
                <w:szCs w:val="28"/>
              </w:rPr>
            </w:pP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 xml:space="preserve">As of </w:t>
            </w:r>
            <w:r w:rsidR="005C1DC5">
              <w:rPr>
                <w:rFonts w:cs="Times New Roman (Body CS)"/>
                <w:color w:val="000000" w:themeColor="text1"/>
                <w:sz w:val="20"/>
                <w:szCs w:val="28"/>
              </w:rPr>
              <w:t>1</w:t>
            </w:r>
            <w:r w:rsidR="004F0170">
              <w:rPr>
                <w:rFonts w:cs="Times New Roman (Body CS)"/>
                <w:color w:val="000000" w:themeColor="text1"/>
                <w:sz w:val="20"/>
                <w:szCs w:val="28"/>
              </w:rPr>
              <w:t>2/</w:t>
            </w:r>
            <w:r w:rsidR="00866397">
              <w:rPr>
                <w:rFonts w:cs="Times New Roman (Body CS)"/>
                <w:color w:val="000000" w:themeColor="text1"/>
                <w:sz w:val="20"/>
                <w:szCs w:val="28"/>
              </w:rPr>
              <w:t>12</w:t>
            </w:r>
            <w:r w:rsidR="00375539">
              <w:rPr>
                <w:rFonts w:cs="Times New Roman (Body CS)"/>
                <w:color w:val="000000" w:themeColor="text1"/>
                <w:sz w:val="20"/>
                <w:szCs w:val="28"/>
              </w:rPr>
              <w:t>/23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3504ACE6" w14:textId="7D97CE9B" w:rsidR="005F6776" w:rsidRPr="005F6776" w:rsidRDefault="005F6776">
            <w:pPr>
              <w:rPr>
                <w:rFonts w:cs="Times New Roman (Body CS)"/>
                <w:color w:val="000000" w:themeColor="text1"/>
                <w:sz w:val="20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0F69D1E5" w14:textId="6E30557E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14:paraId="69A5E59A" w14:textId="4F4CB4BD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1C66339E" w14:textId="4CBE9B23" w:rsidR="005F6776" w:rsidRDefault="005F6776">
            <w:pPr>
              <w:rPr>
                <w:color w:val="FF0000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0"/>
                <w:szCs w:val="28"/>
              </w:rPr>
              <w:t>T</w:t>
            </w:r>
            <w:r>
              <w:rPr>
                <w:rFonts w:cs="Times New Roman (Body CS)"/>
                <w:color w:val="000000" w:themeColor="text1"/>
                <w:sz w:val="20"/>
                <w:szCs w:val="28"/>
              </w:rPr>
              <w:t>otal</w:t>
            </w:r>
          </w:p>
        </w:tc>
      </w:tr>
      <w:tr w:rsidR="00CA5415" w14:paraId="740044A1" w14:textId="77777777" w:rsidTr="00FD6D1B">
        <w:trPr>
          <w:trHeight w:val="188"/>
        </w:trPr>
        <w:tc>
          <w:tcPr>
            <w:tcW w:w="3590" w:type="dxa"/>
            <w:shd w:val="clear" w:color="auto" w:fill="D9D9D9" w:themeFill="background1" w:themeFillShade="D9"/>
          </w:tcPr>
          <w:p w14:paraId="2C2B1B4C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2D4FF"/>
          </w:tcPr>
          <w:p w14:paraId="0CC2F5E6" w14:textId="71E13ED4" w:rsidR="005F6776" w:rsidRPr="005F6776" w:rsidRDefault="005F6776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 xml:space="preserve">023 </w:t>
            </w:r>
            <w:r>
              <w:rPr>
                <w:rFonts w:cs="Times New Roman (Body CS)"/>
                <w:color w:val="000000" w:themeColor="text1"/>
                <w:szCs w:val="28"/>
              </w:rPr>
              <w:t>(2022</w:t>
            </w:r>
            <w:r w:rsidR="00A256A4">
              <w:rPr>
                <w:rFonts w:cs="Times New Roman (Body CS)"/>
                <w:color w:val="000000" w:themeColor="text1"/>
                <w:szCs w:val="28"/>
              </w:rPr>
              <w:t>ytd</w:t>
            </w:r>
            <w:r>
              <w:rPr>
                <w:rFonts w:cs="Times New Roman (Body CS)"/>
                <w:color w:val="000000" w:themeColor="text1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E603061" w14:textId="30B95E91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022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3B2CB914" w14:textId="60FAC5C8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021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14:paraId="3DC504D0" w14:textId="6DDCAC61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A568384" w14:textId="6F5142F2" w:rsidR="005F6776" w:rsidRPr="005F6776" w:rsidRDefault="005F6776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019</w:t>
            </w:r>
          </w:p>
        </w:tc>
      </w:tr>
      <w:tr w:rsidR="00CA5415" w14:paraId="2BA834E9" w14:textId="77777777" w:rsidTr="00FD6D1B">
        <w:trPr>
          <w:trHeight w:val="377"/>
        </w:trPr>
        <w:tc>
          <w:tcPr>
            <w:tcW w:w="3590" w:type="dxa"/>
            <w:shd w:val="clear" w:color="auto" w:fill="D9D9D9" w:themeFill="background1" w:themeFillShade="D9"/>
          </w:tcPr>
          <w:p w14:paraId="4955C0FC" w14:textId="378C68D9" w:rsidR="005F6776" w:rsidRPr="005F6776" w:rsidRDefault="005F6776">
            <w:pPr>
              <w:rPr>
                <w:rFonts w:cs="Times New Roman (Body CS)"/>
                <w:b/>
                <w:color w:val="000000" w:themeColor="text1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 xml:space="preserve">PV </w:t>
            </w:r>
            <w:r>
              <w:rPr>
                <w:rFonts w:cs="Times New Roman (Body CS)"/>
                <w:b/>
                <w:color w:val="000000" w:themeColor="text1"/>
                <w:szCs w:val="28"/>
              </w:rPr>
              <w:t>(Wild Poliovirus)</w:t>
            </w:r>
          </w:p>
        </w:tc>
        <w:tc>
          <w:tcPr>
            <w:tcW w:w="1891" w:type="dxa"/>
            <w:shd w:val="clear" w:color="auto" w:fill="F2D4FF"/>
          </w:tcPr>
          <w:p w14:paraId="79D95DFB" w14:textId="091DDA10" w:rsidR="005F6776" w:rsidRPr="00EB405D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E65C55">
              <w:rPr>
                <w:rFonts w:cs="Times New Roman (Body CS)"/>
                <w:color w:val="000000" w:themeColor="text1"/>
                <w:sz w:val="28"/>
                <w:szCs w:val="28"/>
              </w:rPr>
              <w:t>1</w:t>
            </w:r>
            <w:r w:rsidR="004F0170">
              <w:rPr>
                <w:rFonts w:cs="Times New Roman (Body CS)"/>
                <w:color w:val="000000" w:themeColor="text1"/>
                <w:sz w:val="28"/>
                <w:szCs w:val="28"/>
              </w:rPr>
              <w:t>2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EB405D">
              <w:rPr>
                <w:rFonts w:cs="Times New Roman (Body CS)"/>
                <w:color w:val="000000" w:themeColor="text1"/>
                <w:szCs w:val="28"/>
              </w:rPr>
              <w:t>(</w:t>
            </w:r>
            <w:proofErr w:type="gramEnd"/>
            <w:r w:rsidR="00B651BD">
              <w:rPr>
                <w:rFonts w:cs="Times New Roman (Body CS)"/>
                <w:color w:val="000000" w:themeColor="text1"/>
                <w:szCs w:val="28"/>
              </w:rPr>
              <w:t>30</w:t>
            </w:r>
            <w:r w:rsidR="00EB405D">
              <w:rPr>
                <w:rFonts w:cs="Times New Roman (Body CS)"/>
                <w:color w:val="000000" w:themeColor="text1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2F76F9B" w14:textId="03F1AE76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30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098145BC" w14:textId="6552E453" w:rsidR="005F6776" w:rsidRPr="00511FDB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14:paraId="3F5CE828" w14:textId="3A1B0131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140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6A431C79" w14:textId="58237625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176</w:t>
            </w:r>
          </w:p>
        </w:tc>
      </w:tr>
      <w:tr w:rsidR="00CA5415" w14:paraId="6B5DAEEE" w14:textId="77777777" w:rsidTr="00FD6D1B">
        <w:tc>
          <w:tcPr>
            <w:tcW w:w="3590" w:type="dxa"/>
            <w:shd w:val="clear" w:color="auto" w:fill="D9D9D9" w:themeFill="background1" w:themeFillShade="D9"/>
          </w:tcPr>
          <w:p w14:paraId="64136C3B" w14:textId="3B8CF28E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PV-Afghanistan</w:t>
            </w:r>
          </w:p>
        </w:tc>
        <w:tc>
          <w:tcPr>
            <w:tcW w:w="1891" w:type="dxa"/>
            <w:shd w:val="clear" w:color="auto" w:fill="F2D4FF"/>
          </w:tcPr>
          <w:p w14:paraId="582BFAAF" w14:textId="564CC286" w:rsidR="005F6776" w:rsidRPr="00BD3369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B651BD">
              <w:rPr>
                <w:rFonts w:cs="Times New Roman (Body CS)"/>
                <w:color w:val="000000" w:themeColor="text1"/>
                <w:sz w:val="28"/>
                <w:szCs w:val="28"/>
              </w:rPr>
              <w:t>6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B651BD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BD3369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464112">
              <w:rPr>
                <w:rFonts w:cs="Times New Roman (Body CS)"/>
                <w:color w:val="000000" w:themeColor="text1"/>
                <w:sz w:val="22"/>
                <w:szCs w:val="28"/>
              </w:rPr>
              <w:t>2)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A3CF0F4" w14:textId="62F4EA6A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7EF49143" w14:textId="1E31D675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4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14:paraId="0775A244" w14:textId="43DD6A4A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56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6DEC5F9" w14:textId="0597FB73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5633AD">
              <w:rPr>
                <w:rFonts w:cs="Times New Roman (Body CS)"/>
                <w:color w:val="000000" w:themeColor="text1"/>
                <w:sz w:val="28"/>
                <w:szCs w:val="28"/>
              </w:rPr>
              <w:t>29</w:t>
            </w:r>
          </w:p>
        </w:tc>
      </w:tr>
      <w:tr w:rsidR="00CA5415" w14:paraId="3CFF3720" w14:textId="77777777" w:rsidTr="00FD6D1B">
        <w:tc>
          <w:tcPr>
            <w:tcW w:w="3590" w:type="dxa"/>
            <w:shd w:val="clear" w:color="auto" w:fill="D9D9D9" w:themeFill="background1" w:themeFillShade="D9"/>
          </w:tcPr>
          <w:p w14:paraId="040CD9A0" w14:textId="63532618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PV-Pakistan</w:t>
            </w:r>
          </w:p>
        </w:tc>
        <w:tc>
          <w:tcPr>
            <w:tcW w:w="1891" w:type="dxa"/>
            <w:shd w:val="clear" w:color="auto" w:fill="F2D4FF"/>
          </w:tcPr>
          <w:p w14:paraId="7C0577A8" w14:textId="40DD5B74" w:rsidR="005F6776" w:rsidRPr="00EB405D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 w:rsidR="004F0170">
              <w:rPr>
                <w:rFonts w:cs="Times New Roman (Body CS)" w:hint="cs"/>
                <w:sz w:val="28"/>
                <w:szCs w:val="28"/>
              </w:rPr>
              <w:t>6</w:t>
            </w:r>
            <w:r w:rsidR="000C706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EB405D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E65C55">
              <w:rPr>
                <w:rFonts w:cs="Times New Roman (Body CS)"/>
                <w:color w:val="000000" w:themeColor="text1"/>
                <w:sz w:val="22"/>
                <w:szCs w:val="28"/>
              </w:rPr>
              <w:t>20</w:t>
            </w:r>
            <w:r w:rsidR="00BD3369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78CC727F" w14:textId="4305E240" w:rsidR="005F6776" w:rsidRPr="00CA5415" w:rsidRDefault="00CA5415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565165C0" w14:textId="6265A5AE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14:paraId="0BB95B15" w14:textId="58D83229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84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60E7F06C" w14:textId="4E93BE4B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147</w:t>
            </w:r>
          </w:p>
        </w:tc>
      </w:tr>
      <w:tr w:rsidR="00CA5415" w14:paraId="126528F8" w14:textId="77777777" w:rsidTr="00FD6D1B">
        <w:tc>
          <w:tcPr>
            <w:tcW w:w="3590" w:type="dxa"/>
            <w:shd w:val="clear" w:color="auto" w:fill="D9D9D9" w:themeFill="background1" w:themeFillShade="D9"/>
          </w:tcPr>
          <w:p w14:paraId="25F2A2F0" w14:textId="18B667E6" w:rsidR="005F6776" w:rsidRPr="004A3089" w:rsidRDefault="004A3089">
            <w:pPr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W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PV- Other countries</w:t>
            </w:r>
          </w:p>
        </w:tc>
        <w:tc>
          <w:tcPr>
            <w:tcW w:w="1891" w:type="dxa"/>
            <w:shd w:val="clear" w:color="auto" w:fill="F2D4FF"/>
          </w:tcPr>
          <w:p w14:paraId="6861A2A2" w14:textId="6784375C" w:rsidR="005F6776" w:rsidRPr="006820BC" w:rsidRDefault="00CA5415">
            <w:pPr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0</w:t>
            </w:r>
            <w:r w:rsidR="006820BC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6820BC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B651BD">
              <w:rPr>
                <w:rFonts w:cs="Times New Roman (Body CS)"/>
                <w:color w:val="000000" w:themeColor="text1"/>
                <w:sz w:val="22"/>
                <w:szCs w:val="28"/>
              </w:rPr>
              <w:t>8</w:t>
            </w:r>
            <w:r w:rsidR="00D46DEE" w:rsidRPr="00BD33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04A90BB4" w14:textId="23CFD6E0" w:rsidR="005F6776" w:rsidRPr="00CA5415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8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6432AC9D" w14:textId="4C67041C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14:paraId="0714F408" w14:textId="63120761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49E28716" w14:textId="181EF487" w:rsidR="005F6776" w:rsidRPr="00511FDB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  <w:t>0</w:t>
            </w:r>
          </w:p>
        </w:tc>
      </w:tr>
      <w:tr w:rsidR="00CA5415" w14:paraId="5460FCF4" w14:textId="77777777" w:rsidTr="00FD6D1B">
        <w:trPr>
          <w:trHeight w:val="197"/>
        </w:trPr>
        <w:tc>
          <w:tcPr>
            <w:tcW w:w="3590" w:type="dxa"/>
          </w:tcPr>
          <w:p w14:paraId="4DE15AA1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F2D4FF"/>
          </w:tcPr>
          <w:p w14:paraId="595EB697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D9E2F3" w:themeFill="accent1" w:themeFillTint="33"/>
          </w:tcPr>
          <w:p w14:paraId="218FB279" w14:textId="20E85E29" w:rsidR="005F6776" w:rsidRPr="00511FDB" w:rsidRDefault="005F6776">
            <w:pPr>
              <w:rPr>
                <w:rFonts w:cs="Times New Roman (Body CS)"/>
                <w:color w:val="000000" w:themeColor="text1"/>
                <w:sz w:val="22"/>
                <w:szCs w:val="28"/>
              </w:rPr>
            </w:pPr>
          </w:p>
        </w:tc>
        <w:tc>
          <w:tcPr>
            <w:tcW w:w="971" w:type="dxa"/>
            <w:shd w:val="clear" w:color="auto" w:fill="FFF2CC" w:themeFill="accent4" w:themeFillTint="33"/>
          </w:tcPr>
          <w:p w14:paraId="20BE89DA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E2EFD9" w:themeFill="accent6" w:themeFillTint="33"/>
          </w:tcPr>
          <w:p w14:paraId="48BB2505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BE4D5" w:themeFill="accent2" w:themeFillTint="33"/>
          </w:tcPr>
          <w:p w14:paraId="4E880CD4" w14:textId="77777777" w:rsidR="005F6776" w:rsidRDefault="005F6776">
            <w:pPr>
              <w:rPr>
                <w:color w:val="FF0000"/>
                <w:sz w:val="28"/>
                <w:szCs w:val="28"/>
              </w:rPr>
            </w:pPr>
          </w:p>
        </w:tc>
      </w:tr>
      <w:tr w:rsidR="00CA5415" w14:paraId="69854037" w14:textId="77777777" w:rsidTr="00FD6D1B">
        <w:tc>
          <w:tcPr>
            <w:tcW w:w="3590" w:type="dxa"/>
            <w:shd w:val="clear" w:color="auto" w:fill="D0CECE" w:themeFill="background2" w:themeFillShade="E6"/>
          </w:tcPr>
          <w:p w14:paraId="27D4F19C" w14:textId="7A69390B" w:rsidR="005F6776" w:rsidRPr="004A3089" w:rsidRDefault="00260BD7">
            <w:pPr>
              <w:rPr>
                <w:rFonts w:cs="Times New Roman (Body CS)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 (Body CS)"/>
                <w:b/>
                <w:color w:val="000000" w:themeColor="text1"/>
                <w:szCs w:val="28"/>
              </w:rPr>
              <w:t>cVDPV</w:t>
            </w:r>
            <w:proofErr w:type="spellEnd"/>
            <w:r>
              <w:rPr>
                <w:rFonts w:cs="Times New Roman (Body CS)"/>
                <w:b/>
                <w:color w:val="000000" w:themeColor="text1"/>
                <w:szCs w:val="28"/>
              </w:rPr>
              <w:t xml:space="preserve"> circulating vaccine-derived </w:t>
            </w:r>
          </w:p>
        </w:tc>
        <w:tc>
          <w:tcPr>
            <w:tcW w:w="1891" w:type="dxa"/>
            <w:shd w:val="clear" w:color="auto" w:fill="F2D4FF"/>
          </w:tcPr>
          <w:p w14:paraId="2F45C6C3" w14:textId="6E7624D7" w:rsidR="005F6776" w:rsidRPr="004E4BA3" w:rsidRDefault="00866397">
            <w:pPr>
              <w:rPr>
                <w:rFonts w:cs="Times New Roman (Body CS)"/>
                <w:color w:val="000000" w:themeColor="text1"/>
                <w:sz w:val="22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410</w:t>
            </w:r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A256A4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="004E4BA3">
              <w:rPr>
                <w:rFonts w:cs="Times New Roman (Body CS)"/>
                <w:color w:val="000000" w:themeColor="text1"/>
                <w:sz w:val="22"/>
                <w:szCs w:val="28"/>
              </w:rPr>
              <w:t>(</w:t>
            </w:r>
            <w:proofErr w:type="gramEnd"/>
            <w:r w:rsidR="00E65C55">
              <w:rPr>
                <w:rFonts w:cs="Times New Roman (Body CS)"/>
                <w:color w:val="000000" w:themeColor="text1"/>
                <w:sz w:val="22"/>
                <w:szCs w:val="28"/>
              </w:rPr>
              <w:t>5</w:t>
            </w:r>
            <w:r>
              <w:rPr>
                <w:rFonts w:cs="Times New Roman (Body CS)"/>
                <w:color w:val="000000" w:themeColor="text1"/>
                <w:sz w:val="22"/>
                <w:szCs w:val="28"/>
              </w:rPr>
              <w:t>60</w:t>
            </w:r>
            <w:r w:rsidR="00FC6C69">
              <w:rPr>
                <w:rFonts w:cs="Times New Roman (Body CS)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784" w:type="dxa"/>
            <w:shd w:val="clear" w:color="auto" w:fill="D9E2F3" w:themeFill="accent1" w:themeFillTint="33"/>
          </w:tcPr>
          <w:p w14:paraId="22E6FF8F" w14:textId="3ED64D85" w:rsidR="005F6776" w:rsidRPr="006820BC" w:rsidRDefault="006820BC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8</w:t>
            </w:r>
            <w:r w:rsidR="00223ABE">
              <w:rPr>
                <w:rFonts w:cs="Times New Roman (Body CS)"/>
                <w:color w:val="000000" w:themeColor="text1"/>
                <w:sz w:val="28"/>
                <w:szCs w:val="28"/>
              </w:rPr>
              <w:t>7</w:t>
            </w:r>
            <w:r w:rsidR="00E65C55">
              <w:rPr>
                <w:rFonts w:cs="Times New Roman (Body CS)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12E6C6D3" w14:textId="213CA0EF" w:rsidR="005F6776" w:rsidRPr="00511FDB" w:rsidRDefault="00EB53D4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971" w:type="dxa"/>
            <w:shd w:val="clear" w:color="auto" w:fill="E2EFD9" w:themeFill="accent6" w:themeFillTint="33"/>
          </w:tcPr>
          <w:p w14:paraId="3A665722" w14:textId="56129B4E" w:rsidR="005F6776" w:rsidRPr="00511FDB" w:rsidRDefault="00511FDB">
            <w:pPr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1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14:paraId="03297BF6" w14:textId="5C98569F" w:rsidR="005F6776" w:rsidRPr="005633AD" w:rsidRDefault="00511FDB">
            <w:pPr>
              <w:rPr>
                <w:rFonts w:asciiTheme="minorBidi" w:hAnsiTheme="minorBidi" w:cs="Times New Roman (Body CS)"/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  <w:r w:rsidR="005633AD" w:rsidRPr="005633AD">
              <w:rPr>
                <w:rFonts w:cs="Times New Roman (Body CS)"/>
                <w:color w:val="000000" w:themeColor="text1"/>
                <w:sz w:val="28"/>
                <w:szCs w:val="28"/>
              </w:rPr>
              <w:t>378</w:t>
            </w:r>
          </w:p>
        </w:tc>
      </w:tr>
    </w:tbl>
    <w:p w14:paraId="08702C02" w14:textId="7D8B9CD9" w:rsidR="006820BC" w:rsidRPr="00410B1A" w:rsidRDefault="005B2910" w:rsidP="001B68FD">
      <w:pPr>
        <w:spacing w:before="240"/>
        <w:rPr>
          <w:color w:val="FF0000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>Virus detected from other sources</w:t>
      </w:r>
      <w:r>
        <w:rPr>
          <w:rFonts w:cs="Times New Roman (Body CS)"/>
          <w:b/>
          <w:i/>
          <w:color w:val="000000" w:themeColor="text1"/>
        </w:rPr>
        <w:t xml:space="preserve"> </w:t>
      </w:r>
      <w:r w:rsidRPr="00B651BD">
        <w:rPr>
          <w:rFonts w:cs="Times New Roman (Body CS)"/>
          <w:b/>
          <w:i/>
          <w:color w:val="000000" w:themeColor="text1"/>
          <w:sz w:val="28"/>
        </w:rPr>
        <w:t>(environmental)</w:t>
      </w:r>
      <w:r w:rsidR="009C6EA0" w:rsidRPr="00B651BD">
        <w:rPr>
          <w:rFonts w:cs="Times New Roman (Body CS)"/>
          <w:b/>
          <w:i/>
          <w:color w:val="000000" w:themeColor="text1"/>
          <w:sz w:val="28"/>
        </w:rPr>
        <w:t xml:space="preserve"> this week</w:t>
      </w:r>
      <w:r w:rsidR="00B651BD">
        <w:rPr>
          <w:rFonts w:cs="Times New Roman (Body CS)"/>
          <w:b/>
          <w:i/>
          <w:color w:val="000000" w:themeColor="text1"/>
          <w:sz w:val="28"/>
        </w:rPr>
        <w:t xml:space="preserve">; 2023 </w:t>
      </w:r>
      <w:proofErr w:type="spellStart"/>
      <w:r w:rsidR="00B651BD">
        <w:rPr>
          <w:rFonts w:cs="Times New Roman (Body CS)"/>
          <w:b/>
          <w:i/>
          <w:color w:val="000000" w:themeColor="text1"/>
          <w:sz w:val="28"/>
        </w:rPr>
        <w:t>ytd</w:t>
      </w:r>
      <w:proofErr w:type="spellEnd"/>
      <w:r w:rsidR="00B651BD">
        <w:rPr>
          <w:rFonts w:cs="Times New Roman (Body CS)"/>
          <w:b/>
          <w:i/>
          <w:color w:val="000000" w:themeColor="text1"/>
          <w:sz w:val="28"/>
        </w:rPr>
        <w:t xml:space="preserve"> in </w:t>
      </w:r>
      <w:proofErr w:type="gramStart"/>
      <w:r w:rsidR="00B651BD">
        <w:rPr>
          <w:rFonts w:cs="Times New Roman (Body CS)"/>
          <w:b/>
          <w:i/>
          <w:color w:val="000000" w:themeColor="text1"/>
          <w:sz w:val="28"/>
        </w:rPr>
        <w:t>{ }</w:t>
      </w:r>
      <w:proofErr w:type="gramEnd"/>
      <w:r w:rsidR="00B651BD">
        <w:rPr>
          <w:rFonts w:cs="Times New Roman (Body CS)"/>
          <w:b/>
          <w:i/>
          <w:color w:val="000000" w:themeColor="text1"/>
          <w:sz w:val="28"/>
        </w:rPr>
        <w:t xml:space="preserve">; and total </w:t>
      </w:r>
      <w:r w:rsidR="00720131">
        <w:rPr>
          <w:rFonts w:cs="Times New Roman (Body CS)"/>
          <w:b/>
          <w:i/>
          <w:color w:val="000000" w:themeColor="text1"/>
          <w:sz w:val="28"/>
        </w:rPr>
        <w:t>for</w:t>
      </w:r>
      <w:r w:rsidR="00B651BD">
        <w:rPr>
          <w:rFonts w:cs="Times New Roman (Body CS)"/>
          <w:b/>
          <w:i/>
          <w:color w:val="000000" w:themeColor="text1"/>
          <w:sz w:val="28"/>
        </w:rPr>
        <w:t xml:space="preserve"> 2022 in ( ). </w:t>
      </w:r>
    </w:p>
    <w:p w14:paraId="1F84FD04" w14:textId="5F7636F9" w:rsidR="00814CC2" w:rsidRDefault="006820BC" w:rsidP="00B651BD">
      <w:pPr>
        <w:spacing w:after="120"/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Wild poliovirus=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r w:rsidR="00AF4A0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866397">
        <w:rPr>
          <w:rFonts w:cs="Times New Roman (Body CS)"/>
          <w:b/>
          <w:i/>
          <w:color w:val="000000" w:themeColor="text1"/>
          <w:sz w:val="28"/>
          <w:szCs w:val="28"/>
        </w:rPr>
        <w:t>0</w:t>
      </w:r>
      <w:r w:rsidR="00B651BD">
        <w:rPr>
          <w:rFonts w:cs="Times New Roman (Body CS)"/>
          <w:b/>
          <w:i/>
          <w:color w:val="000000" w:themeColor="text1"/>
          <w:sz w:val="28"/>
          <w:szCs w:val="28"/>
        </w:rPr>
        <w:t xml:space="preserve">; </w:t>
      </w:r>
      <w:r w:rsidR="00814CC2">
        <w:rPr>
          <w:rFonts w:cs="Times New Roman (Body CS)"/>
          <w:b/>
          <w:i/>
          <w:color w:val="000000" w:themeColor="text1"/>
          <w:sz w:val="28"/>
          <w:szCs w:val="28"/>
        </w:rPr>
        <w:t>{129}; (65)</w:t>
      </w:r>
      <w:r w:rsidR="009F7FB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5C1DC5"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 </w:t>
      </w:r>
      <w:r w:rsidR="009F7FB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="Times New Roman (Body CS)"/>
          <w:b/>
          <w:i/>
          <w:color w:val="000000" w:themeColor="text1"/>
          <w:sz w:val="28"/>
          <w:szCs w:val="28"/>
        </w:rPr>
        <w:t>c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>VDPV</w:t>
      </w:r>
      <w:proofErr w:type="spellEnd"/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(variant)</w:t>
      </w:r>
      <w:r w:rsidR="00A84725">
        <w:rPr>
          <w:rFonts w:cs="Times New Roman (Body CS)"/>
          <w:b/>
          <w:i/>
          <w:color w:val="000000" w:themeColor="text1"/>
          <w:sz w:val="28"/>
          <w:szCs w:val="28"/>
        </w:rPr>
        <w:t xml:space="preserve"> Types </w:t>
      </w:r>
      <w:r w:rsidR="00511025">
        <w:rPr>
          <w:rFonts w:cs="Times New Roman (Body CS)"/>
          <w:b/>
          <w:i/>
          <w:color w:val="000000" w:themeColor="text1"/>
          <w:sz w:val="28"/>
          <w:szCs w:val="28"/>
        </w:rPr>
        <w:t>1</w:t>
      </w:r>
      <w:r w:rsidR="00A84725">
        <w:rPr>
          <w:rFonts w:cs="Times New Roman (Body CS)"/>
          <w:b/>
          <w:i/>
          <w:color w:val="000000" w:themeColor="text1"/>
          <w:sz w:val="28"/>
          <w:szCs w:val="28"/>
        </w:rPr>
        <w:t>,2,</w:t>
      </w:r>
      <w:proofErr w:type="gramStart"/>
      <w:r w:rsidR="00A84725">
        <w:rPr>
          <w:rFonts w:cs="Times New Roman (Body CS)"/>
          <w:b/>
          <w:i/>
          <w:color w:val="000000" w:themeColor="text1"/>
          <w:sz w:val="28"/>
          <w:szCs w:val="28"/>
        </w:rPr>
        <w:t xml:space="preserve">3 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=</w:t>
      </w:r>
      <w:proofErr w:type="gramEnd"/>
      <w:r w:rsidR="00BD3369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866397">
        <w:rPr>
          <w:rFonts w:cs="Times New Roman (Body CS)"/>
          <w:b/>
          <w:i/>
          <w:color w:val="000000" w:themeColor="text1"/>
          <w:sz w:val="28"/>
          <w:szCs w:val="28"/>
        </w:rPr>
        <w:t>6</w:t>
      </w:r>
      <w:r w:rsidR="00B651BD">
        <w:rPr>
          <w:rFonts w:cs="Times New Roman (Body CS)"/>
          <w:b/>
          <w:i/>
          <w:color w:val="000000" w:themeColor="text1"/>
          <w:sz w:val="28"/>
          <w:szCs w:val="28"/>
        </w:rPr>
        <w:t>;  {</w:t>
      </w:r>
      <w:r w:rsidR="0017634C">
        <w:rPr>
          <w:rFonts w:cs="Times New Roman (Body CS)"/>
          <w:b/>
          <w:i/>
          <w:color w:val="000000" w:themeColor="text1"/>
          <w:sz w:val="28"/>
          <w:szCs w:val="28"/>
        </w:rPr>
        <w:t>3</w:t>
      </w:r>
      <w:r w:rsidR="00734EA0">
        <w:rPr>
          <w:rFonts w:cs="Times New Roman (Body CS)"/>
          <w:b/>
          <w:i/>
          <w:color w:val="000000" w:themeColor="text1"/>
          <w:sz w:val="28"/>
          <w:szCs w:val="28"/>
        </w:rPr>
        <w:t>08</w:t>
      </w:r>
      <w:r w:rsidR="00B651BD">
        <w:rPr>
          <w:rFonts w:cs="Times New Roman (Body CS)"/>
          <w:b/>
          <w:i/>
          <w:color w:val="000000" w:themeColor="text1"/>
          <w:sz w:val="28"/>
          <w:szCs w:val="28"/>
        </w:rPr>
        <w:t xml:space="preserve">};  </w:t>
      </w:r>
      <w:r w:rsidR="0017634C">
        <w:rPr>
          <w:rFonts w:cs="Times New Roman (Body CS)"/>
          <w:b/>
          <w:i/>
          <w:color w:val="000000" w:themeColor="text1"/>
          <w:sz w:val="28"/>
          <w:szCs w:val="28"/>
        </w:rPr>
        <w:t>(510)</w:t>
      </w:r>
    </w:p>
    <w:p w14:paraId="76530244" w14:textId="49B8573E" w:rsidR="00814CC2" w:rsidRDefault="00866397" w:rsidP="00734EA0">
      <w:pPr>
        <w:shd w:val="clear" w:color="auto" w:fill="FFFFFF"/>
        <w:rPr>
          <w:rFonts w:ascii="Calibri" w:hAnsi="Calibri" w:cs="Calibri"/>
          <w:color w:val="FF0000"/>
          <w:sz w:val="32"/>
          <w:szCs w:val="36"/>
        </w:rPr>
      </w:pPr>
      <w:r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>17 n</w:t>
      </w:r>
      <w:r w:rsidR="005B0492" w:rsidRPr="00814CC2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 xml:space="preserve">ew </w:t>
      </w:r>
      <w:r w:rsidR="004F0170" w:rsidRPr="00814CC2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 xml:space="preserve">cases caused by variant </w:t>
      </w:r>
      <w:r w:rsidR="005B0492" w:rsidRPr="00814CC2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>polioviruses this week: </w:t>
      </w:r>
      <w:r w:rsidRPr="00866397">
        <w:rPr>
          <w:rFonts w:ascii="Segoe UI" w:hAnsi="Segoe UI" w:cs="Segoe UI"/>
          <w:b/>
          <w:bCs/>
          <w:color w:val="FF0000"/>
          <w:sz w:val="32"/>
          <w:szCs w:val="36"/>
          <w:bdr w:val="none" w:sz="0" w:space="0" w:color="auto" w:frame="1"/>
          <w:lang w:val="en-GB"/>
        </w:rPr>
        <w:t xml:space="preserve">one in Chad, 5 </w:t>
      </w:r>
      <w:r w:rsidR="004F0170" w:rsidRPr="00866397">
        <w:rPr>
          <w:rFonts w:ascii="Segoe UI" w:hAnsi="Segoe UI" w:cs="Segoe UI"/>
          <w:b/>
          <w:bCs/>
          <w:color w:val="FF0000"/>
          <w:sz w:val="32"/>
          <w:szCs w:val="36"/>
          <w:bdr w:val="none" w:sz="0" w:space="0" w:color="auto" w:frame="1"/>
          <w:lang w:val="en-GB"/>
        </w:rPr>
        <w:t>in DR Congo</w:t>
      </w:r>
      <w:r w:rsidRPr="00866397">
        <w:rPr>
          <w:rFonts w:ascii="Segoe UI" w:hAnsi="Segoe UI" w:cs="Segoe UI"/>
          <w:b/>
          <w:bCs/>
          <w:color w:val="FF0000"/>
          <w:sz w:val="32"/>
          <w:szCs w:val="36"/>
          <w:bdr w:val="none" w:sz="0" w:space="0" w:color="auto" w:frame="1"/>
          <w:lang w:val="en-GB"/>
        </w:rPr>
        <w:t>, 8 in Guinea, 1 in Madagascar,</w:t>
      </w:r>
      <w:r w:rsidR="004F0170" w:rsidRPr="00866397">
        <w:rPr>
          <w:rFonts w:ascii="Segoe UI" w:hAnsi="Segoe UI" w:cs="Segoe UI"/>
          <w:b/>
          <w:bCs/>
          <w:color w:val="FF0000"/>
          <w:sz w:val="32"/>
          <w:szCs w:val="36"/>
          <w:bdr w:val="none" w:sz="0" w:space="0" w:color="auto" w:frame="1"/>
          <w:lang w:val="en-GB"/>
        </w:rPr>
        <w:t xml:space="preserve"> and </w:t>
      </w:r>
      <w:r w:rsidRPr="00866397">
        <w:rPr>
          <w:rFonts w:ascii="Segoe UI" w:hAnsi="Segoe UI" w:cs="Segoe UI"/>
          <w:b/>
          <w:bCs/>
          <w:color w:val="FF0000"/>
          <w:sz w:val="32"/>
          <w:szCs w:val="36"/>
          <w:bdr w:val="none" w:sz="0" w:space="0" w:color="auto" w:frame="1"/>
          <w:lang w:val="en-GB"/>
        </w:rPr>
        <w:t xml:space="preserve">2 in </w:t>
      </w:r>
      <w:r w:rsidR="004F0170" w:rsidRPr="00866397">
        <w:rPr>
          <w:rFonts w:ascii="Segoe UI" w:hAnsi="Segoe UI" w:cs="Segoe UI"/>
          <w:b/>
          <w:bCs/>
          <w:color w:val="FF0000"/>
          <w:sz w:val="32"/>
          <w:szCs w:val="36"/>
          <w:bdr w:val="none" w:sz="0" w:space="0" w:color="auto" w:frame="1"/>
          <w:lang w:val="en-GB"/>
        </w:rPr>
        <w:t>Nigeria</w:t>
      </w:r>
      <w:r w:rsidR="00412EAF" w:rsidRPr="00866397">
        <w:rPr>
          <w:rFonts w:ascii="Segoe UI" w:hAnsi="Segoe UI" w:cs="Segoe UI"/>
          <w:b/>
          <w:bCs/>
          <w:color w:val="FF0000"/>
          <w:sz w:val="32"/>
          <w:szCs w:val="36"/>
          <w:bdr w:val="none" w:sz="0" w:space="0" w:color="auto" w:frame="1"/>
          <w:lang w:val="en-GB"/>
        </w:rPr>
        <w:t>.</w:t>
      </w:r>
    </w:p>
    <w:p w14:paraId="53E4A160" w14:textId="77777777" w:rsidR="00734EA0" w:rsidRDefault="00734EA0" w:rsidP="00734EA0">
      <w:pPr>
        <w:shd w:val="clear" w:color="auto" w:fill="FFFFFF"/>
        <w:rPr>
          <w:rFonts w:ascii="Calibri" w:hAnsi="Calibri" w:cs="Calibri"/>
          <w:color w:val="FF0000"/>
          <w:sz w:val="32"/>
          <w:szCs w:val="36"/>
        </w:rPr>
      </w:pPr>
    </w:p>
    <w:p w14:paraId="0F5D9551" w14:textId="77777777" w:rsidR="0092720F" w:rsidRPr="00950E0C" w:rsidRDefault="0092720F" w:rsidP="0092720F">
      <w:pPr>
        <w:rPr>
          <w:rStyle w:val="Hyperlink"/>
          <w:rFonts w:ascii="Chalkboard" w:hAnsi="Chalkboard" w:cs="Times New Roman (Body CS)"/>
          <w:i/>
          <w:iCs/>
          <w:color w:val="000000"/>
          <w:sz w:val="32"/>
          <w:szCs w:val="32"/>
        </w:rPr>
      </w:pPr>
      <w:r>
        <w:rPr>
          <w:rFonts w:ascii="Helvetica" w:hAnsi="Helvetica" w:cs="Helvetica"/>
          <w:color w:val="5B198E"/>
          <w:kern w:val="0"/>
          <w:sz w:val="40"/>
          <w:szCs w:val="40"/>
        </w:rPr>
        <w:t xml:space="preserve">Rick Barry signed basketballs </w:t>
      </w:r>
      <w:r w:rsidRPr="0092720F">
        <w:rPr>
          <w:rFonts w:ascii="Helvetica" w:hAnsi="Helvetica" w:cs="Helvetica"/>
          <w:b/>
          <w:bCs/>
          <w:color w:val="5B198E"/>
          <w:kern w:val="0"/>
          <w:sz w:val="40"/>
          <w:szCs w:val="40"/>
        </w:rPr>
        <w:t>still</w:t>
      </w:r>
      <w:r>
        <w:rPr>
          <w:rFonts w:ascii="Helvetica" w:hAnsi="Helvetica" w:cs="Helvetica"/>
          <w:color w:val="5B198E"/>
          <w:kern w:val="0"/>
          <w:sz w:val="40"/>
          <w:szCs w:val="40"/>
        </w:rPr>
        <w:t xml:space="preserve"> available!</w:t>
      </w:r>
    </w:p>
    <w:p w14:paraId="54B5A498" w14:textId="01941187" w:rsidR="0092720F" w:rsidRPr="0092720F" w:rsidRDefault="0092720F" w:rsidP="0092720F">
      <w:pPr>
        <w:spacing w:after="120"/>
        <w:rPr>
          <w:rFonts w:ascii="Arial" w:hAnsi="Arial" w:cs="Arial"/>
          <w:color w:val="0563C1" w:themeColor="hyperlink"/>
          <w:sz w:val="30"/>
          <w:szCs w:val="30"/>
        </w:rPr>
      </w:pPr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    </w:t>
      </w:r>
      <w:r w:rsidRPr="005C1DC5"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Limited edition Rick Barry signed basketballs are available </w:t>
      </w:r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through June, up to no more than 500 balls total, </w:t>
      </w:r>
      <w:r w:rsidRPr="005C1DC5">
        <w:rPr>
          <w:rFonts w:ascii="David" w:hAnsi="David" w:cs="Times New Roman (Body CS)"/>
          <w:b/>
          <w:i/>
          <w:color w:val="7030A0"/>
          <w:sz w:val="32"/>
          <w:szCs w:val="32"/>
        </w:rPr>
        <w:t>for your District or club to purchase</w:t>
      </w:r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and use for a fundraiser for polio. Contact Mike Crosby at </w:t>
      </w:r>
      <w:hyperlink r:id="rId9" w:history="1">
        <w:r w:rsidRPr="00835865">
          <w:rPr>
            <w:rStyle w:val="Hyperlink"/>
            <w:rFonts w:ascii="David" w:hAnsi="David" w:cs="Times New Roman (Body CS)"/>
            <w:b/>
            <w:i/>
            <w:sz w:val="32"/>
            <w:szCs w:val="32"/>
          </w:rPr>
          <w:t>mikePolioPlus@outlook.com</w:t>
        </w:r>
      </w:hyperlink>
      <w:r>
        <w:rPr>
          <w:rFonts w:ascii="David" w:hAnsi="David" w:cs="Times New Roman (Body CS)"/>
          <w:b/>
          <w:i/>
          <w:color w:val="7030A0"/>
          <w:sz w:val="32"/>
          <w:szCs w:val="32"/>
        </w:rPr>
        <w:t xml:space="preserve"> for questions or ordering info. </w:t>
      </w:r>
    </w:p>
    <w:p w14:paraId="3F960620" w14:textId="79372C91" w:rsidR="00734EA0" w:rsidRPr="00734EA0" w:rsidRDefault="00734EA0" w:rsidP="00734EA0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bCs/>
          <w:color w:val="000000" w:themeColor="text1"/>
          <w:sz w:val="36"/>
          <w:szCs w:val="36"/>
        </w:rPr>
        <w:lastRenderedPageBreak/>
        <w:t xml:space="preserve">Some new videos about Polio eradication: </w:t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34EA0" w14:paraId="378E3399" w14:textId="77777777" w:rsidTr="00734EA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34EA0" w14:paraId="1F2E97E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4EA0" w14:paraId="047343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34EA0" w14:paraId="2F30557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34EA0" w14:paraId="2FEA4A05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36A34066" w14:textId="77777777" w:rsidR="00734EA0" w:rsidRDefault="00734EA0">
                                    <w:pPr>
                                      <w:rPr>
                                        <w:rFonts w:ascii="Arial" w:hAnsi="Arial" w:cs="Arial"/>
                                        <w:color w:val="2172C3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172C3"/>
                                        <w:sz w:val="27"/>
                                        <w:szCs w:val="27"/>
                                      </w:rPr>
                                      <w:t>Breaking down silos in child health and nutrition</w:t>
                                    </w:r>
                                  </w:p>
                                </w:tc>
                              </w:tr>
                              <w:tr w:rsidR="00734EA0" w14:paraId="5200EA1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  <w:gridCol w:w="3000"/>
                                    </w:tblGrid>
                                    <w:tr w:rsidR="00734EA0" w14:paraId="5ACB0EC1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4A2667CD" w14:textId="77777777" w:rsidR="00734EA0" w:rsidRDefault="00734EA0">
                                          <w:pPr>
                                            <w:pStyle w:val="NormalWeb"/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In a video interview with the news organization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Devex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, Ethiopia PolioPlus Committee Chair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Teguest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Yilma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shares how Rotary’s PolioPlus program has placed communities’ needs at its center by harnessing our polio eradication efforts to also provide essential nutrition services such as vitamin A supplementation.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3E68EFFA" w14:textId="55631643" w:rsidR="00734EA0" w:rsidRDefault="00734EA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INCLUDEPICTURE "/Users/marnyeulberg/Library/Group Containers/UBF8T346G9.ms/WebArchiveCopyPasteTempFiles/com.microsoft.Word/20200728_NG_014.jpg?crop=843x0x183x640x562&amp;size=150x150&amp;w=BDnTFmZQxLhBaOE1BRtrDrxPxxwM" \* MERGEFORMATINET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975C8BF" wp14:editId="1F1A7765">
                                                <wp:extent cx="1902460" cy="1902460"/>
                                                <wp:effectExtent l="0" t="0" r="2540" b="2540"/>
                                                <wp:docPr id="136760758" name="Picture 1" descr="A person holding a baby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36760758" name="Picture 1" descr="A person holding a baby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2460" cy="19024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B01E026" w14:textId="77777777" w:rsidR="00734EA0" w:rsidRDefault="00734EA0"/>
                                </w:tc>
                              </w:tr>
                              <w:tr w:rsidR="00734EA0" w14:paraId="3D65581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34EA0" w14:paraId="25D268A8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25"/>
                                          </w:tblGrid>
                                          <w:tr w:rsidR="00734EA0" w14:paraId="63DAB2B8" w14:textId="77777777">
                                            <w:trPr>
                                              <w:trHeight w:val="84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25" w:type="dxa"/>
                                                <w:shd w:val="clear" w:color="auto" w:fill="0050A2"/>
                                                <w:vAlign w:val="center"/>
                                                <w:hideMark/>
                                              </w:tcPr>
                                              <w:p w14:paraId="08208D55" w14:textId="77777777" w:rsidR="00734EA0" w:rsidRDefault="00000000">
                                                <w:pPr>
                                                  <w:spacing w:line="24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pacing w:val="1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="00734EA0">
                                                    <w:rPr>
                                                      <w:rStyle w:val="Hyperlink"/>
                                                      <w:rFonts w:ascii="Georgia" w:hAnsi="Georgia" w:cs="Arial"/>
                                                      <w:b/>
                                                      <w:bCs/>
                                                      <w:color w:val="FFFFFF"/>
                                                      <w:spacing w:val="15"/>
                                                      <w:sz w:val="21"/>
                                                      <w:szCs w:val="21"/>
                                                    </w:rPr>
                                                    <w:t>Watch video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8072990" w14:textId="77777777" w:rsidR="00734EA0" w:rsidRDefault="00734EA0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405CBBA" w14:textId="77777777" w:rsidR="00734EA0" w:rsidRDefault="00734EA0"/>
                                </w:tc>
                              </w:tr>
                            </w:tbl>
                            <w:p w14:paraId="73F23D8E" w14:textId="77777777" w:rsidR="00734EA0" w:rsidRDefault="00734EA0"/>
                          </w:tc>
                        </w:tr>
                      </w:tbl>
                      <w:p w14:paraId="6C4A9642" w14:textId="77777777" w:rsidR="00734EA0" w:rsidRDefault="00734EA0"/>
                    </w:tc>
                  </w:tr>
                </w:tbl>
                <w:p w14:paraId="54ECE589" w14:textId="77777777" w:rsidR="00734EA0" w:rsidRDefault="00734EA0"/>
              </w:tc>
            </w:tr>
          </w:tbl>
          <w:p w14:paraId="59875329" w14:textId="77777777" w:rsidR="00734EA0" w:rsidRDefault="00734EA0"/>
        </w:tc>
      </w:tr>
    </w:tbl>
    <w:p w14:paraId="40E047E3" w14:textId="4E196720" w:rsidR="00734EA0" w:rsidRDefault="00734EA0" w:rsidP="00734EA0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2720F" w14:paraId="7A3E092C" w14:textId="77777777" w:rsidTr="0092720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2720F" w14:paraId="496FDFF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2720F" w14:paraId="2669F56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2720F" w14:paraId="3C17159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2720F" w14:paraId="4D1725E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BE9A2CA" w14:textId="77777777" w:rsidR="0092720F" w:rsidRDefault="0092720F">
                                    <w:pPr>
                                      <w:rPr>
                                        <w:rFonts w:ascii="Arial" w:hAnsi="Arial" w:cs="Arial"/>
                                        <w:color w:val="2172C3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172C3"/>
                                        <w:sz w:val="27"/>
                                        <w:szCs w:val="27"/>
                                      </w:rPr>
                                      <w:t>Polio update: Closing in on zero</w:t>
                                    </w:r>
                                    <w:r>
                                      <w:rPr>
                                        <w:rStyle w:val="apple-converted-space"/>
                                        <w:rFonts w:ascii="Arial" w:hAnsi="Arial" w:cs="Arial"/>
                                        <w:b/>
                                        <w:bCs/>
                                        <w:color w:val="2172C3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2720F" w14:paraId="0D19266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  <w:gridCol w:w="3000"/>
                                    </w:tblGrid>
                                    <w:tr w:rsidR="0092720F" w14:paraId="7C40C473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0C150461" w14:textId="77777777" w:rsidR="0092720F" w:rsidRDefault="0092720F">
                                          <w:pPr>
                                            <w:pStyle w:val="NormalWeb"/>
                                            <w:spacing w:line="300" w:lineRule="atLeast"/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Wild poliovirus is still circulating in Pakistan and Afghanistan. Last year, the variant poliovirus was detected in a few previously polio-free countries — a stark reminder that if polio exists anywhere, it’s a threat everywhere. To get an idea of the recent progress made and challenges met, the 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Rotary</w:t>
                                          </w:r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i/>
                                              <w:i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magazine team sat down with Aidan O’Leary of the World Health Organization, Melissa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Corkum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of UNICEF, and Omotayo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Bolu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of the U.S. Centers for Disease Control and Prevention.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1D55B656" w14:textId="4F14E2F6" w:rsidR="0092720F" w:rsidRDefault="0092720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>
                                            <w:instrText xml:space="preserve"> INCLUDEPICTURE "/Users/marnyeulberg/Library/Group Containers/UBF8T346G9.ms/WebArchiveCopyPasteTempFiles/com.microsoft.Word/20190624_IN_261.jpg?crop=365x0x0x365x397&amp;size=150x150&amp;w=B2KVyMgwaWSx5rntedw5W3WqH2Qc" \* MERGEFORMATINET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9D999B0" wp14:editId="7AE8C685">
                                                <wp:extent cx="1902460" cy="1902460"/>
                                                <wp:effectExtent l="0" t="0" r="2540" b="2540"/>
                                                <wp:docPr id="2011494480" name="Picture 2" descr="A person's hand with their fingers extended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011494480" name="Picture 2" descr="A person's hand with their fingers extended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2460" cy="19024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BBD6D5B" w14:textId="77777777" w:rsidR="0092720F" w:rsidRDefault="0092720F"/>
                                </w:tc>
                              </w:tr>
                              <w:tr w:rsidR="0092720F" w14:paraId="43642DB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2720F" w14:paraId="5B97CEA6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25"/>
                                          </w:tblGrid>
                                          <w:tr w:rsidR="0092720F" w14:paraId="3CCE8C68" w14:textId="77777777">
                                            <w:trPr>
                                              <w:trHeight w:val="84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25" w:type="dxa"/>
                                                <w:shd w:val="clear" w:color="auto" w:fill="0050A2"/>
                                                <w:vAlign w:val="center"/>
                                                <w:hideMark/>
                                              </w:tcPr>
                                              <w:p w14:paraId="18E24DC7" w14:textId="77777777" w:rsidR="0092720F" w:rsidRDefault="00000000">
                                                <w:pPr>
                                                  <w:spacing w:line="24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FFFFFF"/>
                                                    <w:spacing w:val="1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="0092720F">
                                                    <w:rPr>
                                                      <w:rStyle w:val="Hyperlink"/>
                                                      <w:rFonts w:ascii="Georgia" w:hAnsi="Georgia" w:cs="Arial"/>
                                                      <w:b/>
                                                      <w:bCs/>
                                                      <w:color w:val="FFFFFF"/>
                                                      <w:spacing w:val="15"/>
                                                      <w:sz w:val="21"/>
                                                      <w:szCs w:val="21"/>
                                                    </w:rPr>
                                                    <w:t>Watch video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AED45B3" w14:textId="77777777" w:rsidR="0092720F" w:rsidRDefault="0092720F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9DFA259" w14:textId="77777777" w:rsidR="0092720F" w:rsidRDefault="0092720F"/>
                                </w:tc>
                              </w:tr>
                            </w:tbl>
                            <w:p w14:paraId="75398E5A" w14:textId="77777777" w:rsidR="0092720F" w:rsidRDefault="0092720F"/>
                          </w:tc>
                        </w:tr>
                      </w:tbl>
                      <w:p w14:paraId="5CA44EA5" w14:textId="77777777" w:rsidR="0092720F" w:rsidRDefault="0092720F"/>
                    </w:tc>
                  </w:tr>
                </w:tbl>
                <w:p w14:paraId="49F7FB48" w14:textId="77777777" w:rsidR="0092720F" w:rsidRDefault="0092720F"/>
              </w:tc>
            </w:tr>
          </w:tbl>
          <w:p w14:paraId="63EF9BEF" w14:textId="77777777" w:rsidR="0092720F" w:rsidRDefault="0092720F"/>
        </w:tc>
      </w:tr>
    </w:tbl>
    <w:p w14:paraId="02CC9AB1" w14:textId="77777777" w:rsidR="0092720F" w:rsidRPr="00734EA0" w:rsidRDefault="0092720F" w:rsidP="00734EA0">
      <w:pPr>
        <w:shd w:val="clear" w:color="auto" w:fill="FFFFFF"/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0DBF41EF" w14:textId="77777777" w:rsidR="00814CC2" w:rsidRDefault="00814CC2" w:rsidP="005B0492">
      <w:pPr>
        <w:shd w:val="clear" w:color="auto" w:fill="FFFFFF"/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4A09DA35" w14:textId="77777777" w:rsidR="00B651BD" w:rsidRPr="00B651BD" w:rsidRDefault="00B651BD" w:rsidP="00B651BD">
      <w:pPr>
        <w:spacing w:after="120"/>
        <w:rPr>
          <w:rFonts w:cs="Times New Roman (Body CS)"/>
          <w:b/>
          <w:i/>
          <w:color w:val="000000" w:themeColor="text1"/>
          <w:sz w:val="28"/>
          <w:szCs w:val="28"/>
        </w:rPr>
      </w:pPr>
    </w:p>
    <w:p w14:paraId="697E975F" w14:textId="14302485" w:rsidR="00262E73" w:rsidRDefault="00901EE9" w:rsidP="00951619">
      <w:pPr>
        <w:spacing w:after="80"/>
        <w:rPr>
          <w:rFonts w:cs="Chalkboard"/>
          <w:color w:val="3C3C3C"/>
          <w:kern w:val="0"/>
          <w:sz w:val="28"/>
          <w:szCs w:val="28"/>
        </w:rPr>
      </w:pPr>
      <w:r w:rsidRPr="00EF368D">
        <w:rPr>
          <w:rFonts w:cs="Chalkboard"/>
          <w:color w:val="3C3C3C"/>
          <w:kern w:val="0"/>
          <w:sz w:val="28"/>
          <w:szCs w:val="28"/>
        </w:rPr>
        <w:t xml:space="preserve">Note: This update is going out to those on Bob Roger’s </w:t>
      </w:r>
      <w:r w:rsidR="00650BDE">
        <w:rPr>
          <w:rFonts w:cs="Chalkboard"/>
          <w:color w:val="3C3C3C"/>
          <w:kern w:val="0"/>
          <w:sz w:val="28"/>
          <w:szCs w:val="28"/>
        </w:rPr>
        <w:t xml:space="preserve">previous </w:t>
      </w:r>
      <w:r w:rsidRPr="00EF368D">
        <w:rPr>
          <w:rFonts w:cs="Chalkboard"/>
          <w:color w:val="3C3C3C"/>
          <w:kern w:val="0"/>
          <w:sz w:val="28"/>
          <w:szCs w:val="28"/>
        </w:rPr>
        <w:t>list and all Zones</w:t>
      </w:r>
      <w:r w:rsidR="00F24368">
        <w:rPr>
          <w:rFonts w:cs="Chalkboard"/>
          <w:color w:val="3C3C3C"/>
          <w:kern w:val="0"/>
          <w:sz w:val="28"/>
          <w:szCs w:val="28"/>
        </w:rPr>
        <w:t xml:space="preserve"> </w:t>
      </w:r>
      <w:r w:rsidRPr="00EF368D">
        <w:rPr>
          <w:rFonts w:cs="Chalkboard"/>
          <w:color w:val="3C3C3C"/>
          <w:kern w:val="0"/>
          <w:sz w:val="28"/>
          <w:szCs w:val="28"/>
        </w:rPr>
        <w:t>2627 DGs</w:t>
      </w:r>
      <w:r w:rsidR="00650BDE">
        <w:rPr>
          <w:rFonts w:cs="Chalkboard"/>
          <w:color w:val="3C3C3C"/>
          <w:kern w:val="0"/>
          <w:sz w:val="28"/>
          <w:szCs w:val="28"/>
        </w:rPr>
        <w:t xml:space="preserve"> and DPPCs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. Let </w:t>
      </w:r>
      <w:r w:rsidR="00720057">
        <w:rPr>
          <w:rFonts w:cs="Chalkboard"/>
          <w:color w:val="3C3C3C"/>
          <w:kern w:val="0"/>
          <w:sz w:val="28"/>
          <w:szCs w:val="28"/>
        </w:rPr>
        <w:t>me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 know if you no longer wish to receive these upd</w:t>
      </w:r>
      <w:r w:rsidR="00F24368">
        <w:rPr>
          <w:rFonts w:cs="Chalkboard"/>
          <w:color w:val="3C3C3C"/>
          <w:kern w:val="0"/>
          <w:sz w:val="28"/>
          <w:szCs w:val="28"/>
        </w:rPr>
        <w:t>a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tes </w:t>
      </w:r>
      <w:r w:rsidR="00720057">
        <w:rPr>
          <w:rFonts w:cs="Chalkboard"/>
          <w:color w:val="3C3C3C"/>
          <w:kern w:val="0"/>
          <w:sz w:val="28"/>
          <w:szCs w:val="28"/>
        </w:rPr>
        <w:t>o</w:t>
      </w:r>
      <w:r w:rsidRPr="00EF368D">
        <w:rPr>
          <w:rFonts w:cs="Chalkboard"/>
          <w:color w:val="3C3C3C"/>
          <w:kern w:val="0"/>
          <w:sz w:val="28"/>
          <w:szCs w:val="28"/>
        </w:rPr>
        <w:t>r if you have others that should be added</w:t>
      </w:r>
      <w:r w:rsidR="00720057">
        <w:rPr>
          <w:rFonts w:cs="Chalkboard"/>
          <w:color w:val="3C3C3C"/>
          <w:kern w:val="0"/>
          <w:sz w:val="28"/>
          <w:szCs w:val="28"/>
        </w:rPr>
        <w:t xml:space="preserve">.  </w:t>
      </w:r>
      <w:r w:rsidRPr="00EF368D">
        <w:rPr>
          <w:rFonts w:cs="Chalkboard"/>
          <w:color w:val="3C3C3C"/>
          <w:kern w:val="0"/>
          <w:sz w:val="28"/>
          <w:szCs w:val="28"/>
        </w:rPr>
        <w:t xml:space="preserve"> </w:t>
      </w:r>
      <w:r w:rsidR="00F24368">
        <w:rPr>
          <w:rFonts w:cs="Chalkboard"/>
          <w:color w:val="3C3C3C"/>
          <w:kern w:val="0"/>
          <w:sz w:val="28"/>
          <w:szCs w:val="28"/>
        </w:rPr>
        <w:t>E</w:t>
      </w:r>
      <w:r w:rsidRPr="00EF368D">
        <w:rPr>
          <w:rFonts w:cs="Chalkboard"/>
          <w:color w:val="3C3C3C"/>
          <w:kern w:val="0"/>
          <w:sz w:val="28"/>
          <w:szCs w:val="28"/>
        </w:rPr>
        <w:t>mail</w:t>
      </w:r>
      <w:r w:rsidR="00F24368">
        <w:rPr>
          <w:rFonts w:cs="Chalkboard"/>
          <w:color w:val="3C3C3C"/>
          <w:kern w:val="0"/>
          <w:sz w:val="28"/>
          <w:szCs w:val="28"/>
        </w:rPr>
        <w:t xml:space="preserve"> me:</w:t>
      </w:r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  <w:hyperlink r:id="rId14" w:history="1">
        <w:r w:rsidR="005E58C7" w:rsidRPr="00E13C29">
          <w:rPr>
            <w:rStyle w:val="Hyperlink"/>
            <w:rFonts w:cs="Chalkboard"/>
            <w:kern w:val="0"/>
            <w:sz w:val="28"/>
            <w:szCs w:val="28"/>
          </w:rPr>
          <w:t>marnyeul@me.com</w:t>
        </w:r>
      </w:hyperlink>
      <w:r w:rsidR="001209FC">
        <w:rPr>
          <w:rFonts w:cs="Chalkboard"/>
          <w:color w:val="3C3C3C"/>
          <w:kern w:val="0"/>
          <w:sz w:val="28"/>
          <w:szCs w:val="28"/>
        </w:rPr>
        <w:t xml:space="preserve"> </w:t>
      </w:r>
    </w:p>
    <w:p w14:paraId="0444BBF5" w14:textId="110EE440" w:rsidR="00412EAF" w:rsidRPr="00866397" w:rsidRDefault="0092720F" w:rsidP="00A256A4">
      <w:pPr>
        <w:spacing w:after="160"/>
        <w:rPr>
          <w:rFonts w:ascii="Arial" w:hAnsi="Arial" w:cs="Chalkboard"/>
          <w:color w:val="3C3C3C"/>
          <w:kern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27E7" wp14:editId="04D563AA">
                <wp:simplePos x="0" y="0"/>
                <wp:positionH relativeFrom="column">
                  <wp:posOffset>3252651</wp:posOffset>
                </wp:positionH>
                <wp:positionV relativeFrom="paragraph">
                  <wp:posOffset>1494518</wp:posOffset>
                </wp:positionV>
                <wp:extent cx="3624580" cy="766626"/>
                <wp:effectExtent l="0" t="0" r="7620" b="8255"/>
                <wp:wrapNone/>
                <wp:docPr id="5136220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766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31ABC" w14:textId="40D87AC7" w:rsidR="00412EAF" w:rsidRPr="00A64192" w:rsidRDefault="00412EAF">
                            <w:pPr>
                              <w:rPr>
                                <w:rFonts w:ascii="Edwardian Script ITC" w:hAnsi="Edwardian Script ITC" w:cs="Times New Roman (Body CS)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2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1pt;margin-top:117.7pt;width:285.4pt;height: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" fillcolor="white [3201]" strokeweight=".5pt">
                <v:textbox>
                  <w:txbxContent>
                    <w:p w14:paraId="77931ABC" w14:textId="40D87AC7" w:rsidR="00412EAF" w:rsidRPr="00A64192" w:rsidRDefault="00412EAF">
                      <w:pPr>
                        <w:rPr>
                          <w:rFonts w:ascii="Edwardian Script ITC" w:hAnsi="Edwardian Script ITC" w:cs="Times New Roman (Body CS)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FB4" w:rsidRPr="00EF368D">
        <w:rPr>
          <w:rFonts w:ascii="Arial" w:hAnsi="Arial" w:cs="Chalkboard"/>
          <w:color w:val="3C3C3C"/>
          <w:kern w:val="0"/>
          <w:szCs w:val="28"/>
        </w:rPr>
        <w:t xml:space="preserve">For those of you </w:t>
      </w:r>
      <w:r w:rsidR="0067174A">
        <w:rPr>
          <w:rFonts w:ascii="Arial" w:hAnsi="Arial" w:cs="Chalkboard"/>
          <w:color w:val="3C3C3C"/>
          <w:kern w:val="0"/>
          <w:szCs w:val="28"/>
        </w:rPr>
        <w:t>that</w:t>
      </w:r>
      <w:r w:rsidR="002D3FB4" w:rsidRPr="00EF368D">
        <w:rPr>
          <w:rFonts w:ascii="Arial" w:hAnsi="Arial" w:cs="Chalkboard"/>
          <w:color w:val="3C3C3C"/>
          <w:kern w:val="0"/>
          <w:szCs w:val="28"/>
        </w:rPr>
        <w:t xml:space="preserve"> send out copies or use this newsletter as a template for sending info to your Polio Warriors, I</w:t>
      </w:r>
      <w:r w:rsidR="00410B1A">
        <w:rPr>
          <w:rFonts w:ascii="Arial" w:hAnsi="Arial" w:cs="Chalkboard"/>
          <w:color w:val="3C3C3C"/>
          <w:kern w:val="0"/>
          <w:szCs w:val="28"/>
        </w:rPr>
        <w:t xml:space="preserve"> have</w:t>
      </w:r>
      <w:r w:rsidR="002D3FB4" w:rsidRPr="00EF368D">
        <w:rPr>
          <w:rFonts w:ascii="Arial" w:hAnsi="Arial" w:cs="Chalkboard"/>
          <w:color w:val="3C3C3C"/>
          <w:kern w:val="0"/>
          <w:szCs w:val="28"/>
        </w:rPr>
        <w:t xml:space="preserve"> add</w:t>
      </w:r>
      <w:r w:rsidR="00410B1A">
        <w:rPr>
          <w:rFonts w:ascii="Arial" w:hAnsi="Arial" w:cs="Chalkboard"/>
          <w:color w:val="3C3C3C"/>
          <w:kern w:val="0"/>
          <w:szCs w:val="28"/>
        </w:rPr>
        <w:t>ed</w:t>
      </w:r>
      <w:r w:rsidR="002D3FB4" w:rsidRPr="00EF368D">
        <w:rPr>
          <w:rFonts w:ascii="Arial" w:hAnsi="Arial" w:cs="Chalkboard"/>
          <w:color w:val="3C3C3C"/>
          <w:kern w:val="0"/>
          <w:szCs w:val="28"/>
        </w:rPr>
        <w:t xml:space="preserve"> attachments </w:t>
      </w:r>
      <w:r w:rsidR="00410B1A">
        <w:rPr>
          <w:rFonts w:ascii="Arial" w:hAnsi="Arial" w:cs="Chalkboard"/>
          <w:color w:val="3C3C3C"/>
          <w:kern w:val="0"/>
          <w:szCs w:val="28"/>
        </w:rPr>
        <w:t xml:space="preserve">in common formats </w:t>
      </w:r>
      <w:r w:rsidR="00607E8D">
        <w:rPr>
          <w:rFonts w:ascii="Arial" w:hAnsi="Arial" w:cs="Chalkboard"/>
          <w:color w:val="3C3C3C"/>
          <w:kern w:val="0"/>
          <w:szCs w:val="28"/>
        </w:rPr>
        <w:t>to th</w:t>
      </w:r>
      <w:r w:rsidR="00410B1A">
        <w:rPr>
          <w:rFonts w:ascii="Arial" w:hAnsi="Arial" w:cs="Chalkboard"/>
          <w:color w:val="3C3C3C"/>
          <w:kern w:val="0"/>
          <w:szCs w:val="28"/>
        </w:rPr>
        <w:t>is</w:t>
      </w:r>
      <w:r w:rsidR="00607E8D">
        <w:rPr>
          <w:rFonts w:ascii="Arial" w:hAnsi="Arial" w:cs="Chalkboard"/>
          <w:color w:val="3C3C3C"/>
          <w:kern w:val="0"/>
          <w:szCs w:val="28"/>
        </w:rPr>
        <w:t xml:space="preserve"> email message.</w:t>
      </w:r>
    </w:p>
    <w:sectPr w:rsidR="00412EAF" w:rsidRPr="00866397" w:rsidSect="00FD6D1B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86D"/>
    <w:multiLevelType w:val="multilevel"/>
    <w:tmpl w:val="FF3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D4FBE"/>
    <w:multiLevelType w:val="multilevel"/>
    <w:tmpl w:val="D44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A4F20"/>
    <w:multiLevelType w:val="multilevel"/>
    <w:tmpl w:val="88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E306F"/>
    <w:multiLevelType w:val="multilevel"/>
    <w:tmpl w:val="874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B336A"/>
    <w:multiLevelType w:val="multilevel"/>
    <w:tmpl w:val="62D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81BC2"/>
    <w:multiLevelType w:val="multilevel"/>
    <w:tmpl w:val="52F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7D269B"/>
    <w:multiLevelType w:val="multilevel"/>
    <w:tmpl w:val="69D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CD192C"/>
    <w:multiLevelType w:val="hybridMultilevel"/>
    <w:tmpl w:val="F5A447C2"/>
    <w:lvl w:ilvl="0" w:tplc="525AC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41DBF"/>
    <w:multiLevelType w:val="multilevel"/>
    <w:tmpl w:val="CEE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350AE9"/>
    <w:multiLevelType w:val="multilevel"/>
    <w:tmpl w:val="834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854C56"/>
    <w:multiLevelType w:val="multilevel"/>
    <w:tmpl w:val="64A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534B28"/>
    <w:multiLevelType w:val="multilevel"/>
    <w:tmpl w:val="264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E236C9"/>
    <w:multiLevelType w:val="multilevel"/>
    <w:tmpl w:val="ED6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496087">
    <w:abstractNumId w:val="11"/>
  </w:num>
  <w:num w:numId="2" w16cid:durableId="1063411286">
    <w:abstractNumId w:val="12"/>
  </w:num>
  <w:num w:numId="3" w16cid:durableId="1409381838">
    <w:abstractNumId w:val="1"/>
  </w:num>
  <w:num w:numId="4" w16cid:durableId="423377370">
    <w:abstractNumId w:val="7"/>
  </w:num>
  <w:num w:numId="5" w16cid:durableId="2090417456">
    <w:abstractNumId w:val="4"/>
  </w:num>
  <w:num w:numId="6" w16cid:durableId="1452091319">
    <w:abstractNumId w:val="5"/>
  </w:num>
  <w:num w:numId="7" w16cid:durableId="2058892209">
    <w:abstractNumId w:val="10"/>
  </w:num>
  <w:num w:numId="8" w16cid:durableId="582028567">
    <w:abstractNumId w:val="9"/>
  </w:num>
  <w:num w:numId="9" w16cid:durableId="1816216267">
    <w:abstractNumId w:val="2"/>
  </w:num>
  <w:num w:numId="10" w16cid:durableId="2011327637">
    <w:abstractNumId w:val="6"/>
  </w:num>
  <w:num w:numId="11" w16cid:durableId="1760907617">
    <w:abstractNumId w:val="0"/>
  </w:num>
  <w:num w:numId="12" w16cid:durableId="990712123">
    <w:abstractNumId w:val="8"/>
  </w:num>
  <w:num w:numId="13" w16cid:durableId="1532720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F"/>
    <w:rsid w:val="00030AFC"/>
    <w:rsid w:val="0003673C"/>
    <w:rsid w:val="0005287E"/>
    <w:rsid w:val="000615B6"/>
    <w:rsid w:val="000B0E25"/>
    <w:rsid w:val="000C706C"/>
    <w:rsid w:val="000D0ACD"/>
    <w:rsid w:val="000D46D5"/>
    <w:rsid w:val="000F3316"/>
    <w:rsid w:val="001209FC"/>
    <w:rsid w:val="00130DE2"/>
    <w:rsid w:val="0016594E"/>
    <w:rsid w:val="0017634C"/>
    <w:rsid w:val="001B2551"/>
    <w:rsid w:val="001B68FD"/>
    <w:rsid w:val="001F4CD4"/>
    <w:rsid w:val="0021424D"/>
    <w:rsid w:val="00223ABE"/>
    <w:rsid w:val="00232B33"/>
    <w:rsid w:val="002372A9"/>
    <w:rsid w:val="00241E99"/>
    <w:rsid w:val="00246794"/>
    <w:rsid w:val="00260BD7"/>
    <w:rsid w:val="00262E73"/>
    <w:rsid w:val="002D3FB4"/>
    <w:rsid w:val="00302B76"/>
    <w:rsid w:val="00342593"/>
    <w:rsid w:val="00373FA0"/>
    <w:rsid w:val="00375539"/>
    <w:rsid w:val="00391E82"/>
    <w:rsid w:val="003A2559"/>
    <w:rsid w:val="003C0DA3"/>
    <w:rsid w:val="003C6103"/>
    <w:rsid w:val="003D38D4"/>
    <w:rsid w:val="00410B1A"/>
    <w:rsid w:val="00412EAF"/>
    <w:rsid w:val="00416064"/>
    <w:rsid w:val="0044608F"/>
    <w:rsid w:val="00464112"/>
    <w:rsid w:val="00481D00"/>
    <w:rsid w:val="004A3089"/>
    <w:rsid w:val="004A7945"/>
    <w:rsid w:val="004D0B06"/>
    <w:rsid w:val="004D1147"/>
    <w:rsid w:val="004E221C"/>
    <w:rsid w:val="004E4BA3"/>
    <w:rsid w:val="004F0170"/>
    <w:rsid w:val="00511025"/>
    <w:rsid w:val="00511FDB"/>
    <w:rsid w:val="00556601"/>
    <w:rsid w:val="00560D59"/>
    <w:rsid w:val="00562EBE"/>
    <w:rsid w:val="005633AD"/>
    <w:rsid w:val="0057300E"/>
    <w:rsid w:val="005836EA"/>
    <w:rsid w:val="005B0492"/>
    <w:rsid w:val="005B2910"/>
    <w:rsid w:val="005C1DC5"/>
    <w:rsid w:val="005E58C7"/>
    <w:rsid w:val="005F41CB"/>
    <w:rsid w:val="005F6776"/>
    <w:rsid w:val="0060761A"/>
    <w:rsid w:val="00607E8D"/>
    <w:rsid w:val="00624547"/>
    <w:rsid w:val="00650BDE"/>
    <w:rsid w:val="0067174A"/>
    <w:rsid w:val="006820BC"/>
    <w:rsid w:val="00694093"/>
    <w:rsid w:val="006B6061"/>
    <w:rsid w:val="006F4EFB"/>
    <w:rsid w:val="006F5A5A"/>
    <w:rsid w:val="00720057"/>
    <w:rsid w:val="00720131"/>
    <w:rsid w:val="00730A26"/>
    <w:rsid w:val="00734EA0"/>
    <w:rsid w:val="00737221"/>
    <w:rsid w:val="00743B95"/>
    <w:rsid w:val="00744F60"/>
    <w:rsid w:val="007575D3"/>
    <w:rsid w:val="007647D9"/>
    <w:rsid w:val="007872F9"/>
    <w:rsid w:val="007A4DEA"/>
    <w:rsid w:val="007F0452"/>
    <w:rsid w:val="007F3024"/>
    <w:rsid w:val="00810DE9"/>
    <w:rsid w:val="00814CC2"/>
    <w:rsid w:val="00826618"/>
    <w:rsid w:val="00866397"/>
    <w:rsid w:val="00893E0F"/>
    <w:rsid w:val="008A76F9"/>
    <w:rsid w:val="008B5747"/>
    <w:rsid w:val="00901EE9"/>
    <w:rsid w:val="0092720F"/>
    <w:rsid w:val="00951619"/>
    <w:rsid w:val="00991983"/>
    <w:rsid w:val="009C4E5E"/>
    <w:rsid w:val="009C6EA0"/>
    <w:rsid w:val="009E2D38"/>
    <w:rsid w:val="009F7FB2"/>
    <w:rsid w:val="00A06ADD"/>
    <w:rsid w:val="00A0764A"/>
    <w:rsid w:val="00A20923"/>
    <w:rsid w:val="00A256A4"/>
    <w:rsid w:val="00A52A4C"/>
    <w:rsid w:val="00A64192"/>
    <w:rsid w:val="00A76468"/>
    <w:rsid w:val="00A84725"/>
    <w:rsid w:val="00A91B66"/>
    <w:rsid w:val="00A91B6C"/>
    <w:rsid w:val="00A91D6F"/>
    <w:rsid w:val="00A930AA"/>
    <w:rsid w:val="00AF4A01"/>
    <w:rsid w:val="00B10F86"/>
    <w:rsid w:val="00B314AB"/>
    <w:rsid w:val="00B63E28"/>
    <w:rsid w:val="00B651BD"/>
    <w:rsid w:val="00BA2B6D"/>
    <w:rsid w:val="00BD3369"/>
    <w:rsid w:val="00BE76F4"/>
    <w:rsid w:val="00C17055"/>
    <w:rsid w:val="00C3772E"/>
    <w:rsid w:val="00C451E9"/>
    <w:rsid w:val="00C465B8"/>
    <w:rsid w:val="00CA5415"/>
    <w:rsid w:val="00CD45CB"/>
    <w:rsid w:val="00D44B6F"/>
    <w:rsid w:val="00D46DEE"/>
    <w:rsid w:val="00D6515F"/>
    <w:rsid w:val="00D84388"/>
    <w:rsid w:val="00DF0CA3"/>
    <w:rsid w:val="00E01330"/>
    <w:rsid w:val="00E5042A"/>
    <w:rsid w:val="00E65C55"/>
    <w:rsid w:val="00E66AB4"/>
    <w:rsid w:val="00E71A29"/>
    <w:rsid w:val="00E73930"/>
    <w:rsid w:val="00E755EF"/>
    <w:rsid w:val="00EB405D"/>
    <w:rsid w:val="00EB53D4"/>
    <w:rsid w:val="00EF368D"/>
    <w:rsid w:val="00EF6E1D"/>
    <w:rsid w:val="00F13C63"/>
    <w:rsid w:val="00F24368"/>
    <w:rsid w:val="00F514EC"/>
    <w:rsid w:val="00F60182"/>
    <w:rsid w:val="00F91A52"/>
    <w:rsid w:val="00FC6C69"/>
    <w:rsid w:val="00FD571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86A7"/>
  <w15:chartTrackingRefBased/>
  <w15:docId w15:val="{E1163D7E-6756-0F41-BBAF-1F5B3BB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1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51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6515F"/>
  </w:style>
  <w:style w:type="table" w:styleId="TableGrid">
    <w:name w:val="Table Grid"/>
    <w:basedOn w:val="TableNormal"/>
    <w:uiPriority w:val="39"/>
    <w:rsid w:val="00E7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0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74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xt0psk2">
    <w:name w:val="xt0psk2"/>
    <w:basedOn w:val="DefaultParagraphFont"/>
    <w:rsid w:val="0067174A"/>
  </w:style>
  <w:style w:type="character" w:styleId="Strong">
    <w:name w:val="Strong"/>
    <w:basedOn w:val="DefaultParagraphFont"/>
    <w:uiPriority w:val="22"/>
    <w:qFormat/>
    <w:rsid w:val="0067174A"/>
    <w:rPr>
      <w:b/>
      <w:bCs/>
    </w:rPr>
  </w:style>
  <w:style w:type="character" w:customStyle="1" w:styleId="x4k7w5x">
    <w:name w:val="x4k7w5x"/>
    <w:basedOn w:val="DefaultParagraphFont"/>
    <w:rsid w:val="0067174A"/>
  </w:style>
  <w:style w:type="character" w:customStyle="1" w:styleId="x1rg5ohu">
    <w:name w:val="x1rg5ohu"/>
    <w:basedOn w:val="DefaultParagraphFont"/>
    <w:rsid w:val="0067174A"/>
  </w:style>
  <w:style w:type="character" w:customStyle="1" w:styleId="xh99ass">
    <w:name w:val="xh99ass"/>
    <w:basedOn w:val="DefaultParagraphFont"/>
    <w:rsid w:val="0067174A"/>
  </w:style>
  <w:style w:type="character" w:customStyle="1" w:styleId="xzpqnlu">
    <w:name w:val="xzpqnlu"/>
    <w:basedOn w:val="DefaultParagraphFont"/>
    <w:rsid w:val="0067174A"/>
  </w:style>
  <w:style w:type="character" w:customStyle="1" w:styleId="Heading3Char">
    <w:name w:val="Heading 3 Char"/>
    <w:basedOn w:val="DefaultParagraphFont"/>
    <w:link w:val="Heading3"/>
    <w:uiPriority w:val="9"/>
    <w:semiHidden/>
    <w:rsid w:val="0055660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phinx-callout-cardcontentintroheadheading">
    <w:name w:val="sphinx-callout-card__content__intro__head__heading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headwatermark-wrapperlabel">
    <w:name w:val="sphinx-callout-card__content__intro__head__watermark-wrapper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copy">
    <w:name w:val="sphinx-callout-card__content__intro__copy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actionbuttonlabel">
    <w:name w:val="sphinx-callout-card__content__action__button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67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272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81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4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6941130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52902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7659573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5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2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227186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88060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2045604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10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39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2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165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2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8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375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6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0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8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7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3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2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374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FFFFFF"/>
                                <w:right w:val="none" w:sz="0" w:space="0" w:color="auto"/>
                              </w:divBdr>
                              <w:divsChild>
                                <w:div w:id="7045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DFDFDF"/>
                <w:right w:val="none" w:sz="0" w:space="0" w:color="auto"/>
              </w:divBdr>
              <w:divsChild>
                <w:div w:id="2547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1270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7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yeul@me.com" TargetMode="External"/><Relationship Id="rId13" Type="http://schemas.openxmlformats.org/officeDocument/2006/relationships/hyperlink" Target="https://msgfocus.rotary.org/c/1210BgKguWdkS8x0T4RHoekfzWT2Y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PolioPlus@outlook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sgfocus.rotary.org/c/1210BggBUSkDtLNorA41j4le98Afb8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ikePolioPlus@outlook.com" TargetMode="External"/><Relationship Id="rId14" Type="http://schemas.openxmlformats.org/officeDocument/2006/relationships/hyperlink" Target="mailto:marnyeul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Marny Eulberg</dc:creator>
  <cp:keywords/>
  <dc:description/>
  <cp:lastModifiedBy>Marny Eulberg</cp:lastModifiedBy>
  <cp:revision>2</cp:revision>
  <dcterms:created xsi:type="dcterms:W3CDTF">2023-12-15T15:17:00Z</dcterms:created>
  <dcterms:modified xsi:type="dcterms:W3CDTF">2023-12-15T15:17:00Z</dcterms:modified>
</cp:coreProperties>
</file>