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6653C7B4" w:rsidR="000C706C" w:rsidRDefault="005E58C7">
      <w:r w:rsidRPr="00D6515F">
        <w:rPr>
          <w:noProof/>
        </w:rPr>
        <w:drawing>
          <wp:inline distT="0" distB="0" distL="0" distR="0" wp14:anchorId="3D8ED16D" wp14:editId="5A1FD493">
            <wp:extent cx="4017818"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4048701" cy="1279762"/>
                    </a:xfrm>
                    <a:prstGeom prst="rect">
                      <a:avLst/>
                    </a:prstGeom>
                  </pic:spPr>
                </pic:pic>
              </a:graphicData>
            </a:graphic>
          </wp:inline>
        </w:drawing>
      </w:r>
      <w:r w:rsidR="004E221C" w:rsidRPr="00D6515F">
        <w:rPr>
          <w:noProof/>
        </w:rPr>
        <w:drawing>
          <wp:inline distT="0" distB="0" distL="0" distR="0" wp14:anchorId="5BD3F2CA" wp14:editId="49CE456F">
            <wp:extent cx="1718931" cy="1342239"/>
            <wp:effectExtent l="0" t="0" r="0" b="444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1897680" cy="1481816"/>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74B0D64E" w14:textId="0311364D" w:rsidR="00D6515F"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39622C0A" w14:textId="42310D04" w:rsidR="00E65C55" w:rsidRDefault="00D6515F" w:rsidP="00CD45CB">
      <w:pPr>
        <w:spacing w:after="60"/>
        <w:rPr>
          <w:b/>
          <w:bCs/>
          <w:sz w:val="32"/>
          <w:szCs w:val="32"/>
        </w:rPr>
      </w:pPr>
      <w:r>
        <w:rPr>
          <w:b/>
          <w:bCs/>
          <w:sz w:val="32"/>
          <w:szCs w:val="32"/>
        </w:rPr>
        <w:t>Almost weekly polio update……</w:t>
      </w:r>
      <w:proofErr w:type="gramStart"/>
      <w:r w:rsidR="00E65C55">
        <w:rPr>
          <w:b/>
          <w:bCs/>
          <w:sz w:val="32"/>
          <w:szCs w:val="32"/>
        </w:rPr>
        <w:t>…..</w:t>
      </w:r>
      <w:proofErr w:type="gramEnd"/>
      <w:r>
        <w:rPr>
          <w:b/>
          <w:bCs/>
          <w:sz w:val="32"/>
          <w:szCs w:val="32"/>
        </w:rPr>
        <w:t xml:space="preserve">  </w:t>
      </w:r>
      <w:r w:rsidR="00E65C55">
        <w:rPr>
          <w:b/>
          <w:bCs/>
          <w:sz w:val="32"/>
          <w:szCs w:val="32"/>
        </w:rPr>
        <w:t xml:space="preserve"> </w:t>
      </w:r>
      <w:r w:rsidR="00E65C55">
        <w:rPr>
          <w:b/>
          <w:bCs/>
          <w:sz w:val="32"/>
          <w:szCs w:val="32"/>
        </w:rPr>
        <w:tab/>
      </w:r>
      <w:r w:rsidR="00E65C55">
        <w:rPr>
          <w:b/>
          <w:bCs/>
          <w:sz w:val="32"/>
          <w:szCs w:val="32"/>
        </w:rPr>
        <w:tab/>
      </w:r>
      <w:r w:rsidR="005B0492">
        <w:rPr>
          <w:b/>
          <w:bCs/>
          <w:sz w:val="32"/>
          <w:szCs w:val="32"/>
        </w:rPr>
        <w:t xml:space="preserve">      </w:t>
      </w:r>
      <w:r w:rsidR="002200B2">
        <w:rPr>
          <w:b/>
          <w:bCs/>
          <w:sz w:val="32"/>
          <w:szCs w:val="32"/>
        </w:rPr>
        <w:t xml:space="preserve">       </w:t>
      </w:r>
      <w:r w:rsidR="005B0492">
        <w:rPr>
          <w:b/>
          <w:bCs/>
          <w:sz w:val="32"/>
          <w:szCs w:val="32"/>
        </w:rPr>
        <w:t xml:space="preserve"> </w:t>
      </w:r>
      <w:r w:rsidR="002200B2">
        <w:rPr>
          <w:b/>
          <w:bCs/>
          <w:sz w:val="32"/>
          <w:szCs w:val="32"/>
        </w:rPr>
        <w:t xml:space="preserve">      </w:t>
      </w:r>
      <w:r w:rsidR="005B0492">
        <w:rPr>
          <w:b/>
          <w:bCs/>
          <w:sz w:val="32"/>
          <w:szCs w:val="32"/>
        </w:rPr>
        <w:t xml:space="preserve"> </w:t>
      </w:r>
      <w:r w:rsidR="00A17946">
        <w:rPr>
          <w:b/>
          <w:bCs/>
          <w:sz w:val="32"/>
          <w:szCs w:val="32"/>
        </w:rPr>
        <w:t xml:space="preserve">March </w:t>
      </w:r>
      <w:r w:rsidR="00CC367B">
        <w:rPr>
          <w:b/>
          <w:bCs/>
          <w:sz w:val="32"/>
          <w:szCs w:val="32"/>
        </w:rPr>
        <w:t>21</w:t>
      </w:r>
      <w:r w:rsidR="00A17946">
        <w:rPr>
          <w:b/>
          <w:bCs/>
          <w:sz w:val="32"/>
          <w:szCs w:val="32"/>
        </w:rPr>
        <w:t>,</w:t>
      </w:r>
      <w:r w:rsidR="00E65C55">
        <w:rPr>
          <w:b/>
          <w:bCs/>
          <w:sz w:val="32"/>
          <w:szCs w:val="32"/>
        </w:rPr>
        <w:t xml:space="preserve"> 202</w:t>
      </w:r>
      <w:r w:rsidR="00AD4035">
        <w:rPr>
          <w:b/>
          <w:bCs/>
          <w:sz w:val="32"/>
          <w:szCs w:val="32"/>
        </w:rPr>
        <w:t>4</w:t>
      </w:r>
    </w:p>
    <w:p w14:paraId="4E3E6F69" w14:textId="72ABB9EA" w:rsidR="002200B2" w:rsidRPr="00EA1B83" w:rsidRDefault="00CC367B" w:rsidP="00DA3ADC">
      <w:pPr>
        <w:rPr>
          <w:rFonts w:cs="Times New Roman (Body CS)"/>
          <w:bCs/>
          <w:iCs/>
          <w:color w:val="7030A0"/>
          <w:sz w:val="32"/>
          <w:szCs w:val="32"/>
          <w:u w:val="double"/>
        </w:rPr>
      </w:pPr>
      <w:r>
        <w:rPr>
          <w:rFonts w:cs="Times New Roman (Body CS)"/>
          <w:b/>
          <w:bCs/>
          <w:i/>
          <w:iCs/>
          <w:color w:val="7030A0"/>
          <w:sz w:val="32"/>
          <w:szCs w:val="32"/>
          <w:u w:val="double"/>
        </w:rPr>
        <w:t xml:space="preserve">Ugh, </w:t>
      </w:r>
      <w:proofErr w:type="gramStart"/>
      <w:r>
        <w:rPr>
          <w:rFonts w:cs="Times New Roman (Body CS)"/>
          <w:b/>
          <w:bCs/>
          <w:i/>
          <w:iCs/>
          <w:color w:val="7030A0"/>
          <w:sz w:val="32"/>
          <w:szCs w:val="32"/>
          <w:u w:val="double"/>
        </w:rPr>
        <w:t>Ugh</w:t>
      </w:r>
      <w:proofErr w:type="gramEnd"/>
      <w:r>
        <w:rPr>
          <w:rFonts w:cs="Times New Roman (Body CS)"/>
          <w:b/>
          <w:bCs/>
          <w:i/>
          <w:iCs/>
          <w:color w:val="7030A0"/>
          <w:sz w:val="32"/>
          <w:szCs w:val="32"/>
          <w:u w:val="double"/>
        </w:rPr>
        <w:t>—2 new cases of wild poliovirus caused paralysis in Pakistan confirmed this week</w:t>
      </w:r>
      <w:r w:rsidR="00DA3ADC">
        <w:rPr>
          <w:rFonts w:cs="Times New Roman (Body CS)"/>
          <w:b/>
          <w:bCs/>
          <w:i/>
          <w:iCs/>
          <w:color w:val="7030A0"/>
          <w:sz w:val="32"/>
          <w:szCs w:val="32"/>
          <w:u w:val="double"/>
        </w:rPr>
        <w:t>--</w:t>
      </w:r>
      <w:r w:rsidR="00EA1B83">
        <w:rPr>
          <w:rFonts w:cs="Times New Roman (Body CS)"/>
          <w:b/>
          <w:bCs/>
          <w:i/>
          <w:iCs/>
          <w:color w:val="7030A0"/>
          <w:sz w:val="32"/>
          <w:szCs w:val="32"/>
          <w:u w:val="double"/>
        </w:rPr>
        <w:t xml:space="preserve"> onset of paralysis was in 2023—will these ultimately be added to 2023 numbers or to the 2024 numbers? </w:t>
      </w:r>
      <w:r>
        <w:rPr>
          <w:rFonts w:cs="Times New Roman (Body CS)"/>
          <w:b/>
          <w:bCs/>
          <w:i/>
          <w:iCs/>
          <w:color w:val="7030A0"/>
          <w:sz w:val="32"/>
          <w:szCs w:val="32"/>
          <w:u w:val="double"/>
        </w:rPr>
        <w:t xml:space="preserve"> </w:t>
      </w:r>
      <w:r w:rsidR="00EA1B83" w:rsidRPr="00EA1B83">
        <w:rPr>
          <w:rFonts w:cs="Times New Roman (Body CS)"/>
          <w:bCs/>
          <w:iCs/>
          <w:color w:val="7030A0"/>
          <w:sz w:val="32"/>
          <w:szCs w:val="32"/>
          <w:u w:val="double"/>
        </w:rPr>
        <w:t>R</w:t>
      </w:r>
      <w:r w:rsidRPr="00EA1B83">
        <w:rPr>
          <w:rFonts w:cs="Times New Roman (Body CS)"/>
          <w:bCs/>
          <w:iCs/>
          <w:color w:val="7030A0"/>
          <w:sz w:val="32"/>
          <w:szCs w:val="32"/>
          <w:u w:val="double"/>
        </w:rPr>
        <w:t>umors about these have been around for a few weeks</w:t>
      </w:r>
      <w:r w:rsidR="00DA3ADC">
        <w:rPr>
          <w:rFonts w:cs="Times New Roman (Body CS)"/>
          <w:bCs/>
          <w:iCs/>
          <w:color w:val="7030A0"/>
          <w:sz w:val="32"/>
          <w:szCs w:val="32"/>
          <w:u w:val="double"/>
        </w:rPr>
        <w:t>.</w:t>
      </w:r>
    </w:p>
    <w:p w14:paraId="6B9FD5FC" w14:textId="0AAD030F"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9826BF">
        <w:rPr>
          <w:color w:val="FF0000"/>
          <w:sz w:val="28"/>
          <w:szCs w:val="28"/>
        </w:rPr>
        <w:t xml:space="preserve">Two (dates of onset </w:t>
      </w:r>
      <w:r w:rsidR="00EA1B83">
        <w:rPr>
          <w:color w:val="FF0000"/>
          <w:sz w:val="28"/>
          <w:szCs w:val="28"/>
        </w:rPr>
        <w:t>in 2023?</w:t>
      </w:r>
      <w:r w:rsidR="009826BF">
        <w:rPr>
          <w:color w:val="FF0000"/>
          <w:sz w:val="28"/>
          <w:szCs w:val="28"/>
        </w:rPr>
        <w:t>)</w:t>
      </w:r>
    </w:p>
    <w:p w14:paraId="12A369CF" w14:textId="4001DF05" w:rsidR="003304A0" w:rsidRPr="00294FD7" w:rsidRDefault="003C0DA3" w:rsidP="00294FD7">
      <w:pPr>
        <w:spacing w:after="60"/>
        <w:rPr>
          <w:color w:val="FF0000"/>
          <w:sz w:val="28"/>
          <w:szCs w:val="28"/>
          <w:u w:val="single"/>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w:t>
      </w:r>
      <w:r w:rsidR="00E71A29" w:rsidRPr="009E2D38">
        <w:rPr>
          <w:color w:val="FF0000"/>
          <w:sz w:val="28"/>
          <w:szCs w:val="28"/>
          <w:u w:val="single"/>
        </w:rPr>
        <w:t xml:space="preserve">Afghanistan: </w:t>
      </w:r>
      <w:r w:rsidR="007A4DEA">
        <w:rPr>
          <w:color w:val="FF0000"/>
          <w:sz w:val="28"/>
          <w:szCs w:val="28"/>
          <w:u w:val="single"/>
        </w:rPr>
        <w:t>09/04</w:t>
      </w:r>
      <w:r w:rsidR="000C706C" w:rsidRPr="009E2D38">
        <w:rPr>
          <w:color w:val="FF0000"/>
          <w:sz w:val="28"/>
          <w:szCs w:val="28"/>
          <w:u w:val="single"/>
        </w:rPr>
        <w:t>/23</w:t>
      </w:r>
      <w:r w:rsidR="00F24368">
        <w:rPr>
          <w:color w:val="FF0000"/>
          <w:sz w:val="28"/>
          <w:szCs w:val="28"/>
        </w:rPr>
        <w:t xml:space="preserve">  </w:t>
      </w:r>
      <w:r w:rsidR="00C03E12">
        <w:rPr>
          <w:color w:val="FF0000"/>
          <w:sz w:val="28"/>
          <w:szCs w:val="28"/>
        </w:rPr>
        <w:t xml:space="preserve">  </w:t>
      </w:r>
      <w:r w:rsidR="00F24368">
        <w:rPr>
          <w:color w:val="FF0000"/>
          <w:sz w:val="28"/>
          <w:szCs w:val="28"/>
        </w:rPr>
        <w:t xml:space="preserve"> </w:t>
      </w:r>
      <w:r w:rsidR="00E71A29" w:rsidRPr="009E2D38">
        <w:rPr>
          <w:color w:val="FF0000"/>
          <w:sz w:val="28"/>
          <w:szCs w:val="28"/>
          <w:u w:val="single"/>
        </w:rPr>
        <w:t xml:space="preserve">Pakistan: </w:t>
      </w:r>
      <w:r w:rsidR="009826BF">
        <w:rPr>
          <w:color w:val="FF0000"/>
          <w:sz w:val="28"/>
          <w:szCs w:val="28"/>
          <w:u w:val="single"/>
        </w:rPr>
        <w:t>??/??/</w:t>
      </w:r>
      <w:r w:rsidR="00EA1B83">
        <w:rPr>
          <w:color w:val="FF0000"/>
          <w:sz w:val="28"/>
          <w:szCs w:val="28"/>
          <w:u w:val="single"/>
        </w:rPr>
        <w:t>??</w:t>
      </w:r>
    </w:p>
    <w:tbl>
      <w:tblPr>
        <w:tblStyle w:val="TableGrid"/>
        <w:tblW w:w="0" w:type="auto"/>
        <w:tblInd w:w="-185" w:type="dxa"/>
        <w:tblLook w:val="04A0" w:firstRow="1" w:lastRow="0" w:firstColumn="1" w:lastColumn="0" w:noHBand="0" w:noVBand="1"/>
      </w:tblPr>
      <w:tblGrid>
        <w:gridCol w:w="4481"/>
        <w:gridCol w:w="1549"/>
        <w:gridCol w:w="1620"/>
        <w:gridCol w:w="784"/>
        <w:gridCol w:w="784"/>
        <w:gridCol w:w="893"/>
      </w:tblGrid>
      <w:tr w:rsidR="0033620F" w14:paraId="2C002B36" w14:textId="77777777" w:rsidTr="00873BC3">
        <w:trPr>
          <w:trHeight w:val="405"/>
        </w:trPr>
        <w:tc>
          <w:tcPr>
            <w:tcW w:w="4481" w:type="dxa"/>
          </w:tcPr>
          <w:p w14:paraId="78577168" w14:textId="2DCFFB7C" w:rsidR="0033620F" w:rsidRPr="00BA54DD" w:rsidRDefault="00BA54DD" w:rsidP="009E6FB2">
            <w:pPr>
              <w:spacing w:after="120"/>
              <w:rPr>
                <w:rFonts w:cs="Times New Roman (Body CS)"/>
                <w:b/>
                <w:sz w:val="28"/>
                <w:szCs w:val="28"/>
              </w:rPr>
            </w:pPr>
            <w:r>
              <w:rPr>
                <w:rFonts w:cs="Times New Roman (Body CS)"/>
                <w:b/>
                <w:sz w:val="28"/>
                <w:szCs w:val="28"/>
              </w:rPr>
              <w:t>Human cases confirmed</w:t>
            </w:r>
          </w:p>
        </w:tc>
        <w:tc>
          <w:tcPr>
            <w:tcW w:w="1549" w:type="dxa"/>
            <w:shd w:val="clear" w:color="auto" w:fill="FFD4B8"/>
          </w:tcPr>
          <w:p w14:paraId="4DA6A30F" w14:textId="24BBC969" w:rsidR="0033620F" w:rsidRPr="002B2B05" w:rsidRDefault="0033620F" w:rsidP="009E6FB2">
            <w:pPr>
              <w:spacing w:after="120"/>
              <w:rPr>
                <w:rFonts w:cs="Times New Roman (Body CS)"/>
                <w:color w:val="000000" w:themeColor="text1"/>
                <w:szCs w:val="28"/>
              </w:rPr>
            </w:pPr>
            <w:r>
              <w:rPr>
                <w:rFonts w:cs="Times New Roman (Body CS)"/>
                <w:color w:val="000000" w:themeColor="text1"/>
                <w:szCs w:val="28"/>
              </w:rPr>
              <w:t xml:space="preserve">As of </w:t>
            </w:r>
            <w:r w:rsidR="00A17946">
              <w:rPr>
                <w:rFonts w:cs="Times New Roman (Body CS)"/>
                <w:color w:val="000000" w:themeColor="text1"/>
                <w:szCs w:val="28"/>
              </w:rPr>
              <w:t>3/</w:t>
            </w:r>
            <w:r w:rsidR="001B2158">
              <w:rPr>
                <w:rFonts w:cs="Times New Roman (Body CS)"/>
                <w:color w:val="000000" w:themeColor="text1"/>
                <w:szCs w:val="28"/>
              </w:rPr>
              <w:t>12</w:t>
            </w:r>
            <w:r>
              <w:rPr>
                <w:rFonts w:cs="Times New Roman (Body CS)"/>
                <w:color w:val="000000" w:themeColor="text1"/>
                <w:szCs w:val="28"/>
              </w:rPr>
              <w:t>/24</w:t>
            </w:r>
          </w:p>
        </w:tc>
        <w:tc>
          <w:tcPr>
            <w:tcW w:w="1620" w:type="dxa"/>
            <w:shd w:val="clear" w:color="auto" w:fill="F5D3EA"/>
          </w:tcPr>
          <w:p w14:paraId="0CCA4F18" w14:textId="23944387" w:rsidR="0033620F" w:rsidRPr="00EE1BE8" w:rsidRDefault="0033620F" w:rsidP="009E6FB2">
            <w:pPr>
              <w:spacing w:after="120"/>
              <w:rPr>
                <w:rFonts w:cs="Times New Roman (Body CS)"/>
                <w:color w:val="000000" w:themeColor="text1"/>
                <w:szCs w:val="28"/>
              </w:rPr>
            </w:pPr>
            <w:r w:rsidRPr="00EE1BE8">
              <w:rPr>
                <w:rFonts w:cs="Times New Roman (Body CS)"/>
                <w:color w:val="000000" w:themeColor="text1"/>
                <w:szCs w:val="28"/>
              </w:rPr>
              <w:t>Total</w:t>
            </w:r>
          </w:p>
        </w:tc>
        <w:tc>
          <w:tcPr>
            <w:tcW w:w="784" w:type="dxa"/>
            <w:shd w:val="clear" w:color="auto" w:fill="ACDCFF"/>
          </w:tcPr>
          <w:p w14:paraId="4848FAA0"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784" w:type="dxa"/>
            <w:shd w:val="clear" w:color="auto" w:fill="FBEFC2"/>
          </w:tcPr>
          <w:p w14:paraId="32C39ABA" w14:textId="77777777" w:rsidR="0033620F" w:rsidRPr="00D53E33" w:rsidRDefault="0033620F" w:rsidP="009E6FB2">
            <w:pPr>
              <w:spacing w:after="120"/>
              <w:rPr>
                <w:rFonts w:cs="Times New Roman (Body CS)"/>
                <w:color w:val="000000" w:themeColor="text1"/>
                <w:szCs w:val="28"/>
              </w:rPr>
            </w:pPr>
            <w:r w:rsidRPr="00D53E33">
              <w:rPr>
                <w:rFonts w:cs="Times New Roman (Body CS)" w:hint="cs"/>
                <w:color w:val="000000" w:themeColor="text1"/>
                <w:szCs w:val="28"/>
              </w:rPr>
              <w:t>T</w:t>
            </w:r>
            <w:r w:rsidRPr="00D53E33">
              <w:rPr>
                <w:rFonts w:cs="Times New Roman (Body CS)"/>
                <w:color w:val="000000" w:themeColor="text1"/>
                <w:szCs w:val="28"/>
              </w:rPr>
              <w:t>otal</w:t>
            </w:r>
          </w:p>
        </w:tc>
        <w:tc>
          <w:tcPr>
            <w:tcW w:w="893" w:type="dxa"/>
            <w:shd w:val="clear" w:color="auto" w:fill="E2EFD9" w:themeFill="accent6" w:themeFillTint="33"/>
          </w:tcPr>
          <w:p w14:paraId="151399CE" w14:textId="77777777" w:rsidR="0033620F" w:rsidRPr="00D53E33" w:rsidRDefault="0033620F" w:rsidP="009E6FB2">
            <w:pPr>
              <w:spacing w:after="120"/>
              <w:rPr>
                <w:rFonts w:cs="Times New Roman (Body CS)"/>
                <w:color w:val="000000" w:themeColor="text1"/>
                <w:szCs w:val="28"/>
              </w:rPr>
            </w:pPr>
            <w:r>
              <w:rPr>
                <w:rFonts w:cs="Times New Roman (Body CS)"/>
                <w:color w:val="000000" w:themeColor="text1"/>
                <w:szCs w:val="28"/>
              </w:rPr>
              <w:t>Total</w:t>
            </w:r>
          </w:p>
        </w:tc>
      </w:tr>
      <w:tr w:rsidR="0033620F" w14:paraId="3944370C" w14:textId="77777777" w:rsidTr="00873BC3">
        <w:trPr>
          <w:trHeight w:val="413"/>
        </w:trPr>
        <w:tc>
          <w:tcPr>
            <w:tcW w:w="4481" w:type="dxa"/>
          </w:tcPr>
          <w:p w14:paraId="1D867303" w14:textId="77777777" w:rsidR="0033620F" w:rsidRPr="00D53E33" w:rsidRDefault="0033620F" w:rsidP="009E6FB2">
            <w:pPr>
              <w:spacing w:after="120"/>
              <w:rPr>
                <w:rFonts w:cs="Times New Roman (Body CS)"/>
                <w:b/>
                <w:color w:val="000000" w:themeColor="text1"/>
                <w:sz w:val="28"/>
                <w:szCs w:val="28"/>
              </w:rPr>
            </w:pPr>
          </w:p>
        </w:tc>
        <w:tc>
          <w:tcPr>
            <w:tcW w:w="1549" w:type="dxa"/>
            <w:shd w:val="clear" w:color="auto" w:fill="FFD4B8"/>
          </w:tcPr>
          <w:p w14:paraId="49F6FD00" w14:textId="77777777" w:rsidR="0033620F" w:rsidRPr="002B2B05" w:rsidRDefault="0033620F" w:rsidP="009E6FB2">
            <w:pPr>
              <w:spacing w:after="120"/>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024</w:t>
            </w:r>
          </w:p>
        </w:tc>
        <w:tc>
          <w:tcPr>
            <w:tcW w:w="1620" w:type="dxa"/>
            <w:shd w:val="clear" w:color="auto" w:fill="F5D3EA"/>
          </w:tcPr>
          <w:p w14:paraId="2354CAB5" w14:textId="146C8E1A" w:rsidR="0033620F" w:rsidRPr="00EE1BE8" w:rsidRDefault="0033620F" w:rsidP="009E6FB2">
            <w:pPr>
              <w:spacing w:after="120"/>
              <w:rPr>
                <w:rFonts w:cs="Times New Roman (Body CS)"/>
                <w:b/>
                <w:color w:val="000000" w:themeColor="text1"/>
                <w:sz w:val="28"/>
                <w:szCs w:val="28"/>
              </w:rPr>
            </w:pPr>
            <w:r w:rsidRPr="00EE1BE8">
              <w:rPr>
                <w:rFonts w:cs="Times New Roman (Body CS)"/>
                <w:b/>
                <w:color w:val="000000" w:themeColor="text1"/>
                <w:sz w:val="28"/>
                <w:szCs w:val="28"/>
              </w:rPr>
              <w:t>2023</w:t>
            </w:r>
            <w:r w:rsidR="00BA54DD">
              <w:rPr>
                <w:rFonts w:cs="Times New Roman (Body CS)"/>
                <w:b/>
                <w:color w:val="000000" w:themeColor="text1"/>
                <w:sz w:val="28"/>
                <w:szCs w:val="28"/>
              </w:rPr>
              <w:t>*</w:t>
            </w:r>
          </w:p>
        </w:tc>
        <w:tc>
          <w:tcPr>
            <w:tcW w:w="784" w:type="dxa"/>
            <w:shd w:val="clear" w:color="auto" w:fill="ACDCFF"/>
          </w:tcPr>
          <w:p w14:paraId="06F15634"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2022</w:t>
            </w:r>
          </w:p>
        </w:tc>
        <w:tc>
          <w:tcPr>
            <w:tcW w:w="784" w:type="dxa"/>
            <w:shd w:val="clear" w:color="auto" w:fill="FBEFC2"/>
          </w:tcPr>
          <w:p w14:paraId="7384B133"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2021</w:t>
            </w:r>
          </w:p>
        </w:tc>
        <w:tc>
          <w:tcPr>
            <w:tcW w:w="893" w:type="dxa"/>
            <w:shd w:val="clear" w:color="auto" w:fill="E2EFD9" w:themeFill="accent6" w:themeFillTint="33"/>
          </w:tcPr>
          <w:p w14:paraId="448EE717" w14:textId="77777777" w:rsidR="0033620F" w:rsidRPr="00D53E33" w:rsidRDefault="0033620F" w:rsidP="009E6FB2">
            <w:pPr>
              <w:spacing w:after="120"/>
              <w:rPr>
                <w:rFonts w:cs="Times New Roman (Body CS)"/>
                <w:b/>
                <w:color w:val="000000" w:themeColor="text1"/>
                <w:sz w:val="28"/>
                <w:szCs w:val="28"/>
              </w:rPr>
            </w:pPr>
            <w:r>
              <w:rPr>
                <w:rFonts w:cs="Times New Roman (Body CS)"/>
                <w:b/>
                <w:color w:val="000000" w:themeColor="text1"/>
                <w:sz w:val="28"/>
                <w:szCs w:val="28"/>
              </w:rPr>
              <w:t>2020</w:t>
            </w:r>
          </w:p>
        </w:tc>
      </w:tr>
      <w:tr w:rsidR="0033620F" w14:paraId="1E71C8AA" w14:textId="77777777" w:rsidTr="00873BC3">
        <w:trPr>
          <w:trHeight w:val="405"/>
        </w:trPr>
        <w:tc>
          <w:tcPr>
            <w:tcW w:w="4481" w:type="dxa"/>
          </w:tcPr>
          <w:p w14:paraId="09008B19"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 (Wild Poliovirus)</w:t>
            </w:r>
          </w:p>
        </w:tc>
        <w:tc>
          <w:tcPr>
            <w:tcW w:w="1549" w:type="dxa"/>
            <w:shd w:val="clear" w:color="auto" w:fill="FFD4B8"/>
          </w:tcPr>
          <w:p w14:paraId="74E4F959" w14:textId="2845F76C" w:rsidR="0033620F" w:rsidRPr="002B2B05" w:rsidRDefault="00CC367B" w:rsidP="009E6FB2">
            <w:pPr>
              <w:spacing w:after="120"/>
              <w:rPr>
                <w:rFonts w:cs="Times New Roman (Body CS)"/>
                <w:color w:val="000000" w:themeColor="text1"/>
                <w:sz w:val="28"/>
                <w:szCs w:val="28"/>
              </w:rPr>
            </w:pPr>
            <w:r>
              <w:rPr>
                <w:rFonts w:cs="Times New Roman (Body CS)"/>
                <w:color w:val="000000" w:themeColor="text1"/>
                <w:sz w:val="28"/>
                <w:szCs w:val="28"/>
              </w:rPr>
              <w:t>2</w:t>
            </w:r>
            <w:r w:rsidR="00873BC3">
              <w:rPr>
                <w:rFonts w:cs="Times New Roman (Body CS)"/>
                <w:color w:val="000000" w:themeColor="text1"/>
                <w:sz w:val="28"/>
                <w:szCs w:val="28"/>
              </w:rPr>
              <w:t xml:space="preserve"> </w:t>
            </w:r>
            <w:r w:rsidR="00A1467E">
              <w:rPr>
                <w:rFonts w:cs="Times New Roman (Body CS)"/>
                <w:color w:val="000000" w:themeColor="text1"/>
                <w:sz w:val="28"/>
                <w:szCs w:val="28"/>
              </w:rPr>
              <w:t>(</w:t>
            </w:r>
            <w:r>
              <w:rPr>
                <w:rFonts w:cs="Times New Roman (Body CS)"/>
                <w:color w:val="000000" w:themeColor="text1"/>
                <w:sz w:val="28"/>
                <w:szCs w:val="28"/>
              </w:rPr>
              <w:t>1</w:t>
            </w:r>
            <w:r w:rsidR="00A1467E">
              <w:rPr>
                <w:rFonts w:cs="Times New Roman (Body CS)"/>
                <w:color w:val="000000" w:themeColor="text1"/>
                <w:sz w:val="28"/>
                <w:szCs w:val="28"/>
              </w:rPr>
              <w:t xml:space="preserve"> at same time in 2023)</w:t>
            </w:r>
          </w:p>
        </w:tc>
        <w:tc>
          <w:tcPr>
            <w:tcW w:w="1620" w:type="dxa"/>
            <w:shd w:val="clear" w:color="auto" w:fill="F5D3EA"/>
          </w:tcPr>
          <w:p w14:paraId="0F3EBF2D" w14:textId="77777777" w:rsidR="0033620F" w:rsidRPr="00EE1BE8" w:rsidRDefault="0033620F" w:rsidP="009E6FB2">
            <w:pPr>
              <w:spacing w:after="120"/>
              <w:rPr>
                <w:rFonts w:asciiTheme="majorHAnsi" w:hAnsiTheme="majorHAnsi" w:cs="Times New Roman (Body CS)"/>
                <w:color w:val="000000" w:themeColor="text1"/>
                <w:sz w:val="28"/>
                <w:szCs w:val="28"/>
              </w:rPr>
            </w:pPr>
            <w:r w:rsidRPr="00EE1BE8">
              <w:rPr>
                <w:rFonts w:cs="Times New Roman (Body CS)" w:hint="cs"/>
                <w:color w:val="000000" w:themeColor="text1"/>
                <w:szCs w:val="28"/>
              </w:rPr>
              <w:t>1</w:t>
            </w:r>
            <w:r w:rsidRPr="00EE1BE8">
              <w:rPr>
                <w:rFonts w:cs="Times New Roman (Body CS)"/>
                <w:color w:val="000000" w:themeColor="text1"/>
                <w:szCs w:val="28"/>
              </w:rPr>
              <w:t xml:space="preserve">2 </w:t>
            </w:r>
          </w:p>
        </w:tc>
        <w:tc>
          <w:tcPr>
            <w:tcW w:w="784" w:type="dxa"/>
            <w:shd w:val="clear" w:color="auto" w:fill="ACDCFF"/>
          </w:tcPr>
          <w:p w14:paraId="7538CDC7"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3</w:t>
            </w:r>
            <w:r>
              <w:rPr>
                <w:rFonts w:cs="Times New Roman (Body CS)"/>
                <w:color w:val="000000" w:themeColor="text1"/>
                <w:sz w:val="28"/>
                <w:szCs w:val="28"/>
              </w:rPr>
              <w:t>0</w:t>
            </w:r>
          </w:p>
        </w:tc>
        <w:tc>
          <w:tcPr>
            <w:tcW w:w="784" w:type="dxa"/>
            <w:shd w:val="clear" w:color="auto" w:fill="FBEFC2"/>
          </w:tcPr>
          <w:p w14:paraId="1F3B407C" w14:textId="77777777" w:rsidR="0033620F" w:rsidRPr="002B2B05" w:rsidRDefault="0033620F" w:rsidP="009E6FB2">
            <w:pPr>
              <w:spacing w:after="120"/>
              <w:rPr>
                <w:rFonts w:cs="Times New Roman (Body CS)"/>
                <w:color w:val="000000" w:themeColor="text1"/>
                <w:sz w:val="28"/>
                <w:szCs w:val="28"/>
              </w:rPr>
            </w:pPr>
            <w:r w:rsidRPr="002B2B05">
              <w:rPr>
                <w:rFonts w:cs="Times New Roman (Body CS)"/>
                <w:color w:val="000000" w:themeColor="text1"/>
                <w:sz w:val="28"/>
                <w:szCs w:val="28"/>
              </w:rPr>
              <w:t xml:space="preserve"> </w:t>
            </w:r>
            <w:r>
              <w:rPr>
                <w:rFonts w:cs="Times New Roman (Body CS)"/>
                <w:color w:val="000000" w:themeColor="text1"/>
                <w:sz w:val="28"/>
                <w:szCs w:val="28"/>
              </w:rPr>
              <w:t xml:space="preserve"> 6</w:t>
            </w:r>
          </w:p>
        </w:tc>
        <w:tc>
          <w:tcPr>
            <w:tcW w:w="893" w:type="dxa"/>
            <w:shd w:val="clear" w:color="auto" w:fill="E2EFD9" w:themeFill="accent6" w:themeFillTint="33"/>
          </w:tcPr>
          <w:p w14:paraId="3F258BD2" w14:textId="77777777" w:rsidR="0033620F" w:rsidRPr="002B2B05" w:rsidRDefault="0033620F" w:rsidP="009E6FB2">
            <w:pPr>
              <w:spacing w:after="120"/>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140</w:t>
            </w:r>
          </w:p>
        </w:tc>
      </w:tr>
      <w:tr w:rsidR="0033620F" w14:paraId="30642FCE" w14:textId="77777777" w:rsidTr="00873BC3">
        <w:trPr>
          <w:trHeight w:val="413"/>
        </w:trPr>
        <w:tc>
          <w:tcPr>
            <w:tcW w:w="4481" w:type="dxa"/>
          </w:tcPr>
          <w:p w14:paraId="0E2BDF4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WPV--Afghanistan</w:t>
            </w:r>
          </w:p>
        </w:tc>
        <w:tc>
          <w:tcPr>
            <w:tcW w:w="1549" w:type="dxa"/>
            <w:shd w:val="clear" w:color="auto" w:fill="FFD4B8"/>
          </w:tcPr>
          <w:p w14:paraId="44215F2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4F4BB255"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260540F2"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2</w:t>
            </w:r>
          </w:p>
        </w:tc>
        <w:tc>
          <w:tcPr>
            <w:tcW w:w="784" w:type="dxa"/>
            <w:shd w:val="clear" w:color="auto" w:fill="FBEFC2"/>
          </w:tcPr>
          <w:p w14:paraId="3299442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4</w:t>
            </w:r>
          </w:p>
        </w:tc>
        <w:tc>
          <w:tcPr>
            <w:tcW w:w="893" w:type="dxa"/>
            <w:shd w:val="clear" w:color="auto" w:fill="E2EFD9" w:themeFill="accent6" w:themeFillTint="33"/>
          </w:tcPr>
          <w:p w14:paraId="3CD7730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56</w:t>
            </w:r>
          </w:p>
        </w:tc>
      </w:tr>
      <w:tr w:rsidR="0033620F" w14:paraId="5C138953" w14:textId="77777777" w:rsidTr="00873BC3">
        <w:trPr>
          <w:trHeight w:val="405"/>
        </w:trPr>
        <w:tc>
          <w:tcPr>
            <w:tcW w:w="4481" w:type="dxa"/>
          </w:tcPr>
          <w:p w14:paraId="0E8AB307" w14:textId="77777777" w:rsidR="0033620F" w:rsidRPr="00D53E33" w:rsidRDefault="0033620F" w:rsidP="009E6FB2">
            <w:pPr>
              <w:spacing w:after="120"/>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WPV-Pakistan</w:t>
            </w:r>
          </w:p>
        </w:tc>
        <w:tc>
          <w:tcPr>
            <w:tcW w:w="1549" w:type="dxa"/>
            <w:shd w:val="clear" w:color="auto" w:fill="FFD4B8"/>
          </w:tcPr>
          <w:p w14:paraId="7A02C811"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57C21AAD"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6</w:t>
            </w:r>
          </w:p>
        </w:tc>
        <w:tc>
          <w:tcPr>
            <w:tcW w:w="784" w:type="dxa"/>
            <w:shd w:val="clear" w:color="auto" w:fill="ACDCFF"/>
          </w:tcPr>
          <w:p w14:paraId="4C864B4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20</w:t>
            </w:r>
          </w:p>
        </w:tc>
        <w:tc>
          <w:tcPr>
            <w:tcW w:w="784" w:type="dxa"/>
            <w:shd w:val="clear" w:color="auto" w:fill="FBEFC2"/>
          </w:tcPr>
          <w:p w14:paraId="5702698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29793F3"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84</w:t>
            </w:r>
          </w:p>
        </w:tc>
      </w:tr>
      <w:tr w:rsidR="0033620F" w14:paraId="19BDD48D" w14:textId="77777777" w:rsidTr="00873BC3">
        <w:trPr>
          <w:trHeight w:val="413"/>
        </w:trPr>
        <w:tc>
          <w:tcPr>
            <w:tcW w:w="4481" w:type="dxa"/>
          </w:tcPr>
          <w:p w14:paraId="748809E5" w14:textId="77777777" w:rsidR="0033620F" w:rsidRPr="00D53E33" w:rsidRDefault="0033620F" w:rsidP="009E6FB2">
            <w:pPr>
              <w:spacing w:after="120"/>
              <w:rPr>
                <w:color w:val="FF0000"/>
                <w:sz w:val="28"/>
                <w:szCs w:val="28"/>
                <w:highlight w:val="lightGray"/>
                <w:u w:val="single"/>
              </w:rPr>
            </w:pPr>
            <w:r w:rsidRPr="00D53E33">
              <w:rPr>
                <w:rFonts w:cs="Times New Roman (Body CS)"/>
                <w:b/>
                <w:color w:val="000000" w:themeColor="text1"/>
                <w:sz w:val="28"/>
                <w:szCs w:val="28"/>
                <w:highlight w:val="lightGray"/>
              </w:rPr>
              <w:t>WPV- Other countries</w:t>
            </w:r>
          </w:p>
        </w:tc>
        <w:tc>
          <w:tcPr>
            <w:tcW w:w="1549" w:type="dxa"/>
            <w:shd w:val="clear" w:color="auto" w:fill="FFD4B8"/>
          </w:tcPr>
          <w:p w14:paraId="21F080B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c>
          <w:tcPr>
            <w:tcW w:w="1620" w:type="dxa"/>
            <w:shd w:val="clear" w:color="auto" w:fill="F5D3EA"/>
          </w:tcPr>
          <w:p w14:paraId="2287B7BE" w14:textId="77777777" w:rsidR="0033620F" w:rsidRPr="00EE1BE8" w:rsidRDefault="0033620F" w:rsidP="009E6FB2">
            <w:pPr>
              <w:spacing w:after="120"/>
              <w:rPr>
                <w:rFonts w:cs="Times New Roman (Body CS)"/>
                <w:color w:val="000000" w:themeColor="text1"/>
                <w:sz w:val="28"/>
                <w:szCs w:val="28"/>
              </w:rPr>
            </w:pPr>
            <w:r w:rsidRPr="00EE1BE8">
              <w:rPr>
                <w:rFonts w:cs="Times New Roman (Body CS)" w:hint="cs"/>
                <w:color w:val="000000" w:themeColor="text1"/>
                <w:sz w:val="28"/>
                <w:szCs w:val="28"/>
              </w:rPr>
              <w:t>0</w:t>
            </w:r>
          </w:p>
        </w:tc>
        <w:tc>
          <w:tcPr>
            <w:tcW w:w="784" w:type="dxa"/>
            <w:shd w:val="clear" w:color="auto" w:fill="ACDCFF"/>
          </w:tcPr>
          <w:p w14:paraId="4BA0A8C6"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8</w:t>
            </w:r>
          </w:p>
        </w:tc>
        <w:tc>
          <w:tcPr>
            <w:tcW w:w="784" w:type="dxa"/>
            <w:shd w:val="clear" w:color="auto" w:fill="FBEFC2"/>
          </w:tcPr>
          <w:p w14:paraId="6D7788F9"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1</w:t>
            </w:r>
          </w:p>
        </w:tc>
        <w:tc>
          <w:tcPr>
            <w:tcW w:w="893" w:type="dxa"/>
            <w:shd w:val="clear" w:color="auto" w:fill="E2EFD9" w:themeFill="accent6" w:themeFillTint="33"/>
          </w:tcPr>
          <w:p w14:paraId="1DCE9884"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 xml:space="preserve">    0</w:t>
            </w:r>
          </w:p>
        </w:tc>
      </w:tr>
      <w:tr w:rsidR="0033620F" w14:paraId="6EEF6770" w14:textId="77777777" w:rsidTr="00873BC3">
        <w:trPr>
          <w:trHeight w:val="46"/>
        </w:trPr>
        <w:tc>
          <w:tcPr>
            <w:tcW w:w="4481" w:type="dxa"/>
          </w:tcPr>
          <w:p w14:paraId="228FDB79" w14:textId="77777777" w:rsidR="0033620F" w:rsidRDefault="0033620F" w:rsidP="009E6FB2">
            <w:pPr>
              <w:spacing w:after="120"/>
              <w:rPr>
                <w:color w:val="FF0000"/>
                <w:sz w:val="28"/>
                <w:szCs w:val="28"/>
                <w:u w:val="single"/>
              </w:rPr>
            </w:pPr>
          </w:p>
        </w:tc>
        <w:tc>
          <w:tcPr>
            <w:tcW w:w="1549" w:type="dxa"/>
            <w:shd w:val="clear" w:color="auto" w:fill="FFD4B8"/>
          </w:tcPr>
          <w:p w14:paraId="03E377EB" w14:textId="77777777" w:rsidR="0033620F" w:rsidRPr="002B2B05" w:rsidRDefault="0033620F" w:rsidP="009E6FB2">
            <w:pPr>
              <w:spacing w:after="120"/>
              <w:rPr>
                <w:rFonts w:cs="Times New Roman (Body CS)"/>
                <w:color w:val="000000" w:themeColor="text1"/>
                <w:sz w:val="28"/>
                <w:szCs w:val="28"/>
              </w:rPr>
            </w:pPr>
          </w:p>
        </w:tc>
        <w:tc>
          <w:tcPr>
            <w:tcW w:w="1620" w:type="dxa"/>
            <w:shd w:val="clear" w:color="auto" w:fill="F5D3EA"/>
          </w:tcPr>
          <w:p w14:paraId="487C265F" w14:textId="77777777" w:rsidR="0033620F" w:rsidRPr="00EE1BE8" w:rsidRDefault="0033620F" w:rsidP="009E6FB2">
            <w:pPr>
              <w:spacing w:after="120"/>
              <w:rPr>
                <w:color w:val="FF0000"/>
                <w:sz w:val="28"/>
                <w:szCs w:val="28"/>
                <w:u w:val="single"/>
              </w:rPr>
            </w:pPr>
          </w:p>
        </w:tc>
        <w:tc>
          <w:tcPr>
            <w:tcW w:w="784" w:type="dxa"/>
            <w:shd w:val="clear" w:color="auto" w:fill="ACDCFF"/>
          </w:tcPr>
          <w:p w14:paraId="5DD8E699" w14:textId="77777777" w:rsidR="0033620F" w:rsidRPr="002B2B05" w:rsidRDefault="0033620F" w:rsidP="009E6FB2">
            <w:pPr>
              <w:spacing w:after="120"/>
              <w:rPr>
                <w:rFonts w:cs="Times New Roman (Body CS)"/>
                <w:color w:val="000000" w:themeColor="text1"/>
                <w:sz w:val="28"/>
                <w:szCs w:val="28"/>
              </w:rPr>
            </w:pPr>
          </w:p>
        </w:tc>
        <w:tc>
          <w:tcPr>
            <w:tcW w:w="784" w:type="dxa"/>
            <w:shd w:val="clear" w:color="auto" w:fill="FBEFC2"/>
          </w:tcPr>
          <w:p w14:paraId="65135E7C" w14:textId="77777777" w:rsidR="0033620F" w:rsidRPr="002B2B05" w:rsidRDefault="0033620F" w:rsidP="009E6FB2">
            <w:pPr>
              <w:spacing w:after="120"/>
              <w:rPr>
                <w:rFonts w:cs="Times New Roman (Body CS)"/>
                <w:color w:val="000000" w:themeColor="text1"/>
                <w:sz w:val="28"/>
                <w:szCs w:val="28"/>
              </w:rPr>
            </w:pPr>
          </w:p>
        </w:tc>
        <w:tc>
          <w:tcPr>
            <w:tcW w:w="893" w:type="dxa"/>
            <w:shd w:val="clear" w:color="auto" w:fill="E2EFD9" w:themeFill="accent6" w:themeFillTint="33"/>
          </w:tcPr>
          <w:p w14:paraId="331CB242" w14:textId="77777777" w:rsidR="0033620F" w:rsidRPr="002B2B05" w:rsidRDefault="0033620F" w:rsidP="009E6FB2">
            <w:pPr>
              <w:spacing w:after="120"/>
              <w:rPr>
                <w:rFonts w:cs="Times New Roman (Body CS)"/>
                <w:color w:val="000000" w:themeColor="text1"/>
                <w:sz w:val="28"/>
                <w:szCs w:val="28"/>
              </w:rPr>
            </w:pPr>
          </w:p>
        </w:tc>
      </w:tr>
      <w:tr w:rsidR="0033620F" w14:paraId="0DD5EA37" w14:textId="77777777" w:rsidTr="00873BC3">
        <w:trPr>
          <w:trHeight w:val="828"/>
        </w:trPr>
        <w:tc>
          <w:tcPr>
            <w:tcW w:w="4481" w:type="dxa"/>
          </w:tcPr>
          <w:p w14:paraId="71602F3E" w14:textId="77777777" w:rsidR="0033620F" w:rsidRPr="00D53E33" w:rsidRDefault="0033620F" w:rsidP="009E6FB2">
            <w:pPr>
              <w:rPr>
                <w:rFonts w:cs="Times New Roman (Body CS)"/>
                <w:b/>
                <w:color w:val="000000" w:themeColor="text1"/>
                <w:sz w:val="28"/>
                <w:szCs w:val="28"/>
                <w:highlight w:val="lightGray"/>
              </w:rPr>
            </w:pPr>
            <w:r w:rsidRPr="00D53E33">
              <w:rPr>
                <w:rFonts w:cs="Times New Roman (Body CS)"/>
                <w:b/>
                <w:color w:val="000000" w:themeColor="text1"/>
                <w:sz w:val="28"/>
                <w:szCs w:val="28"/>
                <w:highlight w:val="lightGray"/>
              </w:rPr>
              <w:t>Variant (circulating vaccine derived -</w:t>
            </w:r>
            <w:proofErr w:type="spellStart"/>
            <w:r w:rsidRPr="00D53E33">
              <w:rPr>
                <w:rFonts w:cs="Times New Roman (Body CS)"/>
                <w:b/>
                <w:color w:val="000000" w:themeColor="text1"/>
                <w:sz w:val="28"/>
                <w:szCs w:val="28"/>
                <w:highlight w:val="lightGray"/>
              </w:rPr>
              <w:t>cVDPV</w:t>
            </w:r>
            <w:proofErr w:type="spellEnd"/>
            <w:r>
              <w:rPr>
                <w:rFonts w:cs="Times New Roman (Body CS)"/>
                <w:b/>
                <w:color w:val="000000" w:themeColor="text1"/>
                <w:sz w:val="28"/>
                <w:szCs w:val="28"/>
                <w:highlight w:val="lightGray"/>
              </w:rPr>
              <w:t xml:space="preserve"> polioviruses</w:t>
            </w:r>
          </w:p>
        </w:tc>
        <w:tc>
          <w:tcPr>
            <w:tcW w:w="1549" w:type="dxa"/>
            <w:shd w:val="clear" w:color="auto" w:fill="FFD4B8"/>
          </w:tcPr>
          <w:p w14:paraId="12014B99" w14:textId="373D4C2F" w:rsidR="00BA54DD" w:rsidRPr="00BA54DD" w:rsidRDefault="00BA54DD" w:rsidP="009E6FB2">
            <w:pPr>
              <w:spacing w:after="120"/>
              <w:rPr>
                <w:rFonts w:cs="Times New Roman (Body CS)"/>
                <w:color w:val="000000" w:themeColor="text1"/>
                <w:sz w:val="28"/>
                <w:szCs w:val="28"/>
              </w:rPr>
            </w:pPr>
            <w:r>
              <w:rPr>
                <w:rFonts w:cs="Times New Roman (Body CS)"/>
                <w:color w:val="000000" w:themeColor="text1"/>
                <w:szCs w:val="28"/>
              </w:rPr>
              <w:t xml:space="preserve">    </w:t>
            </w:r>
            <w:r w:rsidR="00CC367B">
              <w:rPr>
                <w:rFonts w:cs="Times New Roman (Body CS)"/>
                <w:color w:val="000000" w:themeColor="text1"/>
                <w:szCs w:val="28"/>
              </w:rPr>
              <w:t xml:space="preserve">8 </w:t>
            </w:r>
            <w:r w:rsidR="00A1467E">
              <w:rPr>
                <w:rFonts w:cs="Times New Roman (Body CS)"/>
                <w:color w:val="000000" w:themeColor="text1"/>
                <w:szCs w:val="28"/>
              </w:rPr>
              <w:t>(</w:t>
            </w:r>
            <w:r w:rsidR="00A17946">
              <w:rPr>
                <w:rFonts w:cs="Times New Roman (Body CS)"/>
                <w:color w:val="000000" w:themeColor="text1"/>
                <w:szCs w:val="28"/>
              </w:rPr>
              <w:t>10</w:t>
            </w:r>
            <w:r w:rsidR="0013669F">
              <w:rPr>
                <w:rFonts w:cs="Times New Roman (Body CS)"/>
                <w:color w:val="000000" w:themeColor="text1"/>
                <w:szCs w:val="28"/>
              </w:rPr>
              <w:t xml:space="preserve"> </w:t>
            </w:r>
            <w:r w:rsidR="00A1467E">
              <w:rPr>
                <w:rFonts w:cs="Times New Roman (Body CS)"/>
                <w:color w:val="000000" w:themeColor="text1"/>
                <w:szCs w:val="28"/>
              </w:rPr>
              <w:t>at same time in 2023)</w:t>
            </w:r>
          </w:p>
        </w:tc>
        <w:tc>
          <w:tcPr>
            <w:tcW w:w="1620" w:type="dxa"/>
            <w:shd w:val="clear" w:color="auto" w:fill="F5D3EA"/>
          </w:tcPr>
          <w:p w14:paraId="56BDD99D" w14:textId="511F76E3" w:rsidR="0033620F" w:rsidRPr="009A4854" w:rsidRDefault="00A1467E" w:rsidP="009E6FB2">
            <w:pPr>
              <w:spacing w:after="120"/>
              <w:rPr>
                <w:rFonts w:cs="Times New Roman (Body CS)"/>
                <w:color w:val="000000" w:themeColor="text1"/>
                <w:szCs w:val="28"/>
              </w:rPr>
            </w:pPr>
            <w:r>
              <w:rPr>
                <w:rFonts w:cs="Times New Roman (Body CS)"/>
                <w:color w:val="000000" w:themeColor="text1"/>
                <w:sz w:val="28"/>
                <w:szCs w:val="28"/>
              </w:rPr>
              <w:t>5</w:t>
            </w:r>
            <w:r w:rsidR="001B2158">
              <w:rPr>
                <w:rFonts w:cs="Times New Roman (Body CS)"/>
                <w:color w:val="000000" w:themeColor="text1"/>
                <w:sz w:val="28"/>
                <w:szCs w:val="28"/>
              </w:rPr>
              <w:t>2</w:t>
            </w:r>
            <w:r w:rsidR="00CC367B">
              <w:rPr>
                <w:rFonts w:cs="Times New Roman (Body CS)"/>
                <w:color w:val="000000" w:themeColor="text1"/>
                <w:sz w:val="28"/>
                <w:szCs w:val="28"/>
              </w:rPr>
              <w:t>2</w:t>
            </w:r>
          </w:p>
        </w:tc>
        <w:tc>
          <w:tcPr>
            <w:tcW w:w="784" w:type="dxa"/>
            <w:shd w:val="clear" w:color="auto" w:fill="ACDCFF"/>
          </w:tcPr>
          <w:p w14:paraId="4C523C3E"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878</w:t>
            </w:r>
          </w:p>
        </w:tc>
        <w:tc>
          <w:tcPr>
            <w:tcW w:w="784" w:type="dxa"/>
            <w:shd w:val="clear" w:color="auto" w:fill="FBEFC2"/>
          </w:tcPr>
          <w:p w14:paraId="09DDF90F"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699</w:t>
            </w:r>
          </w:p>
        </w:tc>
        <w:tc>
          <w:tcPr>
            <w:tcW w:w="893" w:type="dxa"/>
            <w:shd w:val="clear" w:color="auto" w:fill="E2EFD9" w:themeFill="accent6" w:themeFillTint="33"/>
          </w:tcPr>
          <w:p w14:paraId="23A86275" w14:textId="77777777" w:rsidR="0033620F" w:rsidRPr="002B2B05" w:rsidRDefault="0033620F" w:rsidP="009E6FB2">
            <w:pPr>
              <w:spacing w:after="120"/>
              <w:rPr>
                <w:rFonts w:cs="Times New Roman (Body CS)"/>
                <w:color w:val="000000" w:themeColor="text1"/>
                <w:sz w:val="28"/>
                <w:szCs w:val="28"/>
              </w:rPr>
            </w:pPr>
            <w:r>
              <w:rPr>
                <w:rFonts w:cs="Times New Roman (Body CS)"/>
                <w:color w:val="000000" w:themeColor="text1"/>
                <w:sz w:val="28"/>
                <w:szCs w:val="28"/>
              </w:rPr>
              <w:t>1117</w:t>
            </w:r>
          </w:p>
        </w:tc>
      </w:tr>
    </w:tbl>
    <w:p w14:paraId="6E16E5DF" w14:textId="3A9ADEFB" w:rsidR="00E75721" w:rsidRDefault="00BA54DD" w:rsidP="00324BC1">
      <w:pPr>
        <w:spacing w:after="120"/>
        <w:rPr>
          <w:rFonts w:cs="Times New Roman (Body CS)"/>
          <w:sz w:val="28"/>
          <w:szCs w:val="28"/>
        </w:rPr>
      </w:pPr>
      <w:r>
        <w:rPr>
          <w:rFonts w:cs="Times New Roman (Body CS)"/>
          <w:sz w:val="28"/>
          <w:szCs w:val="28"/>
        </w:rPr>
        <w:t>*</w:t>
      </w:r>
      <w:proofErr w:type="gramStart"/>
      <w:r>
        <w:rPr>
          <w:rFonts w:cs="Times New Roman (Body CS)"/>
          <w:sz w:val="28"/>
          <w:szCs w:val="28"/>
        </w:rPr>
        <w:t>some</w:t>
      </w:r>
      <w:proofErr w:type="gramEnd"/>
      <w:r>
        <w:rPr>
          <w:rFonts w:cs="Times New Roman (Body CS)"/>
          <w:sz w:val="28"/>
          <w:szCs w:val="28"/>
        </w:rPr>
        <w:t xml:space="preserve"> cases with onset of paralysis in 2023 still likely to be confirmed and reported.</w:t>
      </w:r>
    </w:p>
    <w:p w14:paraId="08702C02" w14:textId="13EF1150" w:rsidR="006820BC" w:rsidRPr="002200B2" w:rsidRDefault="007240E3" w:rsidP="00F25488">
      <w:pPr>
        <w:rPr>
          <w:rFonts w:cs="Times New Roman (Body CS)"/>
          <w:sz w:val="28"/>
          <w:szCs w:val="28"/>
        </w:rPr>
      </w:pPr>
      <w:r>
        <w:rPr>
          <w:rFonts w:cs="Times New Roman (Body CS)"/>
          <w:b/>
          <w:i/>
          <w:color w:val="000000" w:themeColor="text1"/>
          <w:sz w:val="28"/>
          <w:szCs w:val="28"/>
        </w:rPr>
        <w:t>Poliov</w:t>
      </w:r>
      <w:r w:rsidR="005B2910">
        <w:rPr>
          <w:rFonts w:cs="Times New Roman (Body CS)"/>
          <w:b/>
          <w:i/>
          <w:color w:val="000000" w:themeColor="text1"/>
          <w:sz w:val="28"/>
          <w:szCs w:val="28"/>
        </w:rPr>
        <w:t>iru</w:t>
      </w:r>
      <w:r>
        <w:rPr>
          <w:rFonts w:cs="Times New Roman (Body CS)"/>
          <w:b/>
          <w:i/>
          <w:color w:val="000000" w:themeColor="text1"/>
          <w:sz w:val="28"/>
          <w:szCs w:val="28"/>
        </w:rPr>
        <w:t>s</w:t>
      </w:r>
      <w:r w:rsidR="00324BC1">
        <w:rPr>
          <w:rFonts w:cs="Times New Roman (Body CS)"/>
          <w:b/>
          <w:i/>
          <w:color w:val="000000" w:themeColor="text1"/>
          <w:sz w:val="28"/>
          <w:szCs w:val="28"/>
        </w:rPr>
        <w:t>e</w:t>
      </w:r>
      <w:r w:rsidR="005B2910">
        <w:rPr>
          <w:rFonts w:cs="Times New Roman (Body CS)"/>
          <w:b/>
          <w:i/>
          <w:color w:val="000000" w:themeColor="text1"/>
          <w:sz w:val="28"/>
          <w:szCs w:val="28"/>
        </w:rPr>
        <w:t xml:space="preserve">s </w:t>
      </w:r>
      <w:r>
        <w:rPr>
          <w:rFonts w:cs="Times New Roman (Body CS)"/>
          <w:b/>
          <w:i/>
          <w:color w:val="000000" w:themeColor="text1"/>
          <w:sz w:val="28"/>
          <w:szCs w:val="28"/>
        </w:rPr>
        <w:t>reported</w:t>
      </w:r>
      <w:r w:rsidR="005B2910">
        <w:rPr>
          <w:rFonts w:cs="Times New Roman (Body CS)"/>
          <w:b/>
          <w:i/>
          <w:color w:val="000000" w:themeColor="text1"/>
          <w:sz w:val="28"/>
          <w:szCs w:val="28"/>
        </w:rPr>
        <w:t xml:space="preserve"> from other sources</w:t>
      </w:r>
      <w:r w:rsidR="005B2910">
        <w:rPr>
          <w:rFonts w:cs="Times New Roman (Body CS)"/>
          <w:b/>
          <w:i/>
          <w:color w:val="000000" w:themeColor="text1"/>
        </w:rPr>
        <w:t xml:space="preserve"> </w:t>
      </w:r>
      <w:r w:rsidR="005B2910" w:rsidRPr="00B651BD">
        <w:rPr>
          <w:rFonts w:cs="Times New Roman (Body CS)"/>
          <w:b/>
          <w:i/>
          <w:color w:val="000000" w:themeColor="text1"/>
          <w:sz w:val="28"/>
        </w:rPr>
        <w:t>(environmental)</w:t>
      </w:r>
      <w:r w:rsidR="009C6EA0" w:rsidRPr="00B651BD">
        <w:rPr>
          <w:rFonts w:cs="Times New Roman (Body CS)"/>
          <w:b/>
          <w:i/>
          <w:color w:val="000000" w:themeColor="text1"/>
          <w:sz w:val="28"/>
        </w:rPr>
        <w:t xml:space="preserve"> </w:t>
      </w:r>
      <w:r w:rsidR="009C6EA0" w:rsidRPr="0026576F">
        <w:rPr>
          <w:rFonts w:cs="Times New Roman (Body CS)"/>
          <w:b/>
          <w:i/>
          <w:color w:val="000000" w:themeColor="text1"/>
          <w:sz w:val="28"/>
          <w:u w:val="single"/>
        </w:rPr>
        <w:t>this week</w:t>
      </w:r>
      <w:r w:rsidR="00954917">
        <w:rPr>
          <w:rFonts w:cs="Times New Roman (Body CS)"/>
          <w:b/>
          <w:i/>
          <w:color w:val="000000" w:themeColor="text1"/>
          <w:sz w:val="28"/>
          <w:u w:val="single"/>
        </w:rPr>
        <w:t>,</w:t>
      </w:r>
      <w:r w:rsidR="00954917">
        <w:rPr>
          <w:rFonts w:cs="Times New Roman (Body CS)"/>
          <w:b/>
          <w:i/>
          <w:color w:val="000000" w:themeColor="text1"/>
          <w:sz w:val="28"/>
        </w:rPr>
        <w:t xml:space="preserve"> and in </w:t>
      </w:r>
      <w:proofErr w:type="gramStart"/>
      <w:r w:rsidR="00954917">
        <w:rPr>
          <w:rFonts w:cs="Times New Roman (Body CS)"/>
          <w:b/>
          <w:i/>
          <w:color w:val="000000" w:themeColor="text1"/>
          <w:sz w:val="28"/>
        </w:rPr>
        <w:t>brackets{</w:t>
      </w:r>
      <w:proofErr w:type="gramEnd"/>
      <w:r w:rsidR="00954917">
        <w:rPr>
          <w:rFonts w:cs="Times New Roman (Body CS)"/>
          <w:b/>
          <w:i/>
          <w:color w:val="000000" w:themeColor="text1"/>
          <w:sz w:val="28"/>
        </w:rPr>
        <w:t>} are the total reported from 2023.</w:t>
      </w:r>
    </w:p>
    <w:p w14:paraId="4295B7E1" w14:textId="499B8D7F" w:rsidR="00324BC1" w:rsidRDefault="00BA54DD" w:rsidP="00324BC1">
      <w:pPr>
        <w:spacing w:after="240"/>
        <w:rPr>
          <w:rFonts w:cs="Times New Roman (Body CS)"/>
          <w:b/>
          <w:i/>
          <w:color w:val="000000" w:themeColor="text1"/>
          <w:sz w:val="28"/>
          <w:szCs w:val="28"/>
        </w:rPr>
      </w:pPr>
      <w:r>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r w:rsidR="00DA3ADC">
        <w:rPr>
          <w:rFonts w:cs="Times New Roman (Body CS)"/>
          <w:b/>
          <w:i/>
          <w:color w:val="000000" w:themeColor="text1"/>
          <w:sz w:val="28"/>
          <w:szCs w:val="28"/>
        </w:rPr>
        <w:t>21</w:t>
      </w:r>
      <w:r w:rsidR="005C1DC5">
        <w:rPr>
          <w:rFonts w:cs="Times New Roman (Body CS)"/>
          <w:b/>
          <w:i/>
          <w:color w:val="000000" w:themeColor="text1"/>
          <w:sz w:val="28"/>
          <w:szCs w:val="28"/>
        </w:rPr>
        <w:t xml:space="preserve"> </w:t>
      </w:r>
      <w:r w:rsidR="00954917">
        <w:rPr>
          <w:rFonts w:cs="Times New Roman (Body CS)"/>
          <w:b/>
          <w:i/>
          <w:color w:val="000000" w:themeColor="text1"/>
          <w:sz w:val="28"/>
          <w:szCs w:val="28"/>
        </w:rPr>
        <w:t>{187}</w:t>
      </w:r>
      <w:r w:rsidR="005C1DC5">
        <w:rPr>
          <w:rFonts w:cs="Times New Roman (Body CS)"/>
          <w:b/>
          <w:i/>
          <w:color w:val="000000" w:themeColor="text1"/>
          <w:sz w:val="28"/>
          <w:szCs w:val="28"/>
        </w:rPr>
        <w:t xml:space="preserve">    </w:t>
      </w:r>
      <w:r w:rsidR="00F10D73">
        <w:rPr>
          <w:rFonts w:cs="Times New Roman (Body CS)"/>
          <w:b/>
          <w:i/>
          <w:color w:val="000000" w:themeColor="text1"/>
          <w:sz w:val="28"/>
          <w:szCs w:val="28"/>
        </w:rPr>
        <w:t xml:space="preserve">       </w:t>
      </w:r>
      <w:r w:rsidR="005C1DC5">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6820BC">
        <w:rPr>
          <w:rFonts w:cs="Times New Roman (Body CS)"/>
          <w:b/>
          <w:i/>
          <w:color w:val="000000" w:themeColor="text1"/>
          <w:sz w:val="28"/>
          <w:szCs w:val="28"/>
        </w:rPr>
        <w:t xml:space="preserve"> </w:t>
      </w:r>
      <w:proofErr w:type="spellStart"/>
      <w:r w:rsidR="006820BC">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sidR="006820BC">
        <w:rPr>
          <w:rFonts w:cs="Times New Roman (Body CS)"/>
          <w:b/>
          <w:i/>
          <w:color w:val="000000" w:themeColor="text1"/>
          <w:sz w:val="28"/>
          <w:szCs w:val="28"/>
        </w:rPr>
        <w:t xml:space="preserve"> (variant)</w:t>
      </w:r>
      <w:r w:rsidR="00A84725">
        <w:rPr>
          <w:rFonts w:cs="Times New Roman (Body CS)"/>
          <w:b/>
          <w:i/>
          <w:color w:val="000000" w:themeColor="text1"/>
          <w:sz w:val="28"/>
          <w:szCs w:val="28"/>
        </w:rPr>
        <w:t xml:space="preserve"> Types </w:t>
      </w:r>
      <w:r w:rsidR="00511025">
        <w:rPr>
          <w:rFonts w:cs="Times New Roman (Body CS)"/>
          <w:b/>
          <w:i/>
          <w:color w:val="000000" w:themeColor="text1"/>
          <w:sz w:val="28"/>
          <w:szCs w:val="28"/>
        </w:rPr>
        <w:t>1</w:t>
      </w:r>
      <w:r w:rsidR="00A84725">
        <w:rPr>
          <w:rFonts w:cs="Times New Roman (Body CS)"/>
          <w:b/>
          <w:i/>
          <w:color w:val="000000" w:themeColor="text1"/>
          <w:sz w:val="28"/>
          <w:szCs w:val="28"/>
        </w:rPr>
        <w:t>,2,3</w:t>
      </w:r>
      <w:proofErr w:type="gramStart"/>
      <w:r w:rsidR="00D75F98">
        <w:rPr>
          <w:rFonts w:cs="Times New Roman (Body CS)"/>
          <w:b/>
          <w:i/>
          <w:color w:val="000000" w:themeColor="text1"/>
          <w:sz w:val="28"/>
          <w:szCs w:val="28"/>
        </w:rPr>
        <w:t xml:space="preserve">= </w:t>
      </w:r>
      <w:r w:rsidR="001D1AB0">
        <w:rPr>
          <w:rFonts w:cs="Times New Roman (Body CS)"/>
          <w:b/>
          <w:i/>
          <w:color w:val="000000" w:themeColor="text1"/>
          <w:sz w:val="28"/>
          <w:szCs w:val="28"/>
        </w:rPr>
        <w:t xml:space="preserve"> </w:t>
      </w:r>
      <w:r w:rsidR="00DA3ADC">
        <w:rPr>
          <w:rFonts w:cs="Times New Roman (Body CS)"/>
          <w:b/>
          <w:i/>
          <w:color w:val="000000" w:themeColor="text1"/>
          <w:sz w:val="28"/>
          <w:szCs w:val="28"/>
        </w:rPr>
        <w:t>21</w:t>
      </w:r>
      <w:proofErr w:type="gramEnd"/>
      <w:r w:rsidR="00954917">
        <w:rPr>
          <w:rFonts w:cs="Times New Roman (Body CS)"/>
          <w:b/>
          <w:i/>
          <w:color w:val="000000" w:themeColor="text1"/>
          <w:sz w:val="28"/>
          <w:szCs w:val="28"/>
        </w:rPr>
        <w:t>; {</w:t>
      </w:r>
      <w:r w:rsidR="00EF5C36">
        <w:rPr>
          <w:rFonts w:cs="Times New Roman (Body CS)"/>
          <w:b/>
          <w:i/>
          <w:color w:val="000000" w:themeColor="text1"/>
          <w:sz w:val="28"/>
          <w:szCs w:val="28"/>
        </w:rPr>
        <w:t>40</w:t>
      </w:r>
      <w:r w:rsidR="009826BF">
        <w:rPr>
          <w:rFonts w:cs="Times New Roman (Body CS)"/>
          <w:b/>
          <w:i/>
          <w:color w:val="000000" w:themeColor="text1"/>
          <w:sz w:val="28"/>
          <w:szCs w:val="28"/>
        </w:rPr>
        <w:t>9</w:t>
      </w:r>
      <w:r w:rsidR="00954917">
        <w:rPr>
          <w:rFonts w:cs="Times New Roman (Body CS)"/>
          <w:b/>
          <w:i/>
          <w:color w:val="000000" w:themeColor="text1"/>
          <w:sz w:val="28"/>
          <w:szCs w:val="28"/>
        </w:rPr>
        <w:t>}</w:t>
      </w:r>
    </w:p>
    <w:p w14:paraId="76530244" w14:textId="09460BB9" w:rsidR="00814CC2" w:rsidRPr="00133F6A" w:rsidRDefault="00F25488" w:rsidP="00324BC1">
      <w:pPr>
        <w:spacing w:after="240"/>
        <w:rPr>
          <w:rFonts w:cs="Times New Roman (Body CS)"/>
          <w:b/>
          <w:i/>
          <w:color w:val="000000" w:themeColor="text1"/>
          <w:sz w:val="28"/>
          <w:szCs w:val="28"/>
        </w:rPr>
      </w:pPr>
      <w:r>
        <w:rPr>
          <w:rFonts w:cs="Times New Roman (Body CS)"/>
          <w:b/>
          <w:i/>
          <w:color w:val="000000" w:themeColor="text1"/>
          <w:sz w:val="28"/>
          <w:szCs w:val="28"/>
        </w:rPr>
        <w:t xml:space="preserve">   </w:t>
      </w:r>
      <w:r w:rsidR="001B2158">
        <w:rPr>
          <w:rFonts w:ascii="Segoe UI" w:hAnsi="Segoe UI" w:cs="Segoe UI"/>
          <w:b/>
          <w:bCs/>
          <w:color w:val="FF0000"/>
          <w:sz w:val="28"/>
          <w:szCs w:val="28"/>
          <w:bdr w:val="none" w:sz="0" w:space="0" w:color="auto" w:frame="1"/>
          <w:lang w:val="en-GB"/>
        </w:rPr>
        <w:t>This week,</w:t>
      </w:r>
      <w:r w:rsidR="00A17946">
        <w:rPr>
          <w:rFonts w:ascii="Segoe UI" w:hAnsi="Segoe UI" w:cs="Segoe UI"/>
          <w:b/>
          <w:bCs/>
          <w:color w:val="FF0000"/>
          <w:sz w:val="28"/>
          <w:szCs w:val="28"/>
          <w:bdr w:val="none" w:sz="0" w:space="0" w:color="auto" w:frame="1"/>
          <w:lang w:val="en-GB"/>
        </w:rPr>
        <w:t xml:space="preserve"> reports of </w:t>
      </w:r>
      <w:r w:rsidR="001B2158">
        <w:rPr>
          <w:rFonts w:ascii="Segoe UI" w:hAnsi="Segoe UI" w:cs="Segoe UI"/>
          <w:b/>
          <w:bCs/>
          <w:color w:val="FF0000"/>
          <w:sz w:val="28"/>
          <w:szCs w:val="28"/>
          <w:bdr w:val="none" w:sz="0" w:space="0" w:color="auto" w:frame="1"/>
          <w:lang w:val="en-GB"/>
        </w:rPr>
        <w:t>1</w:t>
      </w:r>
      <w:r w:rsidR="00DA3ADC">
        <w:rPr>
          <w:rFonts w:ascii="Segoe UI" w:hAnsi="Segoe UI" w:cs="Segoe UI"/>
          <w:b/>
          <w:bCs/>
          <w:color w:val="FF0000"/>
          <w:sz w:val="28"/>
          <w:szCs w:val="28"/>
          <w:bdr w:val="none" w:sz="0" w:space="0" w:color="auto" w:frame="1"/>
          <w:lang w:val="en-GB"/>
        </w:rPr>
        <w:t>2</w:t>
      </w:r>
      <w:r w:rsidR="001B2158">
        <w:rPr>
          <w:rFonts w:ascii="Segoe UI" w:hAnsi="Segoe UI" w:cs="Segoe UI"/>
          <w:b/>
          <w:bCs/>
          <w:color w:val="FF0000"/>
          <w:sz w:val="28"/>
          <w:szCs w:val="28"/>
          <w:bdr w:val="none" w:sz="0" w:space="0" w:color="auto" w:frame="1"/>
          <w:lang w:val="en-GB"/>
        </w:rPr>
        <w:t xml:space="preserve"> new</w:t>
      </w:r>
      <w:r w:rsidR="00A17946">
        <w:rPr>
          <w:rFonts w:ascii="Segoe UI" w:hAnsi="Segoe UI" w:cs="Segoe UI"/>
          <w:b/>
          <w:bCs/>
          <w:color w:val="FF0000"/>
          <w:sz w:val="28"/>
          <w:szCs w:val="28"/>
          <w:bdr w:val="none" w:sz="0" w:space="0" w:color="auto" w:frame="1"/>
          <w:lang w:val="en-GB"/>
        </w:rPr>
        <w:t xml:space="preserve"> va</w:t>
      </w:r>
      <w:r w:rsidR="004F0170" w:rsidRPr="00F25488">
        <w:rPr>
          <w:rFonts w:ascii="Segoe UI" w:hAnsi="Segoe UI" w:cs="Segoe UI"/>
          <w:b/>
          <w:bCs/>
          <w:color w:val="FF0000"/>
          <w:sz w:val="28"/>
          <w:szCs w:val="28"/>
          <w:bdr w:val="none" w:sz="0" w:space="0" w:color="auto" w:frame="1"/>
          <w:lang w:val="en-GB"/>
        </w:rPr>
        <w:t xml:space="preserve">riant </w:t>
      </w:r>
      <w:r w:rsidR="005B0492" w:rsidRPr="00F25488">
        <w:rPr>
          <w:rFonts w:ascii="Segoe UI" w:hAnsi="Segoe UI" w:cs="Segoe UI"/>
          <w:b/>
          <w:bCs/>
          <w:color w:val="FF0000"/>
          <w:sz w:val="28"/>
          <w:szCs w:val="28"/>
          <w:bdr w:val="none" w:sz="0" w:space="0" w:color="auto" w:frame="1"/>
          <w:lang w:val="en-GB"/>
        </w:rPr>
        <w:t>poliovirus</w:t>
      </w:r>
      <w:r w:rsidR="001D1AB0" w:rsidRPr="00F25488">
        <w:rPr>
          <w:rFonts w:ascii="Segoe UI" w:hAnsi="Segoe UI" w:cs="Segoe UI"/>
          <w:b/>
          <w:bCs/>
          <w:color w:val="FF0000"/>
          <w:sz w:val="28"/>
          <w:szCs w:val="28"/>
          <w:bdr w:val="none" w:sz="0" w:space="0" w:color="auto" w:frame="1"/>
          <w:lang w:val="en-GB"/>
        </w:rPr>
        <w:t xml:space="preserve"> caused</w:t>
      </w:r>
      <w:r w:rsidR="00A17946">
        <w:rPr>
          <w:rFonts w:ascii="Segoe UI" w:hAnsi="Segoe UI" w:cs="Segoe UI"/>
          <w:b/>
          <w:bCs/>
          <w:color w:val="FF0000"/>
          <w:sz w:val="28"/>
          <w:szCs w:val="28"/>
          <w:bdr w:val="none" w:sz="0" w:space="0" w:color="auto" w:frame="1"/>
          <w:lang w:val="en-GB"/>
        </w:rPr>
        <w:t xml:space="preserve"> </w:t>
      </w:r>
      <w:r w:rsidR="001D1AB0" w:rsidRPr="00F25488">
        <w:rPr>
          <w:rFonts w:ascii="Segoe UI" w:hAnsi="Segoe UI" w:cs="Segoe UI"/>
          <w:b/>
          <w:bCs/>
          <w:color w:val="FF0000"/>
          <w:sz w:val="28"/>
          <w:szCs w:val="28"/>
          <w:bdr w:val="none" w:sz="0" w:space="0" w:color="auto" w:frame="1"/>
          <w:lang w:val="en-GB"/>
        </w:rPr>
        <w:t>polio paralysis</w:t>
      </w:r>
      <w:r w:rsidR="0033620F" w:rsidRPr="00F25488">
        <w:rPr>
          <w:rFonts w:ascii="Segoe UI" w:hAnsi="Segoe UI" w:cs="Segoe UI"/>
          <w:b/>
          <w:bCs/>
          <w:color w:val="FF0000"/>
          <w:sz w:val="28"/>
          <w:szCs w:val="28"/>
          <w:bdr w:val="none" w:sz="0" w:space="0" w:color="auto" w:frame="1"/>
          <w:lang w:val="en-GB"/>
        </w:rPr>
        <w:t xml:space="preserve"> </w:t>
      </w:r>
      <w:r w:rsidR="00DA3ADC">
        <w:rPr>
          <w:rFonts w:ascii="Segoe UI" w:hAnsi="Segoe UI" w:cs="Segoe UI"/>
          <w:b/>
          <w:bCs/>
          <w:color w:val="FF0000"/>
          <w:sz w:val="28"/>
          <w:szCs w:val="28"/>
          <w:bdr w:val="none" w:sz="0" w:space="0" w:color="auto" w:frame="1"/>
          <w:lang w:val="en-GB"/>
        </w:rPr>
        <w:t>–4 from 2024 in 4 countries (1 cases each in Guinea, Mali, Somalia, and Yemen</w:t>
      </w:r>
      <w:r w:rsidR="00586324">
        <w:rPr>
          <w:rFonts w:ascii="Segoe UI" w:hAnsi="Segoe UI" w:cs="Segoe UI"/>
          <w:b/>
          <w:bCs/>
          <w:color w:val="FF0000"/>
          <w:sz w:val="28"/>
          <w:szCs w:val="28"/>
          <w:bdr w:val="none" w:sz="0" w:space="0" w:color="auto" w:frame="1"/>
          <w:lang w:val="en-GB"/>
        </w:rPr>
        <w:t>)</w:t>
      </w:r>
      <w:r w:rsidR="00DA3ADC">
        <w:rPr>
          <w:rFonts w:ascii="Segoe UI" w:hAnsi="Segoe UI" w:cs="Segoe UI"/>
          <w:b/>
          <w:bCs/>
          <w:color w:val="FF0000"/>
          <w:sz w:val="28"/>
          <w:szCs w:val="28"/>
          <w:bdr w:val="none" w:sz="0" w:space="0" w:color="auto" w:frame="1"/>
          <w:lang w:val="en-GB"/>
        </w:rPr>
        <w:t xml:space="preserve"> and 8 cases added to 2023 totals –all in Yemen</w:t>
      </w:r>
    </w:p>
    <w:p w14:paraId="185F51BA" w14:textId="2441C6F6" w:rsidR="001B2158" w:rsidRPr="00576E0E" w:rsidRDefault="001B2158" w:rsidP="00576E0E">
      <w:pPr>
        <w:pStyle w:val="NormalWeb"/>
        <w:shd w:val="clear" w:color="auto" w:fill="FFFFFF"/>
        <w:spacing w:after="0" w:afterAutospacing="0"/>
        <w:ind w:right="420"/>
        <w:textAlignment w:val="center"/>
        <w:rPr>
          <w:rFonts w:ascii="Helvetica" w:hAnsi="Helvetica"/>
          <w:color w:val="000000"/>
          <w:sz w:val="18"/>
          <w:szCs w:val="18"/>
        </w:rPr>
      </w:pPr>
    </w:p>
    <w:p w14:paraId="0826B0DC" w14:textId="37D2C98F" w:rsidR="000E553C" w:rsidRPr="00576E0E" w:rsidRDefault="000C67CB" w:rsidP="00576E0E">
      <w:pPr>
        <w:spacing w:after="60"/>
        <w:rPr>
          <w:rFonts w:cs="Chalkboard"/>
          <w:b/>
          <w:i/>
          <w:iCs/>
          <w:color w:val="7030A0"/>
          <w:kern w:val="0"/>
          <w:sz w:val="28"/>
          <w:szCs w:val="28"/>
        </w:rPr>
      </w:pPr>
      <w:r>
        <w:rPr>
          <w:rFonts w:cs="Chalkboard"/>
          <w:b/>
          <w:i/>
          <w:iCs/>
          <w:color w:val="7030A0"/>
          <w:kern w:val="0"/>
          <w:sz w:val="28"/>
          <w:szCs w:val="28"/>
        </w:rPr>
        <w:t xml:space="preserve">Monthly Peer-to-peer Zoom meeting </w:t>
      </w:r>
      <w:r w:rsidR="00DA3ADC">
        <w:rPr>
          <w:rFonts w:cs="Chalkboard"/>
          <w:b/>
          <w:i/>
          <w:iCs/>
          <w:color w:val="7030A0"/>
          <w:kern w:val="0"/>
          <w:sz w:val="28"/>
          <w:szCs w:val="28"/>
        </w:rPr>
        <w:t>TODAY --</w:t>
      </w:r>
      <w:r>
        <w:rPr>
          <w:rFonts w:cs="Chalkboard"/>
          <w:b/>
          <w:i/>
          <w:iCs/>
          <w:color w:val="7030A0"/>
          <w:kern w:val="0"/>
          <w:sz w:val="28"/>
          <w:szCs w:val="28"/>
        </w:rPr>
        <w:t>Thursday March 28 at 4 PM Pacific Time</w:t>
      </w:r>
      <w:r w:rsidR="00576E0E">
        <w:rPr>
          <w:rFonts w:cs="Chalkboard"/>
          <w:b/>
          <w:i/>
          <w:iCs/>
          <w:color w:val="7030A0"/>
          <w:kern w:val="0"/>
          <w:sz w:val="28"/>
          <w:szCs w:val="28"/>
        </w:rPr>
        <w:t>.</w:t>
      </w:r>
      <w:r>
        <w:rPr>
          <w:rFonts w:cs="Chalkboard"/>
          <w:b/>
          <w:i/>
          <w:iCs/>
          <w:color w:val="7030A0"/>
          <w:kern w:val="0"/>
          <w:sz w:val="28"/>
          <w:szCs w:val="28"/>
        </w:rPr>
        <w:t xml:space="preserve">  The correct </w:t>
      </w:r>
      <w:r w:rsidR="00576E0E">
        <w:rPr>
          <w:rFonts w:cs="Chalkboard"/>
          <w:b/>
          <w:i/>
          <w:iCs/>
          <w:color w:val="7030A0"/>
          <w:kern w:val="0"/>
          <w:sz w:val="28"/>
          <w:szCs w:val="28"/>
        </w:rPr>
        <w:t xml:space="preserve">current </w:t>
      </w:r>
      <w:r>
        <w:rPr>
          <w:rFonts w:cs="Chalkboard"/>
          <w:b/>
          <w:i/>
          <w:iCs/>
          <w:color w:val="7030A0"/>
          <w:kern w:val="0"/>
          <w:sz w:val="28"/>
          <w:szCs w:val="28"/>
        </w:rPr>
        <w:t xml:space="preserve">link to the Zoom meeting is: </w:t>
      </w:r>
      <w:r w:rsidR="000E553C">
        <w:rPr>
          <w:rStyle w:val="apple-converted-space"/>
          <w:rFonts w:ascii="Verdana" w:hAnsi="Verdana"/>
          <w:color w:val="20124D"/>
          <w:sz w:val="22"/>
          <w:szCs w:val="22"/>
        </w:rPr>
        <w:t> </w:t>
      </w:r>
    </w:p>
    <w:p w14:paraId="4F5B8AEA" w14:textId="0A845A61" w:rsidR="000E553C" w:rsidRDefault="000E553C" w:rsidP="00586324">
      <w:pPr>
        <w:spacing w:after="60"/>
        <w:rPr>
          <w:rFonts w:ascii="Verdana" w:hAnsi="Verdana"/>
          <w:b/>
          <w:bCs/>
          <w:color w:val="20124D"/>
          <w:sz w:val="22"/>
          <w:szCs w:val="22"/>
        </w:rPr>
      </w:pPr>
      <w:r>
        <w:rPr>
          <w:rFonts w:ascii="Verdana" w:hAnsi="Verdana"/>
          <w:color w:val="20124D"/>
          <w:sz w:val="22"/>
          <w:szCs w:val="22"/>
        </w:rPr>
        <w:t>Please download and import the following iCalendar (.</w:t>
      </w:r>
      <w:proofErr w:type="spellStart"/>
      <w:r>
        <w:rPr>
          <w:rFonts w:ascii="Verdana" w:hAnsi="Verdana"/>
          <w:color w:val="20124D"/>
          <w:sz w:val="22"/>
          <w:szCs w:val="22"/>
        </w:rPr>
        <w:t>ics</w:t>
      </w:r>
      <w:proofErr w:type="spellEnd"/>
      <w:r>
        <w:rPr>
          <w:rFonts w:ascii="Verdana" w:hAnsi="Verdana"/>
          <w:color w:val="20124D"/>
          <w:sz w:val="22"/>
          <w:szCs w:val="22"/>
        </w:rPr>
        <w:t>) files to your calendar system.</w:t>
      </w:r>
      <w:r>
        <w:rPr>
          <w:rFonts w:ascii="Verdana" w:hAnsi="Verdana"/>
          <w:color w:val="20124D"/>
          <w:sz w:val="22"/>
          <w:szCs w:val="22"/>
        </w:rPr>
        <w:br/>
        <w:t>Monthly:</w:t>
      </w:r>
      <w:hyperlink r:id="rId9" w:tooltip="https://mailstat.us/tr/t/2z1uxzulr5u4ob5/1/https:/us02web.zoom.us/meeting/tZIqd-usqjIqE9N70gz38cIX2w9Zl_9RM5if/ics?icsToken=98tyKuGuqTsoHtCcsBCARpwAB4iga-jwiFhfj_pzy0_iGXMLYSrOZPUbCL5ASer9" w:history="1">
        <w:r>
          <w:rPr>
            <w:rStyle w:val="Hyperlink"/>
            <w:rFonts w:ascii="Verdana" w:hAnsi="Verdana" w:cs="Calibri"/>
            <w:color w:val="954F72"/>
            <w:sz w:val="22"/>
            <w:szCs w:val="22"/>
          </w:rPr>
          <w:t> https://us02web.zoom.us/meeting/tZIqd-usqjIqE9N70gz38cIX2w9Zl_9RM5if/ics?icsToken=98tyKuGuqTsoHtCcsBCARpwAB4iga-jwiFhfj_pzy0_iGXMLYSrOZPUbCL5ASer9</w:t>
        </w:r>
        <w:r>
          <w:rPr>
            <w:rFonts w:ascii="Verdana" w:hAnsi="Verdana" w:cs="Calibri"/>
            <w:color w:val="0000FF"/>
            <w:sz w:val="22"/>
            <w:szCs w:val="22"/>
            <w:u w:val="single"/>
          </w:rPr>
          <w:br/>
        </w:r>
      </w:hyperlink>
      <w:r>
        <w:rPr>
          <w:rFonts w:ascii="Verdana" w:hAnsi="Verdana"/>
          <w:color w:val="20124D"/>
          <w:sz w:val="22"/>
          <w:szCs w:val="22"/>
        </w:rPr>
        <w:t>Join Zoom Meeting</w:t>
      </w:r>
      <w:r>
        <w:rPr>
          <w:rFonts w:ascii="Verdana" w:hAnsi="Verdana"/>
          <w:color w:val="20124D"/>
          <w:sz w:val="22"/>
          <w:szCs w:val="22"/>
        </w:rPr>
        <w:br/>
      </w:r>
      <w:hyperlink r:id="rId10" w:tooltip="https://mailstat.us/tr/t/2z1uxzulr5u4ob5/2/https:/us02web.zoom.us/j/86702449097?pwd=SFVibTNwb0hKZHlIdTduNWJOREM2UT09" w:history="1">
        <w:r>
          <w:rPr>
            <w:rStyle w:val="Hyperlink"/>
            <w:rFonts w:ascii="Verdana" w:hAnsi="Verdana" w:cs="Calibri"/>
            <w:b/>
            <w:bCs/>
            <w:color w:val="954F72"/>
            <w:sz w:val="22"/>
            <w:szCs w:val="22"/>
          </w:rPr>
          <w:t>https://us02web.zoom.us/j/86702449097?pwd=SFVibTNwb0hKZHlIdTduNWJOREM2UT09</w:t>
        </w:r>
      </w:hyperlink>
      <w:r>
        <w:rPr>
          <w:rFonts w:ascii="Verdana" w:hAnsi="Verdana"/>
          <w:color w:val="20124D"/>
          <w:sz w:val="22"/>
          <w:szCs w:val="22"/>
        </w:rPr>
        <w:br/>
        <w:t>Meeting ID: </w:t>
      </w:r>
      <w:r>
        <w:rPr>
          <w:rFonts w:ascii="Verdana" w:hAnsi="Verdana"/>
          <w:b/>
          <w:bCs/>
          <w:color w:val="20124D"/>
          <w:sz w:val="22"/>
          <w:szCs w:val="22"/>
        </w:rPr>
        <w:t>867 0244 9097</w:t>
      </w:r>
      <w:r>
        <w:rPr>
          <w:rFonts w:ascii="Verdana" w:hAnsi="Verdana"/>
          <w:color w:val="20124D"/>
          <w:sz w:val="22"/>
          <w:szCs w:val="22"/>
        </w:rPr>
        <w:br/>
        <w:t>Passcode: </w:t>
      </w:r>
      <w:r>
        <w:rPr>
          <w:rFonts w:ascii="Verdana" w:hAnsi="Verdana"/>
          <w:b/>
          <w:bCs/>
          <w:color w:val="20124D"/>
          <w:sz w:val="22"/>
          <w:szCs w:val="22"/>
        </w:rPr>
        <w:t>85718</w:t>
      </w:r>
    </w:p>
    <w:p w14:paraId="2A5193A7" w14:textId="1D806FC5" w:rsidR="00586324" w:rsidRDefault="00576E0E" w:rsidP="00576E0E">
      <w:pPr>
        <w:rPr>
          <w:rFonts w:ascii="Verdana" w:hAnsi="Verdana"/>
          <w:color w:val="20124D"/>
        </w:rPr>
      </w:pPr>
      <w:r>
        <w:rPr>
          <w:rFonts w:ascii="Verdana" w:hAnsi="Verdana"/>
          <w:b/>
          <w:bCs/>
          <w:color w:val="20124D"/>
          <w:sz w:val="22"/>
          <w:szCs w:val="22"/>
        </w:rPr>
        <w:t xml:space="preserve">     Mark your calendars—dates for upcoming P2P Polio Meetings are Thursdays at 4 PM Pacific (5 PM Mountain) on </w:t>
      </w:r>
      <w:r>
        <w:rPr>
          <w:rFonts w:ascii="Verdana" w:hAnsi="Verdana"/>
          <w:color w:val="20124D"/>
        </w:rPr>
        <w:t>April 25, May 16 (one week early because of International Convention), and June 27.</w:t>
      </w:r>
    </w:p>
    <w:p w14:paraId="44E7B560" w14:textId="77777777" w:rsidR="00586324" w:rsidRDefault="00586324" w:rsidP="00576E0E">
      <w:pPr>
        <w:rPr>
          <w:rFonts w:ascii="Verdana" w:hAnsi="Verdana"/>
          <w:color w:val="20124D"/>
        </w:rPr>
      </w:pPr>
    </w:p>
    <w:p w14:paraId="331057D6" w14:textId="04EE079D" w:rsidR="00586324" w:rsidRDefault="00586324" w:rsidP="00576E0E">
      <w:pPr>
        <w:rPr>
          <w:rFonts w:ascii="Verdana" w:hAnsi="Verdana"/>
          <w:color w:val="20124D"/>
        </w:rPr>
      </w:pPr>
      <w:r>
        <w:rPr>
          <w:rFonts w:ascii="Verdana" w:hAnsi="Verdana"/>
          <w:color w:val="20124D"/>
        </w:rPr>
        <w:t>From Reg Ling, Chief Polio Information Officer, Rotary International</w:t>
      </w:r>
    </w:p>
    <w:p w14:paraId="56C07452" w14:textId="77777777" w:rsidR="00586324" w:rsidRPr="00586324" w:rsidRDefault="00586324" w:rsidP="00586324">
      <w:pPr>
        <w:rPr>
          <w:rFonts w:ascii="Calibri" w:eastAsia="Times New Roman" w:hAnsi="Calibri" w:cs="Calibri"/>
          <w:color w:val="000000"/>
          <w:kern w:val="0"/>
          <w:sz w:val="22"/>
          <w:szCs w:val="22"/>
          <w14:ligatures w14:val="none"/>
        </w:rPr>
      </w:pPr>
      <w:r w:rsidRPr="00586324">
        <w:rPr>
          <w:rFonts w:ascii="Arial" w:eastAsia="Times New Roman" w:hAnsi="Arial" w:cs="Arial"/>
          <w:b/>
          <w:bCs/>
          <w:color w:val="000000"/>
          <w:kern w:val="0"/>
          <w:sz w:val="20"/>
          <w:szCs w:val="20"/>
          <w:u w:val="single"/>
          <w14:ligatures w14:val="none"/>
        </w:rPr>
        <w:t>GPEI Polio position updates: </w:t>
      </w:r>
    </w:p>
    <w:p w14:paraId="2590AF60" w14:textId="14C4C232" w:rsidR="00586324" w:rsidRPr="00586324" w:rsidRDefault="00586324" w:rsidP="00586324">
      <w:pPr>
        <w:rPr>
          <w:rFonts w:ascii="Calibri" w:eastAsia="Times New Roman" w:hAnsi="Calibri" w:cs="Calibri"/>
          <w:color w:val="000000"/>
          <w:kern w:val="0"/>
          <w:sz w:val="22"/>
          <w:szCs w:val="22"/>
          <w14:ligatures w14:val="none"/>
        </w:rPr>
      </w:pPr>
      <w:r w:rsidRPr="00586324">
        <w:rPr>
          <w:rFonts w:ascii="Arial" w:eastAsia="Times New Roman" w:hAnsi="Arial" w:cs="Arial"/>
          <w:color w:val="000000"/>
          <w:kern w:val="0"/>
          <w:sz w:val="20"/>
          <w:szCs w:val="20"/>
          <w14:ligatures w14:val="none"/>
        </w:rPr>
        <w:t xml:space="preserve">Keith Paver circulated the week 12 GPEI epidemiological reports and it had 123 pages. I only received the reports this morning and I have hurriedly done the analyses so there may be some minor </w:t>
      </w:r>
      <w:proofErr w:type="gramStart"/>
      <w:r w:rsidRPr="00586324">
        <w:rPr>
          <w:rFonts w:ascii="Arial" w:eastAsia="Times New Roman" w:hAnsi="Arial" w:cs="Arial"/>
          <w:color w:val="000000"/>
          <w:kern w:val="0"/>
          <w:sz w:val="20"/>
          <w:szCs w:val="20"/>
          <w14:ligatures w14:val="none"/>
        </w:rPr>
        <w:t>errors</w:t>
      </w:r>
      <w:proofErr w:type="gramEnd"/>
      <w:r w:rsidRPr="00586324">
        <w:rPr>
          <w:rFonts w:ascii="Arial" w:eastAsia="Times New Roman" w:hAnsi="Arial" w:cs="Arial"/>
          <w:color w:val="000000"/>
          <w:kern w:val="0"/>
          <w:sz w:val="20"/>
          <w:szCs w:val="20"/>
          <w14:ligatures w14:val="none"/>
        </w:rPr>
        <w:t xml:space="preserve"> but I wanted to convey the key points. (If there are any errors I will correct them next week.) The reports of 2 WPV1 cases in </w:t>
      </w:r>
      <w:proofErr w:type="spellStart"/>
      <w:r w:rsidRPr="00586324">
        <w:rPr>
          <w:rFonts w:ascii="Arial" w:eastAsia="Times New Roman" w:hAnsi="Arial" w:cs="Arial"/>
          <w:color w:val="000000"/>
          <w:kern w:val="0"/>
          <w:sz w:val="20"/>
          <w:szCs w:val="20"/>
          <w14:ligatures w14:val="none"/>
        </w:rPr>
        <w:t>Balochistan</w:t>
      </w:r>
      <w:proofErr w:type="spellEnd"/>
      <w:r w:rsidRPr="00586324">
        <w:rPr>
          <w:rFonts w:ascii="Arial" w:eastAsia="Times New Roman" w:hAnsi="Arial" w:cs="Arial"/>
          <w:color w:val="000000"/>
          <w:kern w:val="0"/>
          <w:sz w:val="20"/>
          <w:szCs w:val="20"/>
          <w14:ligatures w14:val="none"/>
        </w:rPr>
        <w:t xml:space="preserve"> were disappointing. Although the onset of paralyses </w:t>
      </w:r>
      <w:proofErr w:type="gramStart"/>
      <w:r w:rsidRPr="00586324">
        <w:rPr>
          <w:rFonts w:ascii="Arial" w:eastAsia="Times New Roman" w:hAnsi="Arial" w:cs="Arial"/>
          <w:color w:val="000000"/>
          <w:kern w:val="0"/>
          <w:sz w:val="20"/>
          <w:szCs w:val="20"/>
          <w14:ligatures w14:val="none"/>
        </w:rPr>
        <w:t>were</w:t>
      </w:r>
      <w:proofErr w:type="gramEnd"/>
      <w:r w:rsidRPr="00586324">
        <w:rPr>
          <w:rFonts w:ascii="Arial" w:eastAsia="Times New Roman" w:hAnsi="Arial" w:cs="Arial"/>
          <w:color w:val="000000"/>
          <w:kern w:val="0"/>
          <w:sz w:val="20"/>
          <w:szCs w:val="20"/>
          <w14:ligatures w14:val="none"/>
        </w:rPr>
        <w:t xml:space="preserve"> in 2023, there were also 21 WPV1 positive ES samples collected across Pakistan that were collected in January. From my reading of Bill Gates’ book, I say more about cases vs. positive ES samples under Media New below, but the widespread presence of the virus in the environment in Pakistan is a concern. There were also reports of cVDPV2 cases and positives ES samples across Africa. The totals are as shown in my usual </w:t>
      </w:r>
      <w:proofErr w:type="gramStart"/>
      <w:r w:rsidRPr="00586324">
        <w:rPr>
          <w:rFonts w:ascii="Arial" w:eastAsia="Times New Roman" w:hAnsi="Arial" w:cs="Arial"/>
          <w:color w:val="000000"/>
          <w:kern w:val="0"/>
          <w:sz w:val="20"/>
          <w:szCs w:val="20"/>
          <w14:ligatures w14:val="none"/>
        </w:rPr>
        <w:t>attachments</w:t>
      </w:r>
      <w:proofErr w:type="gramEnd"/>
      <w:r w:rsidRPr="00586324">
        <w:rPr>
          <w:rFonts w:ascii="Calibri" w:eastAsia="Times New Roman" w:hAnsi="Calibri" w:cs="Calibri"/>
          <w:color w:val="000000"/>
          <w:kern w:val="0"/>
          <w:sz w:val="22"/>
          <w:szCs w:val="22"/>
          <w14:ligatures w14:val="none"/>
        </w:rPr>
        <w:t>  </w:t>
      </w:r>
    </w:p>
    <w:p w14:paraId="5A12F297" w14:textId="5B5AB455" w:rsidR="00586324" w:rsidRPr="00586324" w:rsidRDefault="00586324" w:rsidP="00586324">
      <w:pPr>
        <w:rPr>
          <w:rFonts w:ascii="Calibri" w:eastAsia="Times New Roman" w:hAnsi="Calibri" w:cs="Calibri"/>
          <w:color w:val="000000"/>
          <w:kern w:val="0"/>
          <w:sz w:val="22"/>
          <w:szCs w:val="22"/>
          <w14:ligatures w14:val="none"/>
        </w:rPr>
      </w:pPr>
      <w:r w:rsidRPr="00586324">
        <w:rPr>
          <w:rFonts w:ascii="Arial" w:eastAsia="Times New Roman" w:hAnsi="Arial" w:cs="Arial"/>
          <w:b/>
          <w:bCs/>
          <w:color w:val="000000"/>
          <w:kern w:val="0"/>
          <w:sz w:val="20"/>
          <w:szCs w:val="20"/>
          <w:u w:val="single"/>
          <w14:ligatures w14:val="none"/>
        </w:rPr>
        <w:t>Media News:</w:t>
      </w:r>
      <w:r w:rsidRPr="00586324">
        <w:rPr>
          <w:rFonts w:ascii="Arial" w:eastAsia="Times New Roman" w:hAnsi="Arial" w:cs="Arial"/>
          <w:color w:val="000000"/>
          <w:kern w:val="0"/>
          <w:sz w:val="20"/>
          <w:szCs w:val="20"/>
          <w14:ligatures w14:val="none"/>
        </w:rPr>
        <w:t> </w:t>
      </w:r>
    </w:p>
    <w:p w14:paraId="00AABB94" w14:textId="6C7238F0" w:rsidR="00586324" w:rsidRPr="00586324" w:rsidRDefault="00586324" w:rsidP="00586324">
      <w:pPr>
        <w:rPr>
          <w:rFonts w:ascii="Calibri" w:eastAsia="Times New Roman" w:hAnsi="Calibri" w:cs="Calibri"/>
          <w:color w:val="000000"/>
          <w:kern w:val="0"/>
          <w:sz w:val="22"/>
          <w:szCs w:val="22"/>
          <w14:ligatures w14:val="none"/>
        </w:rPr>
      </w:pPr>
      <w:r w:rsidRPr="00586324">
        <w:rPr>
          <w:rFonts w:ascii="Arial" w:eastAsia="Times New Roman" w:hAnsi="Arial" w:cs="Arial"/>
          <w:color w:val="000000"/>
          <w:kern w:val="0"/>
          <w:sz w:val="20"/>
          <w:szCs w:val="20"/>
          <w14:ligatures w14:val="none"/>
        </w:rPr>
        <w:t>Again</w:t>
      </w:r>
      <w:r>
        <w:rPr>
          <w:rFonts w:ascii="Arial" w:eastAsia="Times New Roman" w:hAnsi="Arial" w:cs="Arial"/>
          <w:color w:val="000000"/>
          <w:kern w:val="0"/>
          <w:sz w:val="20"/>
          <w:szCs w:val="20"/>
          <w14:ligatures w14:val="none"/>
        </w:rPr>
        <w:t>,</w:t>
      </w:r>
      <w:r w:rsidRPr="00586324">
        <w:rPr>
          <w:rFonts w:ascii="Arial" w:eastAsia="Times New Roman" w:hAnsi="Arial" w:cs="Arial"/>
          <w:color w:val="000000"/>
          <w:kern w:val="0"/>
          <w:sz w:val="20"/>
          <w:szCs w:val="20"/>
          <w14:ligatures w14:val="none"/>
        </w:rPr>
        <w:t xml:space="preserve"> there have been an extraordinary number of news alerts. The greatest concerns were the reports from Pakistan of the 2 new cases in </w:t>
      </w:r>
      <w:proofErr w:type="spellStart"/>
      <w:r w:rsidRPr="00586324">
        <w:rPr>
          <w:rFonts w:ascii="Arial" w:eastAsia="Times New Roman" w:hAnsi="Arial" w:cs="Arial"/>
          <w:color w:val="000000"/>
          <w:kern w:val="0"/>
          <w:sz w:val="20"/>
          <w:szCs w:val="20"/>
          <w14:ligatures w14:val="none"/>
        </w:rPr>
        <w:t>Balochistan</w:t>
      </w:r>
      <w:proofErr w:type="spellEnd"/>
      <w:r w:rsidRPr="00586324">
        <w:rPr>
          <w:rFonts w:ascii="Arial" w:eastAsia="Times New Roman" w:hAnsi="Arial" w:cs="Arial"/>
          <w:color w:val="000000"/>
          <w:kern w:val="0"/>
          <w:sz w:val="20"/>
          <w:szCs w:val="20"/>
          <w14:ligatures w14:val="none"/>
        </w:rPr>
        <w:t xml:space="preserve"> and about the many WPV1 positive ES samples collected across the country. </w:t>
      </w:r>
    </w:p>
    <w:p w14:paraId="3BBC66C4" w14:textId="04474173" w:rsidR="00586324" w:rsidRPr="00586324" w:rsidRDefault="00586324" w:rsidP="00586324">
      <w:pPr>
        <w:rPr>
          <w:rFonts w:ascii="Calibri" w:eastAsia="Times New Roman" w:hAnsi="Calibri" w:cs="Calibri"/>
          <w:color w:val="000000"/>
          <w:kern w:val="0"/>
          <w:sz w:val="22"/>
          <w:szCs w:val="22"/>
          <w14:ligatures w14:val="none"/>
        </w:rPr>
      </w:pPr>
      <w:r>
        <w:rPr>
          <w:rFonts w:ascii="Arial" w:eastAsia="Times New Roman" w:hAnsi="Arial" w:cs="Arial"/>
          <w:color w:val="000000"/>
          <w:kern w:val="0"/>
          <w:sz w:val="20"/>
          <w:szCs w:val="20"/>
          <w14:ligatures w14:val="none"/>
        </w:rPr>
        <w:t xml:space="preserve">    </w:t>
      </w:r>
      <w:r w:rsidRPr="00586324">
        <w:rPr>
          <w:rFonts w:ascii="Arial" w:eastAsia="Times New Roman" w:hAnsi="Arial" w:cs="Arial"/>
          <w:color w:val="000000"/>
          <w:kern w:val="0"/>
          <w:sz w:val="20"/>
          <w:szCs w:val="20"/>
          <w14:ligatures w14:val="none"/>
        </w:rPr>
        <w:t xml:space="preserve">I am continuing to read Bill Gate’s book and, while so far, there is little that I did not know, it has altered my understanding of how positive ES samples relate to cases. In a nutshell, the positive ES samples collected indicate the presence of the viruses in the environment, but the viruses in the samples have a limited infection period – this means that regular collection and testing are necessary to see if the virus presence is sustained i.e. is reintroduced by later contamination? Meanwhile the risk of cases developing is determined by a combination of the population exposed to it and the degree of virus immunity in the community. However, people already immune may be reinfected and could be “silent carriers”, so perpetuating the transmissions. This becomes more problematical if the infected persons </w:t>
      </w:r>
      <w:proofErr w:type="gramStart"/>
      <w:r w:rsidRPr="00586324">
        <w:rPr>
          <w:rFonts w:ascii="Arial" w:eastAsia="Times New Roman" w:hAnsi="Arial" w:cs="Arial"/>
          <w:color w:val="000000"/>
          <w:kern w:val="0"/>
          <w:sz w:val="20"/>
          <w:szCs w:val="20"/>
          <w14:ligatures w14:val="none"/>
        </w:rPr>
        <w:t>travels</w:t>
      </w:r>
      <w:proofErr w:type="gramEnd"/>
      <w:r w:rsidRPr="00586324">
        <w:rPr>
          <w:rFonts w:ascii="Arial" w:eastAsia="Times New Roman" w:hAnsi="Arial" w:cs="Arial"/>
          <w:color w:val="000000"/>
          <w:kern w:val="0"/>
          <w:sz w:val="20"/>
          <w:szCs w:val="20"/>
          <w14:ligatures w14:val="none"/>
        </w:rPr>
        <w:t xml:space="preserve"> to areas where the immunity levels are too low. The book is primarily about preventing the next pandemic and takes note that every virus variant is </w:t>
      </w:r>
      <w:proofErr w:type="gramStart"/>
      <w:r w:rsidRPr="00586324">
        <w:rPr>
          <w:rFonts w:ascii="Arial" w:eastAsia="Times New Roman" w:hAnsi="Arial" w:cs="Arial"/>
          <w:color w:val="000000"/>
          <w:kern w:val="0"/>
          <w:sz w:val="20"/>
          <w:szCs w:val="20"/>
          <w14:ligatures w14:val="none"/>
        </w:rPr>
        <w:t>different</w:t>
      </w:r>
      <w:proofErr w:type="gramEnd"/>
      <w:r w:rsidRPr="00586324">
        <w:rPr>
          <w:rFonts w:ascii="Arial" w:eastAsia="Times New Roman" w:hAnsi="Arial" w:cs="Arial"/>
          <w:color w:val="000000"/>
          <w:kern w:val="0"/>
          <w:sz w:val="20"/>
          <w:szCs w:val="20"/>
          <w14:ligatures w14:val="none"/>
        </w:rPr>
        <w:t xml:space="preserve"> and it is difficult to predict the severity until several weeks of data is available. Many “expert” projections come without thought of </w:t>
      </w:r>
      <w:r>
        <w:rPr>
          <w:rFonts w:ascii="Arial" w:eastAsia="Times New Roman" w:hAnsi="Arial" w:cs="Arial"/>
          <w:color w:val="000000"/>
          <w:kern w:val="0"/>
          <w:sz w:val="20"/>
          <w:szCs w:val="20"/>
          <w14:ligatures w14:val="none"/>
        </w:rPr>
        <w:t>h</w:t>
      </w:r>
      <w:r w:rsidRPr="00586324">
        <w:rPr>
          <w:rFonts w:ascii="Arial" w:eastAsia="Times New Roman" w:hAnsi="Arial" w:cs="Arial"/>
          <w:color w:val="000000"/>
          <w:kern w:val="0"/>
          <w:sz w:val="20"/>
          <w:szCs w:val="20"/>
          <w14:ligatures w14:val="none"/>
        </w:rPr>
        <w:t>ow people may change their behavior.                                                                                                                                             </w:t>
      </w:r>
    </w:p>
    <w:p w14:paraId="54CC2183" w14:textId="4CD7994A" w:rsidR="00586324" w:rsidRPr="00586324" w:rsidRDefault="00586324" w:rsidP="00586324">
      <w:pPr>
        <w:rPr>
          <w:rFonts w:ascii="Calibri" w:eastAsia="Times New Roman" w:hAnsi="Calibri" w:cs="Calibri"/>
          <w:color w:val="000000"/>
          <w:kern w:val="0"/>
          <w:sz w:val="22"/>
          <w:szCs w:val="22"/>
          <w14:ligatures w14:val="none"/>
        </w:rPr>
      </w:pPr>
      <w:r>
        <w:rPr>
          <w:rFonts w:ascii="Arial" w:eastAsia="Times New Roman" w:hAnsi="Arial" w:cs="Arial"/>
          <w:color w:val="000000"/>
          <w:kern w:val="0"/>
          <w:sz w:val="20"/>
          <w:szCs w:val="20"/>
          <w14:ligatures w14:val="none"/>
        </w:rPr>
        <w:t xml:space="preserve">   </w:t>
      </w:r>
      <w:r w:rsidRPr="00586324">
        <w:rPr>
          <w:rFonts w:ascii="Arial" w:eastAsia="Times New Roman" w:hAnsi="Arial" w:cs="Arial"/>
          <w:color w:val="000000"/>
          <w:kern w:val="0"/>
          <w:sz w:val="20"/>
          <w:szCs w:val="20"/>
          <w14:ligatures w14:val="none"/>
        </w:rPr>
        <w:t xml:space="preserve">I must comment too on the strong coverage of RI President Gordon McInally’s trip to Nigeria. Two aspects there have been widely reported, the first on the necessary vigilance for polio and the other on Rotary’s support for mothers and children there. India too has had coverage of its’ </w:t>
      </w:r>
      <w:proofErr w:type="spellStart"/>
      <w:r w:rsidRPr="00586324">
        <w:rPr>
          <w:rFonts w:ascii="Arial" w:eastAsia="Times New Roman" w:hAnsi="Arial" w:cs="Arial"/>
          <w:color w:val="000000"/>
          <w:kern w:val="0"/>
          <w:sz w:val="20"/>
          <w:szCs w:val="20"/>
          <w14:ligatures w14:val="none"/>
        </w:rPr>
        <w:t>immunisations</w:t>
      </w:r>
      <w:proofErr w:type="spellEnd"/>
      <w:r w:rsidRPr="00586324">
        <w:rPr>
          <w:rFonts w:ascii="Arial" w:eastAsia="Times New Roman" w:hAnsi="Arial" w:cs="Arial"/>
          <w:color w:val="000000"/>
          <w:kern w:val="0"/>
          <w:sz w:val="20"/>
          <w:szCs w:val="20"/>
          <w14:ligatures w14:val="none"/>
        </w:rPr>
        <w:t xml:space="preserve"> in the context of National Vaccination Day on 16 March.   </w:t>
      </w:r>
    </w:p>
    <w:p w14:paraId="1DAA4D16" w14:textId="72357E95" w:rsidR="00586324" w:rsidRPr="00586324" w:rsidRDefault="00586324" w:rsidP="00586324">
      <w:pPr>
        <w:rPr>
          <w:rFonts w:ascii="Calibri" w:eastAsia="Times New Roman" w:hAnsi="Calibri" w:cs="Calibri"/>
          <w:color w:val="000000"/>
          <w:kern w:val="0"/>
          <w:sz w:val="22"/>
          <w:szCs w:val="22"/>
          <w14:ligatures w14:val="none"/>
        </w:rPr>
      </w:pPr>
      <w:r>
        <w:rPr>
          <w:rFonts w:ascii="Arial" w:eastAsia="Times New Roman" w:hAnsi="Arial" w:cs="Arial"/>
          <w:color w:val="000000"/>
          <w:kern w:val="0"/>
          <w:sz w:val="20"/>
          <w:szCs w:val="20"/>
          <w14:ligatures w14:val="none"/>
        </w:rPr>
        <w:t xml:space="preserve">    </w:t>
      </w:r>
      <w:r w:rsidRPr="00586324">
        <w:rPr>
          <w:rFonts w:ascii="Arial" w:eastAsia="Times New Roman" w:hAnsi="Arial" w:cs="Arial"/>
          <w:color w:val="000000"/>
          <w:kern w:val="0"/>
          <w:sz w:val="20"/>
          <w:szCs w:val="20"/>
          <w14:ligatures w14:val="none"/>
        </w:rPr>
        <w:t>One news item that I found very interesting was on the genius of Jonas Salk. (</w:t>
      </w:r>
      <w:r w:rsidRPr="00586324">
        <w:rPr>
          <w:rFonts w:ascii="Arial" w:eastAsia="Times New Roman" w:hAnsi="Arial" w:cs="Arial"/>
          <w:color w:val="000000"/>
          <w:spacing w:val="-3"/>
          <w:kern w:val="0"/>
          <w:sz w:val="20"/>
          <w:szCs w:val="20"/>
          <w14:ligatures w14:val="none"/>
        </w:rPr>
        <w:t>Jonas Salk and the History of Testing Vaccines on Institutionalized People.) This puts his life’s work into a much stronger perspective than I had before.</w:t>
      </w:r>
      <w:r>
        <w:rPr>
          <w:rFonts w:ascii="Calibri" w:eastAsia="Times New Roman" w:hAnsi="Calibri" w:cs="Calibri"/>
          <w:color w:val="000000"/>
          <w:kern w:val="0"/>
          <w:sz w:val="22"/>
          <w:szCs w:val="22"/>
          <w14:ligatures w14:val="none"/>
        </w:rPr>
        <w:t xml:space="preserve">          </w:t>
      </w:r>
    </w:p>
    <w:p w14:paraId="15B20511" w14:textId="77777777" w:rsidR="00576E0E" w:rsidRDefault="00576E0E" w:rsidP="00576E0E">
      <w:pPr>
        <w:rPr>
          <w:rFonts w:ascii="Verdana" w:hAnsi="Verdana"/>
          <w:color w:val="20124D"/>
        </w:rPr>
      </w:pPr>
    </w:p>
    <w:p w14:paraId="572DC855" w14:textId="0FD549BF" w:rsidR="003304A0" w:rsidRPr="004350A8" w:rsidRDefault="00901EE9" w:rsidP="003304A0">
      <w:pPr>
        <w:spacing w:after="120"/>
        <w:rPr>
          <w:rFonts w:cs="Chalkboard"/>
          <w:i/>
          <w:iCs/>
          <w:color w:val="3C3C3C"/>
          <w:kern w:val="0"/>
          <w:sz w:val="28"/>
          <w:szCs w:val="28"/>
        </w:rPr>
      </w:pPr>
      <w:r w:rsidRPr="004350A8">
        <w:rPr>
          <w:rFonts w:cs="Chalkboard"/>
          <w:i/>
          <w:iCs/>
          <w:color w:val="3C3C3C"/>
          <w:kern w:val="0"/>
          <w:sz w:val="28"/>
          <w:szCs w:val="28"/>
        </w:rPr>
        <w:t xml:space="preserve">Note: This update is going out to those on Bob Roger’s </w:t>
      </w:r>
      <w:r w:rsidR="00650BDE" w:rsidRPr="004350A8">
        <w:rPr>
          <w:rFonts w:cs="Chalkboard"/>
          <w:i/>
          <w:iCs/>
          <w:color w:val="3C3C3C"/>
          <w:kern w:val="0"/>
          <w:sz w:val="28"/>
          <w:szCs w:val="28"/>
        </w:rPr>
        <w:t xml:space="preserve">previous </w:t>
      </w:r>
      <w:r w:rsidRPr="004350A8">
        <w:rPr>
          <w:rFonts w:cs="Chalkboard"/>
          <w:i/>
          <w:iCs/>
          <w:color w:val="3C3C3C"/>
          <w:kern w:val="0"/>
          <w:sz w:val="28"/>
          <w:szCs w:val="28"/>
        </w:rPr>
        <w:t>list and all Zones</w:t>
      </w:r>
      <w:r w:rsidR="00F24368" w:rsidRPr="004350A8">
        <w:rPr>
          <w:rFonts w:cs="Chalkboard"/>
          <w:i/>
          <w:iCs/>
          <w:color w:val="3C3C3C"/>
          <w:kern w:val="0"/>
          <w:sz w:val="28"/>
          <w:szCs w:val="28"/>
        </w:rPr>
        <w:t xml:space="preserve"> </w:t>
      </w:r>
      <w:r w:rsidRPr="004350A8">
        <w:rPr>
          <w:rFonts w:cs="Chalkboard"/>
          <w:i/>
          <w:iCs/>
          <w:color w:val="3C3C3C"/>
          <w:kern w:val="0"/>
          <w:sz w:val="28"/>
          <w:szCs w:val="28"/>
        </w:rPr>
        <w:t>2627 DGs</w:t>
      </w:r>
      <w:r w:rsidR="00650BDE" w:rsidRPr="004350A8">
        <w:rPr>
          <w:rFonts w:cs="Chalkboard"/>
          <w:i/>
          <w:iCs/>
          <w:color w:val="3C3C3C"/>
          <w:kern w:val="0"/>
          <w:sz w:val="28"/>
          <w:szCs w:val="28"/>
        </w:rPr>
        <w:t xml:space="preserve"> and DPPCs</w:t>
      </w:r>
      <w:r w:rsidRPr="004350A8">
        <w:rPr>
          <w:rFonts w:cs="Chalkboard"/>
          <w:i/>
          <w:iCs/>
          <w:color w:val="3C3C3C"/>
          <w:kern w:val="0"/>
          <w:sz w:val="28"/>
          <w:szCs w:val="28"/>
        </w:rPr>
        <w:t xml:space="preserve">. Let </w:t>
      </w:r>
      <w:r w:rsidR="00720057" w:rsidRPr="004350A8">
        <w:rPr>
          <w:rFonts w:cs="Chalkboard"/>
          <w:i/>
          <w:iCs/>
          <w:color w:val="3C3C3C"/>
          <w:kern w:val="0"/>
          <w:sz w:val="28"/>
          <w:szCs w:val="28"/>
        </w:rPr>
        <w:t>me</w:t>
      </w:r>
      <w:r w:rsidRPr="004350A8">
        <w:rPr>
          <w:rFonts w:cs="Chalkboard"/>
          <w:i/>
          <w:iCs/>
          <w:color w:val="3C3C3C"/>
          <w:kern w:val="0"/>
          <w:sz w:val="28"/>
          <w:szCs w:val="28"/>
        </w:rPr>
        <w:t xml:space="preserve"> know if you no longer wish to receive these upd</w:t>
      </w:r>
      <w:r w:rsidR="00F24368" w:rsidRPr="004350A8">
        <w:rPr>
          <w:rFonts w:cs="Chalkboard"/>
          <w:i/>
          <w:iCs/>
          <w:color w:val="3C3C3C"/>
          <w:kern w:val="0"/>
          <w:sz w:val="28"/>
          <w:szCs w:val="28"/>
        </w:rPr>
        <w:t>a</w:t>
      </w:r>
      <w:r w:rsidRPr="004350A8">
        <w:rPr>
          <w:rFonts w:cs="Chalkboard"/>
          <w:i/>
          <w:iCs/>
          <w:color w:val="3C3C3C"/>
          <w:kern w:val="0"/>
          <w:sz w:val="28"/>
          <w:szCs w:val="28"/>
        </w:rPr>
        <w:t xml:space="preserve">tes </w:t>
      </w:r>
      <w:r w:rsidR="00720057" w:rsidRPr="004350A8">
        <w:rPr>
          <w:rFonts w:cs="Chalkboard"/>
          <w:i/>
          <w:iCs/>
          <w:color w:val="3C3C3C"/>
          <w:kern w:val="0"/>
          <w:sz w:val="28"/>
          <w:szCs w:val="28"/>
        </w:rPr>
        <w:t>o</w:t>
      </w:r>
      <w:r w:rsidRPr="004350A8">
        <w:rPr>
          <w:rFonts w:cs="Chalkboard"/>
          <w:i/>
          <w:iCs/>
          <w:color w:val="3C3C3C"/>
          <w:kern w:val="0"/>
          <w:sz w:val="28"/>
          <w:szCs w:val="28"/>
        </w:rPr>
        <w:t>r if you have others that should be added</w:t>
      </w:r>
      <w:r w:rsidR="00720057" w:rsidRPr="004350A8">
        <w:rPr>
          <w:rFonts w:cs="Chalkboard"/>
          <w:i/>
          <w:iCs/>
          <w:color w:val="3C3C3C"/>
          <w:kern w:val="0"/>
          <w:sz w:val="28"/>
          <w:szCs w:val="28"/>
        </w:rPr>
        <w:t xml:space="preserve">.  </w:t>
      </w:r>
      <w:r w:rsidRPr="004350A8">
        <w:rPr>
          <w:rFonts w:cs="Chalkboard"/>
          <w:i/>
          <w:iCs/>
          <w:color w:val="3C3C3C"/>
          <w:kern w:val="0"/>
          <w:sz w:val="28"/>
          <w:szCs w:val="28"/>
        </w:rPr>
        <w:t xml:space="preserve"> </w:t>
      </w:r>
      <w:r w:rsidR="00F24368" w:rsidRPr="004350A8">
        <w:rPr>
          <w:rFonts w:cs="Chalkboard"/>
          <w:i/>
          <w:iCs/>
          <w:color w:val="3C3C3C"/>
          <w:kern w:val="0"/>
          <w:sz w:val="28"/>
          <w:szCs w:val="28"/>
        </w:rPr>
        <w:t>E</w:t>
      </w:r>
      <w:r w:rsidRPr="004350A8">
        <w:rPr>
          <w:rFonts w:cs="Chalkboard"/>
          <w:i/>
          <w:iCs/>
          <w:color w:val="3C3C3C"/>
          <w:kern w:val="0"/>
          <w:sz w:val="28"/>
          <w:szCs w:val="28"/>
        </w:rPr>
        <w:t>mail</w:t>
      </w:r>
      <w:r w:rsidR="00F24368" w:rsidRPr="004350A8">
        <w:rPr>
          <w:rFonts w:cs="Chalkboard"/>
          <w:i/>
          <w:iCs/>
          <w:color w:val="3C3C3C"/>
          <w:kern w:val="0"/>
          <w:sz w:val="28"/>
          <w:szCs w:val="28"/>
        </w:rPr>
        <w:t xml:space="preserve"> me:</w:t>
      </w:r>
      <w:r w:rsidR="001209FC" w:rsidRPr="004350A8">
        <w:rPr>
          <w:rFonts w:cs="Chalkboard"/>
          <w:i/>
          <w:iCs/>
          <w:color w:val="3C3C3C"/>
          <w:kern w:val="0"/>
          <w:sz w:val="28"/>
          <w:szCs w:val="28"/>
        </w:rPr>
        <w:t xml:space="preserve"> </w:t>
      </w:r>
      <w:hyperlink r:id="rId11" w:history="1">
        <w:r w:rsidR="005E58C7" w:rsidRPr="004350A8">
          <w:rPr>
            <w:rStyle w:val="Hyperlink"/>
            <w:rFonts w:cs="Chalkboard"/>
            <w:i/>
            <w:iCs/>
            <w:kern w:val="0"/>
            <w:sz w:val="28"/>
            <w:szCs w:val="28"/>
          </w:rPr>
          <w:t>marnyeul@me.com</w:t>
        </w:r>
      </w:hyperlink>
      <w:r w:rsidR="001209FC" w:rsidRPr="004350A8">
        <w:rPr>
          <w:rFonts w:cs="Chalkboard"/>
          <w:i/>
          <w:iCs/>
          <w:color w:val="3C3C3C"/>
          <w:kern w:val="0"/>
          <w:sz w:val="28"/>
          <w:szCs w:val="28"/>
        </w:rPr>
        <w:t xml:space="preserve"> </w:t>
      </w:r>
    </w:p>
    <w:p w14:paraId="0444BBF5" w14:textId="56FF50FC" w:rsidR="00412EAF" w:rsidRPr="004350A8" w:rsidRDefault="002D3FB4" w:rsidP="00A256A4">
      <w:pPr>
        <w:spacing w:after="160"/>
        <w:rPr>
          <w:rFonts w:ascii="Arial" w:hAnsi="Arial" w:cs="Chalkboard"/>
          <w:i/>
          <w:iCs/>
          <w:color w:val="3C3C3C"/>
          <w:kern w:val="0"/>
          <w:szCs w:val="28"/>
        </w:rPr>
      </w:pPr>
      <w:r w:rsidRPr="004350A8">
        <w:rPr>
          <w:rFonts w:ascii="Arial" w:hAnsi="Arial" w:cs="Chalkboard"/>
          <w:i/>
          <w:iCs/>
          <w:color w:val="3C3C3C"/>
          <w:kern w:val="0"/>
          <w:szCs w:val="28"/>
        </w:rPr>
        <w:t xml:space="preserve">For those of you </w:t>
      </w:r>
      <w:r w:rsidR="0067174A" w:rsidRPr="004350A8">
        <w:rPr>
          <w:rFonts w:ascii="Arial" w:hAnsi="Arial" w:cs="Chalkboard"/>
          <w:i/>
          <w:iCs/>
          <w:color w:val="3C3C3C"/>
          <w:kern w:val="0"/>
          <w:szCs w:val="28"/>
        </w:rPr>
        <w:t>that</w:t>
      </w:r>
      <w:r w:rsidRPr="004350A8">
        <w:rPr>
          <w:rFonts w:ascii="Arial" w:hAnsi="Arial" w:cs="Chalkboard"/>
          <w:i/>
          <w:iCs/>
          <w:color w:val="3C3C3C"/>
          <w:kern w:val="0"/>
          <w:szCs w:val="28"/>
        </w:rPr>
        <w:t xml:space="preserve"> send out copies or use this newsletter as a template for sending info to your Polio Warriors, I</w:t>
      </w:r>
      <w:r w:rsidR="00410B1A" w:rsidRPr="004350A8">
        <w:rPr>
          <w:rFonts w:ascii="Arial" w:hAnsi="Arial" w:cs="Chalkboard"/>
          <w:i/>
          <w:iCs/>
          <w:color w:val="3C3C3C"/>
          <w:kern w:val="0"/>
          <w:szCs w:val="28"/>
        </w:rPr>
        <w:t xml:space="preserve"> have</w:t>
      </w:r>
      <w:r w:rsidRPr="004350A8">
        <w:rPr>
          <w:rFonts w:ascii="Arial" w:hAnsi="Arial" w:cs="Chalkboard"/>
          <w:i/>
          <w:iCs/>
          <w:color w:val="3C3C3C"/>
          <w:kern w:val="0"/>
          <w:szCs w:val="28"/>
        </w:rPr>
        <w:t xml:space="preserve"> add</w:t>
      </w:r>
      <w:r w:rsidR="00410B1A" w:rsidRPr="004350A8">
        <w:rPr>
          <w:rFonts w:ascii="Arial" w:hAnsi="Arial" w:cs="Chalkboard"/>
          <w:i/>
          <w:iCs/>
          <w:color w:val="3C3C3C"/>
          <w:kern w:val="0"/>
          <w:szCs w:val="28"/>
        </w:rPr>
        <w:t>ed</w:t>
      </w:r>
      <w:r w:rsidRPr="004350A8">
        <w:rPr>
          <w:rFonts w:ascii="Arial" w:hAnsi="Arial" w:cs="Chalkboard"/>
          <w:i/>
          <w:iCs/>
          <w:color w:val="3C3C3C"/>
          <w:kern w:val="0"/>
          <w:szCs w:val="28"/>
        </w:rPr>
        <w:t xml:space="preserve"> attachments </w:t>
      </w:r>
      <w:r w:rsidR="00410B1A" w:rsidRPr="004350A8">
        <w:rPr>
          <w:rFonts w:ascii="Arial" w:hAnsi="Arial" w:cs="Chalkboard"/>
          <w:i/>
          <w:iCs/>
          <w:color w:val="3C3C3C"/>
          <w:kern w:val="0"/>
          <w:szCs w:val="28"/>
        </w:rPr>
        <w:t xml:space="preserve">in common formats </w:t>
      </w:r>
      <w:r w:rsidR="00607E8D" w:rsidRPr="004350A8">
        <w:rPr>
          <w:rFonts w:ascii="Arial" w:hAnsi="Arial" w:cs="Chalkboard"/>
          <w:i/>
          <w:iCs/>
          <w:color w:val="3C3C3C"/>
          <w:kern w:val="0"/>
          <w:szCs w:val="28"/>
        </w:rPr>
        <w:t>to th</w:t>
      </w:r>
      <w:r w:rsidR="00410B1A" w:rsidRPr="004350A8">
        <w:rPr>
          <w:rFonts w:ascii="Arial" w:hAnsi="Arial" w:cs="Chalkboard"/>
          <w:i/>
          <w:iCs/>
          <w:color w:val="3C3C3C"/>
          <w:kern w:val="0"/>
          <w:szCs w:val="28"/>
        </w:rPr>
        <w:t>is</w:t>
      </w:r>
      <w:r w:rsidR="00607E8D" w:rsidRPr="004350A8">
        <w:rPr>
          <w:rFonts w:ascii="Arial" w:hAnsi="Arial" w:cs="Chalkboard"/>
          <w:i/>
          <w:iCs/>
          <w:color w:val="3C3C3C"/>
          <w:kern w:val="0"/>
          <w:szCs w:val="28"/>
        </w:rPr>
        <w:t xml:space="preserve"> email message.</w:t>
      </w:r>
    </w:p>
    <w:sectPr w:rsidR="00412EAF" w:rsidRPr="004350A8" w:rsidSect="00FE5CA6">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86D"/>
    <w:multiLevelType w:val="multilevel"/>
    <w:tmpl w:val="FF3C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A4F20"/>
    <w:multiLevelType w:val="multilevel"/>
    <w:tmpl w:val="88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E306F"/>
    <w:multiLevelType w:val="multilevel"/>
    <w:tmpl w:val="874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B336A"/>
    <w:multiLevelType w:val="multilevel"/>
    <w:tmpl w:val="62D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1A346E"/>
    <w:multiLevelType w:val="multilevel"/>
    <w:tmpl w:val="546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D7837"/>
    <w:multiLevelType w:val="multilevel"/>
    <w:tmpl w:val="75A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E253C"/>
    <w:multiLevelType w:val="hybridMultilevel"/>
    <w:tmpl w:val="E9BA18CC"/>
    <w:lvl w:ilvl="0" w:tplc="8DD21E2C">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365"/>
    <w:multiLevelType w:val="multilevel"/>
    <w:tmpl w:val="F602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3263E"/>
    <w:multiLevelType w:val="multilevel"/>
    <w:tmpl w:val="C8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681BC2"/>
    <w:multiLevelType w:val="multilevel"/>
    <w:tmpl w:val="52F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D269B"/>
    <w:multiLevelType w:val="multilevel"/>
    <w:tmpl w:val="69DC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3313E0"/>
    <w:multiLevelType w:val="hybridMultilevel"/>
    <w:tmpl w:val="4C4ED46C"/>
    <w:lvl w:ilvl="0" w:tplc="FD4255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835D2"/>
    <w:multiLevelType w:val="multilevel"/>
    <w:tmpl w:val="E52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11379"/>
    <w:multiLevelType w:val="multilevel"/>
    <w:tmpl w:val="5EFE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41DBF"/>
    <w:multiLevelType w:val="multilevel"/>
    <w:tmpl w:val="CEE2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50AE9"/>
    <w:multiLevelType w:val="multilevel"/>
    <w:tmpl w:val="834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54C56"/>
    <w:multiLevelType w:val="multilevel"/>
    <w:tmpl w:val="64A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546FF6"/>
    <w:multiLevelType w:val="hybridMultilevel"/>
    <w:tmpl w:val="73367C78"/>
    <w:lvl w:ilvl="0" w:tplc="75C2ED18">
      <w:start w:val="7"/>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35BB5"/>
    <w:multiLevelType w:val="multilevel"/>
    <w:tmpl w:val="064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214825"/>
    <w:multiLevelType w:val="hybridMultilevel"/>
    <w:tmpl w:val="6DE80078"/>
    <w:lvl w:ilvl="0" w:tplc="CBAAE0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07836"/>
    <w:multiLevelType w:val="multilevel"/>
    <w:tmpl w:val="23DAD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496087">
    <w:abstractNumId w:val="19"/>
  </w:num>
  <w:num w:numId="2" w16cid:durableId="1063411286">
    <w:abstractNumId w:val="22"/>
  </w:num>
  <w:num w:numId="3" w16cid:durableId="1409381838">
    <w:abstractNumId w:val="1"/>
  </w:num>
  <w:num w:numId="4" w16cid:durableId="423377370">
    <w:abstractNumId w:val="15"/>
  </w:num>
  <w:num w:numId="5" w16cid:durableId="2090417456">
    <w:abstractNumId w:val="4"/>
  </w:num>
  <w:num w:numId="6" w16cid:durableId="1452091319">
    <w:abstractNumId w:val="10"/>
  </w:num>
  <w:num w:numId="7" w16cid:durableId="2058892209">
    <w:abstractNumId w:val="18"/>
  </w:num>
  <w:num w:numId="8" w16cid:durableId="582028567">
    <w:abstractNumId w:val="17"/>
  </w:num>
  <w:num w:numId="9" w16cid:durableId="1816216267">
    <w:abstractNumId w:val="2"/>
  </w:num>
  <w:num w:numId="10" w16cid:durableId="2011327637">
    <w:abstractNumId w:val="11"/>
  </w:num>
  <w:num w:numId="11" w16cid:durableId="1760907617">
    <w:abstractNumId w:val="0"/>
  </w:num>
  <w:num w:numId="12" w16cid:durableId="990712123">
    <w:abstractNumId w:val="16"/>
  </w:num>
  <w:num w:numId="13" w16cid:durableId="1532720811">
    <w:abstractNumId w:val="3"/>
  </w:num>
  <w:num w:numId="14" w16cid:durableId="1835299159">
    <w:abstractNumId w:val="9"/>
  </w:num>
  <w:num w:numId="15" w16cid:durableId="1039353933">
    <w:abstractNumId w:val="23"/>
  </w:num>
  <w:num w:numId="16" w16cid:durableId="203761974">
    <w:abstractNumId w:val="20"/>
  </w:num>
  <w:num w:numId="17" w16cid:durableId="620693015">
    <w:abstractNumId w:val="7"/>
  </w:num>
  <w:num w:numId="18" w16cid:durableId="737826616">
    <w:abstractNumId w:val="8"/>
  </w:num>
  <w:num w:numId="19" w16cid:durableId="1954362958">
    <w:abstractNumId w:val="5"/>
  </w:num>
  <w:num w:numId="20" w16cid:durableId="865408321">
    <w:abstractNumId w:val="6"/>
  </w:num>
  <w:num w:numId="21" w16cid:durableId="1517036125">
    <w:abstractNumId w:val="12"/>
  </w:num>
  <w:num w:numId="22" w16cid:durableId="1083449383">
    <w:abstractNumId w:val="21"/>
  </w:num>
  <w:num w:numId="23" w16cid:durableId="1827629883">
    <w:abstractNumId w:val="13"/>
  </w:num>
  <w:num w:numId="24" w16cid:durableId="400296454">
    <w:abstractNumId w:val="24"/>
  </w:num>
  <w:num w:numId="25" w16cid:durableId="322051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1784A"/>
    <w:rsid w:val="00022FC4"/>
    <w:rsid w:val="00025D91"/>
    <w:rsid w:val="00030AFC"/>
    <w:rsid w:val="00030C86"/>
    <w:rsid w:val="0003673C"/>
    <w:rsid w:val="00050B71"/>
    <w:rsid w:val="0005287E"/>
    <w:rsid w:val="000615B6"/>
    <w:rsid w:val="00074D68"/>
    <w:rsid w:val="000758AE"/>
    <w:rsid w:val="000B0E25"/>
    <w:rsid w:val="000B2AF4"/>
    <w:rsid w:val="000C67CB"/>
    <w:rsid w:val="000C706C"/>
    <w:rsid w:val="000D0ACD"/>
    <w:rsid w:val="000D46D5"/>
    <w:rsid w:val="000E553C"/>
    <w:rsid w:val="000F3316"/>
    <w:rsid w:val="0011180A"/>
    <w:rsid w:val="001209FC"/>
    <w:rsid w:val="00130DE2"/>
    <w:rsid w:val="001321CD"/>
    <w:rsid w:val="00133F6A"/>
    <w:rsid w:val="0013669F"/>
    <w:rsid w:val="0015220E"/>
    <w:rsid w:val="0016594E"/>
    <w:rsid w:val="0017634C"/>
    <w:rsid w:val="001B2158"/>
    <w:rsid w:val="001B2551"/>
    <w:rsid w:val="001B68FD"/>
    <w:rsid w:val="001D1AB0"/>
    <w:rsid w:val="001D7930"/>
    <w:rsid w:val="001F4CD4"/>
    <w:rsid w:val="001F6756"/>
    <w:rsid w:val="0021424D"/>
    <w:rsid w:val="002200B2"/>
    <w:rsid w:val="00220E48"/>
    <w:rsid w:val="00223ABE"/>
    <w:rsid w:val="00230DC3"/>
    <w:rsid w:val="00232B33"/>
    <w:rsid w:val="002372A9"/>
    <w:rsid w:val="00241E99"/>
    <w:rsid w:val="00246794"/>
    <w:rsid w:val="00250074"/>
    <w:rsid w:val="00260BD7"/>
    <w:rsid w:val="00262E73"/>
    <w:rsid w:val="0026576F"/>
    <w:rsid w:val="0029009F"/>
    <w:rsid w:val="00294FD7"/>
    <w:rsid w:val="002B56CC"/>
    <w:rsid w:val="002C2C10"/>
    <w:rsid w:val="002D3FB4"/>
    <w:rsid w:val="00300723"/>
    <w:rsid w:val="00302B76"/>
    <w:rsid w:val="00324BC1"/>
    <w:rsid w:val="003304A0"/>
    <w:rsid w:val="0033620F"/>
    <w:rsid w:val="00347389"/>
    <w:rsid w:val="00373FA0"/>
    <w:rsid w:val="00375539"/>
    <w:rsid w:val="00391E82"/>
    <w:rsid w:val="003A2559"/>
    <w:rsid w:val="003B5EC4"/>
    <w:rsid w:val="003C0DA3"/>
    <w:rsid w:val="003C6103"/>
    <w:rsid w:val="003C6CE3"/>
    <w:rsid w:val="003D38D4"/>
    <w:rsid w:val="00410B1A"/>
    <w:rsid w:val="00412EAF"/>
    <w:rsid w:val="00416064"/>
    <w:rsid w:val="00427262"/>
    <w:rsid w:val="0042784E"/>
    <w:rsid w:val="004350A8"/>
    <w:rsid w:val="0044608F"/>
    <w:rsid w:val="00464112"/>
    <w:rsid w:val="004674C1"/>
    <w:rsid w:val="00481D00"/>
    <w:rsid w:val="00483778"/>
    <w:rsid w:val="004A3089"/>
    <w:rsid w:val="004A7945"/>
    <w:rsid w:val="004D0B06"/>
    <w:rsid w:val="004D1147"/>
    <w:rsid w:val="004E221C"/>
    <w:rsid w:val="004E4BA3"/>
    <w:rsid w:val="004F0170"/>
    <w:rsid w:val="00511025"/>
    <w:rsid w:val="00511FDB"/>
    <w:rsid w:val="0051207D"/>
    <w:rsid w:val="005228E7"/>
    <w:rsid w:val="0053124E"/>
    <w:rsid w:val="0055287F"/>
    <w:rsid w:val="00556601"/>
    <w:rsid w:val="00560D59"/>
    <w:rsid w:val="00562EBE"/>
    <w:rsid w:val="00563003"/>
    <w:rsid w:val="005633AD"/>
    <w:rsid w:val="00570A44"/>
    <w:rsid w:val="0057300E"/>
    <w:rsid w:val="00576E0E"/>
    <w:rsid w:val="005836EA"/>
    <w:rsid w:val="00586324"/>
    <w:rsid w:val="00590007"/>
    <w:rsid w:val="005A29BA"/>
    <w:rsid w:val="005B047E"/>
    <w:rsid w:val="005B0492"/>
    <w:rsid w:val="005B2910"/>
    <w:rsid w:val="005B3950"/>
    <w:rsid w:val="005C1DC5"/>
    <w:rsid w:val="005C7426"/>
    <w:rsid w:val="005E58C7"/>
    <w:rsid w:val="005F41CB"/>
    <w:rsid w:val="005F6776"/>
    <w:rsid w:val="0060761A"/>
    <w:rsid w:val="00607E8D"/>
    <w:rsid w:val="00612EFF"/>
    <w:rsid w:val="00624547"/>
    <w:rsid w:val="00650BDE"/>
    <w:rsid w:val="0067056E"/>
    <w:rsid w:val="0067174A"/>
    <w:rsid w:val="006820BC"/>
    <w:rsid w:val="00694093"/>
    <w:rsid w:val="006B6061"/>
    <w:rsid w:val="006E0A7B"/>
    <w:rsid w:val="006F4EFB"/>
    <w:rsid w:val="006F5A5A"/>
    <w:rsid w:val="00720057"/>
    <w:rsid w:val="00720131"/>
    <w:rsid w:val="007240E3"/>
    <w:rsid w:val="00730A26"/>
    <w:rsid w:val="00731B56"/>
    <w:rsid w:val="00734EA0"/>
    <w:rsid w:val="00737221"/>
    <w:rsid w:val="00743B95"/>
    <w:rsid w:val="00744F60"/>
    <w:rsid w:val="007575D3"/>
    <w:rsid w:val="007647D9"/>
    <w:rsid w:val="007725D2"/>
    <w:rsid w:val="007872F9"/>
    <w:rsid w:val="007A4DEA"/>
    <w:rsid w:val="007B4A42"/>
    <w:rsid w:val="007C1430"/>
    <w:rsid w:val="007F0452"/>
    <w:rsid w:val="007F3024"/>
    <w:rsid w:val="0081096C"/>
    <w:rsid w:val="00810DE9"/>
    <w:rsid w:val="00814CC2"/>
    <w:rsid w:val="00826618"/>
    <w:rsid w:val="0085476F"/>
    <w:rsid w:val="00857530"/>
    <w:rsid w:val="00866397"/>
    <w:rsid w:val="00873BC3"/>
    <w:rsid w:val="00893E0F"/>
    <w:rsid w:val="008A76F9"/>
    <w:rsid w:val="008B5747"/>
    <w:rsid w:val="008D01C5"/>
    <w:rsid w:val="00901EE9"/>
    <w:rsid w:val="0092720F"/>
    <w:rsid w:val="00951619"/>
    <w:rsid w:val="00954917"/>
    <w:rsid w:val="00957106"/>
    <w:rsid w:val="00957356"/>
    <w:rsid w:val="009826BF"/>
    <w:rsid w:val="00991983"/>
    <w:rsid w:val="009A46F4"/>
    <w:rsid w:val="009B4CE6"/>
    <w:rsid w:val="009C4E5E"/>
    <w:rsid w:val="009C6EA0"/>
    <w:rsid w:val="009E1CE6"/>
    <w:rsid w:val="009E2D38"/>
    <w:rsid w:val="009E3E41"/>
    <w:rsid w:val="009F16D4"/>
    <w:rsid w:val="009F7FB2"/>
    <w:rsid w:val="00A06ADD"/>
    <w:rsid w:val="00A0764A"/>
    <w:rsid w:val="00A1467E"/>
    <w:rsid w:val="00A17946"/>
    <w:rsid w:val="00A20923"/>
    <w:rsid w:val="00A256A4"/>
    <w:rsid w:val="00A52A4C"/>
    <w:rsid w:val="00A55818"/>
    <w:rsid w:val="00A64192"/>
    <w:rsid w:val="00A76468"/>
    <w:rsid w:val="00A84725"/>
    <w:rsid w:val="00A91B66"/>
    <w:rsid w:val="00A91B6C"/>
    <w:rsid w:val="00A91D6F"/>
    <w:rsid w:val="00A930AA"/>
    <w:rsid w:val="00AA4D1F"/>
    <w:rsid w:val="00AB47E6"/>
    <w:rsid w:val="00AD4035"/>
    <w:rsid w:val="00AE06E5"/>
    <w:rsid w:val="00AE415C"/>
    <w:rsid w:val="00AF4A01"/>
    <w:rsid w:val="00AF7523"/>
    <w:rsid w:val="00B10F86"/>
    <w:rsid w:val="00B14C31"/>
    <w:rsid w:val="00B163F6"/>
    <w:rsid w:val="00B314AB"/>
    <w:rsid w:val="00B63E28"/>
    <w:rsid w:val="00B651BD"/>
    <w:rsid w:val="00B737DD"/>
    <w:rsid w:val="00BA2B6D"/>
    <w:rsid w:val="00BA54DD"/>
    <w:rsid w:val="00BC7F30"/>
    <w:rsid w:val="00BD3369"/>
    <w:rsid w:val="00BE76F4"/>
    <w:rsid w:val="00C03E12"/>
    <w:rsid w:val="00C17055"/>
    <w:rsid w:val="00C3772E"/>
    <w:rsid w:val="00C451E9"/>
    <w:rsid w:val="00C465B8"/>
    <w:rsid w:val="00C84049"/>
    <w:rsid w:val="00CA5415"/>
    <w:rsid w:val="00CC367B"/>
    <w:rsid w:val="00CD45CB"/>
    <w:rsid w:val="00D04753"/>
    <w:rsid w:val="00D153A5"/>
    <w:rsid w:val="00D16AEB"/>
    <w:rsid w:val="00D307B5"/>
    <w:rsid w:val="00D44B6F"/>
    <w:rsid w:val="00D46DEE"/>
    <w:rsid w:val="00D6515F"/>
    <w:rsid w:val="00D70943"/>
    <w:rsid w:val="00D75F98"/>
    <w:rsid w:val="00D84388"/>
    <w:rsid w:val="00DA3ADC"/>
    <w:rsid w:val="00DE6B0B"/>
    <w:rsid w:val="00DF0CA3"/>
    <w:rsid w:val="00E01330"/>
    <w:rsid w:val="00E34FA2"/>
    <w:rsid w:val="00E5042A"/>
    <w:rsid w:val="00E65C55"/>
    <w:rsid w:val="00E66AB4"/>
    <w:rsid w:val="00E71A29"/>
    <w:rsid w:val="00E73930"/>
    <w:rsid w:val="00E755EF"/>
    <w:rsid w:val="00E75721"/>
    <w:rsid w:val="00E96881"/>
    <w:rsid w:val="00EA1B83"/>
    <w:rsid w:val="00EB2A9F"/>
    <w:rsid w:val="00EB405D"/>
    <w:rsid w:val="00EB53D4"/>
    <w:rsid w:val="00EC1CD5"/>
    <w:rsid w:val="00EF368D"/>
    <w:rsid w:val="00EF5C36"/>
    <w:rsid w:val="00EF6E1D"/>
    <w:rsid w:val="00F10D73"/>
    <w:rsid w:val="00F13C63"/>
    <w:rsid w:val="00F24368"/>
    <w:rsid w:val="00F25488"/>
    <w:rsid w:val="00F3717B"/>
    <w:rsid w:val="00F44AD7"/>
    <w:rsid w:val="00F514EC"/>
    <w:rsid w:val="00F60182"/>
    <w:rsid w:val="00F7798C"/>
    <w:rsid w:val="00F91A52"/>
    <w:rsid w:val="00FA155B"/>
    <w:rsid w:val="00FC6C69"/>
    <w:rsid w:val="00FD5711"/>
    <w:rsid w:val="00FD6D1B"/>
    <w:rsid w:val="00FE5CA6"/>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Heading1Char">
    <w:name w:val="Heading 1 Char"/>
    <w:basedOn w:val="DefaultParagraphFont"/>
    <w:link w:val="Heading1"/>
    <w:uiPriority w:val="9"/>
    <w:rsid w:val="001763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2720F"/>
    <w:rPr>
      <w:i/>
      <w:iCs/>
    </w:rPr>
  </w:style>
  <w:style w:type="paragraph" w:customStyle="1" w:styleId="Title1">
    <w:name w:val="Title1"/>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paragraph" w:customStyle="1" w:styleId="sub-title">
    <w:name w:val="sub-title"/>
    <w:basedOn w:val="Normal"/>
    <w:rsid w:val="0055287F"/>
    <w:pPr>
      <w:spacing w:before="100" w:beforeAutospacing="1" w:after="100" w:afterAutospacing="1"/>
    </w:pPr>
    <w:rPr>
      <w:rFonts w:ascii="Times New Roman" w:eastAsia="Times New Roman" w:hAnsi="Times New Roman" w:cs="Times New Roman"/>
      <w:kern w:val="0"/>
      <w14:ligatures w14:val="none"/>
    </w:rPr>
  </w:style>
  <w:style w:type="character" w:customStyle="1" w:styleId="sf-image-credittext">
    <w:name w:val="sf-image-credit__text"/>
    <w:basedOn w:val="DefaultParagraphFont"/>
    <w:rsid w:val="0055287F"/>
  </w:style>
  <w:style w:type="character" w:customStyle="1" w:styleId="xfont-sans-serif">
    <w:name w:val="xfont-sans-serif"/>
    <w:basedOn w:val="DefaultParagraphFont"/>
    <w:rsid w:val="009A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9293957">
      <w:bodyDiv w:val="1"/>
      <w:marLeft w:val="0"/>
      <w:marRight w:val="0"/>
      <w:marTop w:val="0"/>
      <w:marBottom w:val="0"/>
      <w:divBdr>
        <w:top w:val="none" w:sz="0" w:space="0" w:color="auto"/>
        <w:left w:val="none" w:sz="0" w:space="0" w:color="auto"/>
        <w:bottom w:val="none" w:sz="0" w:space="0" w:color="auto"/>
        <w:right w:val="none" w:sz="0" w:space="0" w:color="auto"/>
      </w:divBdr>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285939381">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456947311">
      <w:bodyDiv w:val="1"/>
      <w:marLeft w:val="0"/>
      <w:marRight w:val="0"/>
      <w:marTop w:val="0"/>
      <w:marBottom w:val="0"/>
      <w:divBdr>
        <w:top w:val="none" w:sz="0" w:space="0" w:color="auto"/>
        <w:left w:val="none" w:sz="0" w:space="0" w:color="auto"/>
        <w:bottom w:val="none" w:sz="0" w:space="0" w:color="auto"/>
        <w:right w:val="none" w:sz="0" w:space="0" w:color="auto"/>
      </w:divBdr>
      <w:divsChild>
        <w:div w:id="10736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959992">
      <w:bodyDiv w:val="1"/>
      <w:marLeft w:val="0"/>
      <w:marRight w:val="0"/>
      <w:marTop w:val="0"/>
      <w:marBottom w:val="0"/>
      <w:divBdr>
        <w:top w:val="none" w:sz="0" w:space="0" w:color="auto"/>
        <w:left w:val="none" w:sz="0" w:space="0" w:color="auto"/>
        <w:bottom w:val="none" w:sz="0" w:space="0" w:color="auto"/>
        <w:right w:val="none" w:sz="0" w:space="0" w:color="auto"/>
      </w:divBdr>
    </w:div>
    <w:div w:id="634339151">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131110">
      <w:bodyDiv w:val="1"/>
      <w:marLeft w:val="0"/>
      <w:marRight w:val="0"/>
      <w:marTop w:val="0"/>
      <w:marBottom w:val="0"/>
      <w:divBdr>
        <w:top w:val="none" w:sz="0" w:space="0" w:color="auto"/>
        <w:left w:val="none" w:sz="0" w:space="0" w:color="auto"/>
        <w:bottom w:val="none" w:sz="0" w:space="0" w:color="auto"/>
        <w:right w:val="none" w:sz="0" w:space="0" w:color="auto"/>
      </w:divBdr>
    </w:div>
    <w:div w:id="812138809">
      <w:bodyDiv w:val="1"/>
      <w:marLeft w:val="0"/>
      <w:marRight w:val="0"/>
      <w:marTop w:val="0"/>
      <w:marBottom w:val="0"/>
      <w:divBdr>
        <w:top w:val="none" w:sz="0" w:space="0" w:color="auto"/>
        <w:left w:val="none" w:sz="0" w:space="0" w:color="auto"/>
        <w:bottom w:val="none" w:sz="0" w:space="0" w:color="auto"/>
        <w:right w:val="none" w:sz="0" w:space="0" w:color="auto"/>
      </w:divBdr>
    </w:div>
    <w:div w:id="923149970">
      <w:bodyDiv w:val="1"/>
      <w:marLeft w:val="0"/>
      <w:marRight w:val="0"/>
      <w:marTop w:val="0"/>
      <w:marBottom w:val="0"/>
      <w:divBdr>
        <w:top w:val="none" w:sz="0" w:space="0" w:color="auto"/>
        <w:left w:val="none" w:sz="0" w:space="0" w:color="auto"/>
        <w:bottom w:val="none" w:sz="0" w:space="0" w:color="auto"/>
        <w:right w:val="none" w:sz="0" w:space="0" w:color="auto"/>
      </w:divBdr>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990871337">
      <w:bodyDiv w:val="1"/>
      <w:marLeft w:val="0"/>
      <w:marRight w:val="0"/>
      <w:marTop w:val="0"/>
      <w:marBottom w:val="0"/>
      <w:divBdr>
        <w:top w:val="none" w:sz="0" w:space="0" w:color="auto"/>
        <w:left w:val="none" w:sz="0" w:space="0" w:color="auto"/>
        <w:bottom w:val="none" w:sz="0" w:space="0" w:color="auto"/>
        <w:right w:val="none" w:sz="0" w:space="0" w:color="auto"/>
      </w:divBdr>
    </w:div>
    <w:div w:id="1077628135">
      <w:bodyDiv w:val="1"/>
      <w:marLeft w:val="0"/>
      <w:marRight w:val="0"/>
      <w:marTop w:val="0"/>
      <w:marBottom w:val="0"/>
      <w:divBdr>
        <w:top w:val="none" w:sz="0" w:space="0" w:color="auto"/>
        <w:left w:val="none" w:sz="0" w:space="0" w:color="auto"/>
        <w:bottom w:val="none" w:sz="0" w:space="0" w:color="auto"/>
        <w:right w:val="none" w:sz="0" w:space="0" w:color="auto"/>
      </w:divBdr>
    </w:div>
    <w:div w:id="1097598918">
      <w:bodyDiv w:val="1"/>
      <w:marLeft w:val="0"/>
      <w:marRight w:val="0"/>
      <w:marTop w:val="0"/>
      <w:marBottom w:val="0"/>
      <w:divBdr>
        <w:top w:val="none" w:sz="0" w:space="0" w:color="auto"/>
        <w:left w:val="none" w:sz="0" w:space="0" w:color="auto"/>
        <w:bottom w:val="none" w:sz="0" w:space="0" w:color="auto"/>
        <w:right w:val="none" w:sz="0" w:space="0" w:color="auto"/>
      </w:divBdr>
      <w:divsChild>
        <w:div w:id="931013040">
          <w:marLeft w:val="0"/>
          <w:marRight w:val="0"/>
          <w:marTop w:val="0"/>
          <w:marBottom w:val="900"/>
          <w:divBdr>
            <w:top w:val="none" w:sz="0" w:space="0" w:color="auto"/>
            <w:left w:val="none" w:sz="0" w:space="0" w:color="auto"/>
            <w:bottom w:val="none" w:sz="0" w:space="0" w:color="auto"/>
            <w:right w:val="none" w:sz="0" w:space="0" w:color="auto"/>
          </w:divBdr>
          <w:divsChild>
            <w:div w:id="1879010354">
              <w:marLeft w:val="0"/>
              <w:marRight w:val="0"/>
              <w:marTop w:val="0"/>
              <w:marBottom w:val="0"/>
              <w:divBdr>
                <w:top w:val="none" w:sz="0" w:space="0" w:color="auto"/>
                <w:left w:val="none" w:sz="0" w:space="0" w:color="auto"/>
                <w:bottom w:val="none" w:sz="0" w:space="0" w:color="auto"/>
                <w:right w:val="none" w:sz="0" w:space="0" w:color="auto"/>
              </w:divBdr>
              <w:divsChild>
                <w:div w:id="1580867936">
                  <w:marLeft w:val="0"/>
                  <w:marRight w:val="0"/>
                  <w:marTop w:val="0"/>
                  <w:marBottom w:val="0"/>
                  <w:divBdr>
                    <w:top w:val="none" w:sz="0" w:space="0" w:color="auto"/>
                    <w:left w:val="none" w:sz="0" w:space="0" w:color="auto"/>
                    <w:bottom w:val="none" w:sz="0" w:space="0" w:color="auto"/>
                    <w:right w:val="none" w:sz="0" w:space="0" w:color="auto"/>
                  </w:divBdr>
                  <w:divsChild>
                    <w:div w:id="546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6180">
              <w:marLeft w:val="0"/>
              <w:marRight w:val="0"/>
              <w:marTop w:val="0"/>
              <w:marBottom w:val="0"/>
              <w:divBdr>
                <w:top w:val="none" w:sz="0" w:space="0" w:color="auto"/>
                <w:left w:val="none" w:sz="0" w:space="0" w:color="auto"/>
                <w:bottom w:val="none" w:sz="0" w:space="0" w:color="auto"/>
                <w:right w:val="none" w:sz="0" w:space="0" w:color="auto"/>
              </w:divBdr>
            </w:div>
          </w:divsChild>
        </w:div>
        <w:div w:id="2110158354">
          <w:marLeft w:val="0"/>
          <w:marRight w:val="0"/>
          <w:marTop w:val="0"/>
          <w:marBottom w:val="0"/>
          <w:divBdr>
            <w:top w:val="none" w:sz="0" w:space="0" w:color="auto"/>
            <w:left w:val="none" w:sz="0" w:space="0" w:color="auto"/>
            <w:bottom w:val="none" w:sz="0" w:space="0" w:color="auto"/>
            <w:right w:val="none" w:sz="0" w:space="0" w:color="auto"/>
          </w:divBdr>
          <w:divsChild>
            <w:div w:id="1134131926">
              <w:marLeft w:val="-225"/>
              <w:marRight w:val="-225"/>
              <w:marTop w:val="0"/>
              <w:marBottom w:val="0"/>
              <w:divBdr>
                <w:top w:val="none" w:sz="0" w:space="0" w:color="auto"/>
                <w:left w:val="none" w:sz="0" w:space="0" w:color="auto"/>
                <w:bottom w:val="none" w:sz="0" w:space="0" w:color="auto"/>
                <w:right w:val="none" w:sz="0" w:space="0" w:color="auto"/>
              </w:divBdr>
              <w:divsChild>
                <w:div w:id="1460369763">
                  <w:marLeft w:val="0"/>
                  <w:marRight w:val="0"/>
                  <w:marTop w:val="0"/>
                  <w:marBottom w:val="0"/>
                  <w:divBdr>
                    <w:top w:val="none" w:sz="0" w:space="0" w:color="auto"/>
                    <w:left w:val="none" w:sz="0" w:space="0" w:color="auto"/>
                    <w:bottom w:val="none" w:sz="0" w:space="0" w:color="auto"/>
                    <w:right w:val="none" w:sz="0" w:space="0" w:color="auto"/>
                  </w:divBdr>
                  <w:divsChild>
                    <w:div w:id="2091149105">
                      <w:marLeft w:val="0"/>
                      <w:marRight w:val="0"/>
                      <w:marTop w:val="0"/>
                      <w:marBottom w:val="0"/>
                      <w:divBdr>
                        <w:top w:val="none" w:sz="0" w:space="0" w:color="auto"/>
                        <w:left w:val="none" w:sz="0" w:space="0" w:color="auto"/>
                        <w:bottom w:val="none" w:sz="0" w:space="0" w:color="auto"/>
                        <w:right w:val="none" w:sz="0" w:space="0" w:color="auto"/>
                      </w:divBdr>
                    </w:div>
                  </w:divsChild>
                </w:div>
                <w:div w:id="1763644862">
                  <w:marLeft w:val="0"/>
                  <w:marRight w:val="0"/>
                  <w:marTop w:val="0"/>
                  <w:marBottom w:val="0"/>
                  <w:divBdr>
                    <w:top w:val="none" w:sz="0" w:space="0" w:color="auto"/>
                    <w:left w:val="none" w:sz="0" w:space="0" w:color="auto"/>
                    <w:bottom w:val="none" w:sz="0" w:space="0" w:color="auto"/>
                    <w:right w:val="none" w:sz="0" w:space="0" w:color="auto"/>
                  </w:divBdr>
                  <w:divsChild>
                    <w:div w:id="865754768">
                      <w:marLeft w:val="0"/>
                      <w:marRight w:val="0"/>
                      <w:marTop w:val="0"/>
                      <w:marBottom w:val="0"/>
                      <w:divBdr>
                        <w:top w:val="none" w:sz="0" w:space="0" w:color="auto"/>
                        <w:left w:val="none" w:sz="0" w:space="0" w:color="auto"/>
                        <w:bottom w:val="none" w:sz="0" w:space="0" w:color="auto"/>
                        <w:right w:val="none" w:sz="0" w:space="0" w:color="auto"/>
                      </w:divBdr>
                      <w:divsChild>
                        <w:div w:id="888495098">
                          <w:marLeft w:val="0"/>
                          <w:marRight w:val="0"/>
                          <w:marTop w:val="0"/>
                          <w:marBottom w:val="0"/>
                          <w:divBdr>
                            <w:top w:val="none" w:sz="0" w:space="0" w:color="auto"/>
                            <w:left w:val="none" w:sz="0" w:space="0" w:color="auto"/>
                            <w:bottom w:val="none" w:sz="0" w:space="0" w:color="auto"/>
                            <w:right w:val="none" w:sz="0" w:space="0" w:color="auto"/>
                          </w:divBdr>
                          <w:divsChild>
                            <w:div w:id="1841891894">
                              <w:marLeft w:val="0"/>
                              <w:marRight w:val="0"/>
                              <w:marTop w:val="0"/>
                              <w:marBottom w:val="0"/>
                              <w:divBdr>
                                <w:top w:val="none" w:sz="0" w:space="0" w:color="auto"/>
                                <w:left w:val="none" w:sz="0" w:space="0" w:color="auto"/>
                                <w:bottom w:val="none" w:sz="0" w:space="0" w:color="auto"/>
                                <w:right w:val="none" w:sz="0" w:space="0" w:color="auto"/>
                              </w:divBdr>
                            </w:div>
                            <w:div w:id="1893498827">
                              <w:marLeft w:val="0"/>
                              <w:marRight w:val="0"/>
                              <w:marTop w:val="0"/>
                              <w:marBottom w:val="0"/>
                              <w:divBdr>
                                <w:top w:val="none" w:sz="0" w:space="0" w:color="auto"/>
                                <w:left w:val="none" w:sz="0" w:space="0" w:color="auto"/>
                                <w:bottom w:val="none" w:sz="0" w:space="0" w:color="auto"/>
                                <w:right w:val="none" w:sz="0" w:space="0" w:color="auto"/>
                              </w:divBdr>
                              <w:divsChild>
                                <w:div w:id="10199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14773">
                  <w:marLeft w:val="0"/>
                  <w:marRight w:val="0"/>
                  <w:marTop w:val="0"/>
                  <w:marBottom w:val="0"/>
                  <w:divBdr>
                    <w:top w:val="none" w:sz="0" w:space="0" w:color="auto"/>
                    <w:left w:val="none" w:sz="0" w:space="0" w:color="auto"/>
                    <w:bottom w:val="none" w:sz="0" w:space="0" w:color="auto"/>
                    <w:right w:val="none" w:sz="0" w:space="0" w:color="auto"/>
                  </w:divBdr>
                  <w:divsChild>
                    <w:div w:id="8741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076">
      <w:bodyDiv w:val="1"/>
      <w:marLeft w:val="0"/>
      <w:marRight w:val="0"/>
      <w:marTop w:val="0"/>
      <w:marBottom w:val="0"/>
      <w:divBdr>
        <w:top w:val="none" w:sz="0" w:space="0" w:color="auto"/>
        <w:left w:val="none" w:sz="0" w:space="0" w:color="auto"/>
        <w:bottom w:val="none" w:sz="0" w:space="0" w:color="auto"/>
        <w:right w:val="none" w:sz="0" w:space="0" w:color="auto"/>
      </w:divBdr>
      <w:divsChild>
        <w:div w:id="758914469">
          <w:marLeft w:val="0"/>
          <w:marRight w:val="0"/>
          <w:marTop w:val="0"/>
          <w:marBottom w:val="0"/>
          <w:divBdr>
            <w:top w:val="none" w:sz="0" w:space="0" w:color="auto"/>
            <w:left w:val="none" w:sz="0" w:space="0" w:color="auto"/>
            <w:bottom w:val="none" w:sz="0" w:space="0" w:color="auto"/>
            <w:right w:val="none" w:sz="0" w:space="0" w:color="auto"/>
          </w:divBdr>
          <w:divsChild>
            <w:div w:id="6264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301">
      <w:bodyDiv w:val="1"/>
      <w:marLeft w:val="0"/>
      <w:marRight w:val="0"/>
      <w:marTop w:val="0"/>
      <w:marBottom w:val="0"/>
      <w:divBdr>
        <w:top w:val="none" w:sz="0" w:space="0" w:color="auto"/>
        <w:left w:val="none" w:sz="0" w:space="0" w:color="auto"/>
        <w:bottom w:val="none" w:sz="0" w:space="0" w:color="auto"/>
        <w:right w:val="none" w:sz="0" w:space="0" w:color="auto"/>
      </w:divBdr>
    </w:div>
    <w:div w:id="1378822765">
      <w:bodyDiv w:val="1"/>
      <w:marLeft w:val="0"/>
      <w:marRight w:val="0"/>
      <w:marTop w:val="0"/>
      <w:marBottom w:val="0"/>
      <w:divBdr>
        <w:top w:val="none" w:sz="0" w:space="0" w:color="auto"/>
        <w:left w:val="none" w:sz="0" w:space="0" w:color="auto"/>
        <w:bottom w:val="none" w:sz="0" w:space="0" w:color="auto"/>
        <w:right w:val="none" w:sz="0" w:space="0" w:color="auto"/>
      </w:divBdr>
    </w:div>
    <w:div w:id="1490905373">
      <w:bodyDiv w:val="1"/>
      <w:marLeft w:val="0"/>
      <w:marRight w:val="0"/>
      <w:marTop w:val="0"/>
      <w:marBottom w:val="0"/>
      <w:divBdr>
        <w:top w:val="none" w:sz="0" w:space="0" w:color="auto"/>
        <w:left w:val="none" w:sz="0" w:space="0" w:color="auto"/>
        <w:bottom w:val="none" w:sz="0" w:space="0" w:color="auto"/>
        <w:right w:val="none" w:sz="0" w:space="0" w:color="auto"/>
      </w:divBdr>
    </w:div>
    <w:div w:id="1510413636">
      <w:bodyDiv w:val="1"/>
      <w:marLeft w:val="0"/>
      <w:marRight w:val="0"/>
      <w:marTop w:val="0"/>
      <w:marBottom w:val="0"/>
      <w:divBdr>
        <w:top w:val="none" w:sz="0" w:space="0" w:color="auto"/>
        <w:left w:val="none" w:sz="0" w:space="0" w:color="auto"/>
        <w:bottom w:val="none" w:sz="0" w:space="0" w:color="auto"/>
        <w:right w:val="none" w:sz="0" w:space="0" w:color="auto"/>
      </w:divBdr>
    </w:div>
    <w:div w:id="1570656317">
      <w:bodyDiv w:val="1"/>
      <w:marLeft w:val="0"/>
      <w:marRight w:val="0"/>
      <w:marTop w:val="0"/>
      <w:marBottom w:val="0"/>
      <w:divBdr>
        <w:top w:val="none" w:sz="0" w:space="0" w:color="auto"/>
        <w:left w:val="none" w:sz="0" w:space="0" w:color="auto"/>
        <w:bottom w:val="none" w:sz="0" w:space="0" w:color="auto"/>
        <w:right w:val="none" w:sz="0" w:space="0" w:color="auto"/>
      </w:divBdr>
    </w:div>
    <w:div w:id="1575160947">
      <w:bodyDiv w:val="1"/>
      <w:marLeft w:val="0"/>
      <w:marRight w:val="0"/>
      <w:marTop w:val="0"/>
      <w:marBottom w:val="0"/>
      <w:divBdr>
        <w:top w:val="none" w:sz="0" w:space="0" w:color="auto"/>
        <w:left w:val="none" w:sz="0" w:space="0" w:color="auto"/>
        <w:bottom w:val="none" w:sz="0" w:space="0" w:color="auto"/>
        <w:right w:val="none" w:sz="0" w:space="0" w:color="auto"/>
      </w:divBdr>
    </w:div>
    <w:div w:id="1688748251">
      <w:bodyDiv w:val="1"/>
      <w:marLeft w:val="0"/>
      <w:marRight w:val="0"/>
      <w:marTop w:val="0"/>
      <w:marBottom w:val="0"/>
      <w:divBdr>
        <w:top w:val="none" w:sz="0" w:space="0" w:color="auto"/>
        <w:left w:val="none" w:sz="0" w:space="0" w:color="auto"/>
        <w:bottom w:val="none" w:sz="0" w:space="0" w:color="auto"/>
        <w:right w:val="none" w:sz="0" w:space="0" w:color="auto"/>
      </w:divBdr>
      <w:divsChild>
        <w:div w:id="30547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20879">
      <w:bodyDiv w:val="1"/>
      <w:marLeft w:val="0"/>
      <w:marRight w:val="0"/>
      <w:marTop w:val="0"/>
      <w:marBottom w:val="0"/>
      <w:divBdr>
        <w:top w:val="none" w:sz="0" w:space="0" w:color="auto"/>
        <w:left w:val="none" w:sz="0" w:space="0" w:color="auto"/>
        <w:bottom w:val="none" w:sz="0" w:space="0" w:color="auto"/>
        <w:right w:val="none" w:sz="0" w:space="0" w:color="auto"/>
      </w:divBdr>
    </w:div>
    <w:div w:id="2033611103">
      <w:bodyDiv w:val="1"/>
      <w:marLeft w:val="0"/>
      <w:marRight w:val="0"/>
      <w:marTop w:val="0"/>
      <w:marBottom w:val="0"/>
      <w:divBdr>
        <w:top w:val="none" w:sz="0" w:space="0" w:color="auto"/>
        <w:left w:val="none" w:sz="0" w:space="0" w:color="auto"/>
        <w:bottom w:val="none" w:sz="0" w:space="0" w:color="auto"/>
        <w:right w:val="none" w:sz="0" w:space="0" w:color="auto"/>
      </w:divBdr>
    </w:div>
    <w:div w:id="2047950849">
      <w:bodyDiv w:val="1"/>
      <w:marLeft w:val="0"/>
      <w:marRight w:val="0"/>
      <w:marTop w:val="0"/>
      <w:marBottom w:val="0"/>
      <w:divBdr>
        <w:top w:val="none" w:sz="0" w:space="0" w:color="auto"/>
        <w:left w:val="none" w:sz="0" w:space="0" w:color="auto"/>
        <w:bottom w:val="none" w:sz="0" w:space="0" w:color="auto"/>
        <w:right w:val="none" w:sz="0" w:space="0" w:color="auto"/>
      </w:divBdr>
    </w:div>
    <w:div w:id="2055079204">
      <w:bodyDiv w:val="1"/>
      <w:marLeft w:val="0"/>
      <w:marRight w:val="0"/>
      <w:marTop w:val="0"/>
      <w:marBottom w:val="0"/>
      <w:divBdr>
        <w:top w:val="none" w:sz="0" w:space="0" w:color="auto"/>
        <w:left w:val="none" w:sz="0" w:space="0" w:color="auto"/>
        <w:bottom w:val="none" w:sz="0" w:space="0" w:color="auto"/>
        <w:right w:val="none" w:sz="0" w:space="0" w:color="auto"/>
      </w:divBdr>
    </w:div>
    <w:div w:id="2124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rnyeul@me.com" TargetMode="External"/><Relationship Id="rId5" Type="http://schemas.openxmlformats.org/officeDocument/2006/relationships/image" Target="media/image1.png"/><Relationship Id="rId10" Type="http://schemas.openxmlformats.org/officeDocument/2006/relationships/hyperlink" Target="https://mailstat.us/tr/t/2z1uxzulr5u4ob5/2/https:/us02web.zoom.us/j/86702449097?pwd=SFVibTNwb0hKZHlIdTduNWJOREM2UT09" TargetMode="External"/><Relationship Id="rId4" Type="http://schemas.openxmlformats.org/officeDocument/2006/relationships/webSettings" Target="webSettings.xml"/><Relationship Id="rId9" Type="http://schemas.openxmlformats.org/officeDocument/2006/relationships/hyperlink" Target="https://mailstat.us/tr/t/2z1uxzulr5u4ob5/1/https:/us02web.zoom.us/meeting/tZIqd-usqjIqE9N70gz38cIX2w9Zl_9RM5if/ics?icsToken=98tyKuGuqTsoHtCcsBCARpwAB4iga-jwiFhfj_pzy0_iGXMLYSrOZPUbCL5ASe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2024-03-21T16:33:00Z</dcterms:created>
  <dcterms:modified xsi:type="dcterms:W3CDTF">2024-03-21T16:33:00Z</dcterms:modified>
</cp:coreProperties>
</file>