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5F2" w14:textId="341D1C50" w:rsidR="004E221C" w:rsidRDefault="005E58C7">
      <w:r w:rsidRPr="00D6515F">
        <w:rPr>
          <w:noProof/>
        </w:rPr>
        <w:drawing>
          <wp:inline distT="0" distB="0" distL="0" distR="0" wp14:anchorId="3D8ED16D" wp14:editId="2B05213C">
            <wp:extent cx="3873500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21812356">
            <wp:extent cx="2328545" cy="1241425"/>
            <wp:effectExtent l="0" t="0" r="0" b="3175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888" cy="1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60F7" w14:textId="1A6A44B9" w:rsidR="000C706C" w:rsidRDefault="000C706C"/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 xml:space="preserve">: Mike Crosby &amp; </w:t>
      </w:r>
      <w:proofErr w:type="spellStart"/>
      <w:r>
        <w:rPr>
          <w:b/>
          <w:bCs/>
          <w:i/>
          <w:iCs/>
        </w:rPr>
        <w:t>Marny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Eulberg</w:t>
      </w:r>
      <w:proofErr w:type="spellEnd"/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24FD8854" w14:textId="77777777" w:rsidR="000C569D" w:rsidRDefault="000C569D" w:rsidP="00BE76F4">
      <w:pPr>
        <w:spacing w:after="120"/>
        <w:rPr>
          <w:i/>
          <w:iCs/>
          <w:u w:val="single"/>
        </w:rPr>
      </w:pPr>
    </w:p>
    <w:p w14:paraId="11D9144D" w14:textId="39E3A282" w:rsidR="00D6515F" w:rsidRDefault="00D6515F" w:rsidP="001B68FD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                            </w:t>
      </w:r>
      <w:r w:rsidR="00CD45C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AD7A92">
        <w:rPr>
          <w:b/>
          <w:bCs/>
          <w:sz w:val="32"/>
          <w:szCs w:val="32"/>
        </w:rPr>
        <w:t xml:space="preserve">October </w:t>
      </w:r>
      <w:r w:rsidR="00EC6C1B">
        <w:rPr>
          <w:b/>
          <w:bCs/>
          <w:sz w:val="32"/>
          <w:szCs w:val="32"/>
        </w:rPr>
        <w:t>20</w:t>
      </w:r>
      <w:r w:rsidR="00C465B8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2023</w:t>
      </w:r>
    </w:p>
    <w:p w14:paraId="0F405054" w14:textId="47C43FEF" w:rsidR="00CD45CB" w:rsidRPr="00082A0B" w:rsidRDefault="00082A0B" w:rsidP="00CD45CB">
      <w:pPr>
        <w:spacing w:after="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EC6C1B">
        <w:rPr>
          <w:b/>
          <w:bCs/>
          <w:color w:val="FF0000"/>
          <w:sz w:val="36"/>
          <w:szCs w:val="36"/>
        </w:rPr>
        <w:t>NO children paralyzed by wild Poliovirus this Week!!</w:t>
      </w:r>
    </w:p>
    <w:p w14:paraId="6B9FD5FC" w14:textId="7083B524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EC6C1B">
        <w:rPr>
          <w:color w:val="FF0000"/>
          <w:sz w:val="28"/>
          <w:szCs w:val="28"/>
        </w:rPr>
        <w:t>no</w:t>
      </w:r>
      <w:r w:rsidR="00BA2B6D">
        <w:rPr>
          <w:color w:val="FF0000"/>
          <w:sz w:val="28"/>
          <w:szCs w:val="28"/>
        </w:rPr>
        <w:t>ne</w:t>
      </w:r>
    </w:p>
    <w:p w14:paraId="0F4CB685" w14:textId="091C35F8" w:rsidR="00D6515F" w:rsidRDefault="003C0DA3" w:rsidP="001B68FD">
      <w:p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Afghanistan: </w:t>
      </w:r>
      <w:r w:rsidR="00AD7A92">
        <w:rPr>
          <w:color w:val="FF0000"/>
          <w:sz w:val="28"/>
          <w:szCs w:val="28"/>
        </w:rPr>
        <w:t>9</w:t>
      </w:r>
      <w:r w:rsidR="00F13C63">
        <w:rPr>
          <w:color w:val="FF0000"/>
          <w:sz w:val="28"/>
          <w:szCs w:val="28"/>
        </w:rPr>
        <w:t>/</w:t>
      </w:r>
      <w:r w:rsidR="00AD7A92">
        <w:rPr>
          <w:color w:val="FF0000"/>
          <w:sz w:val="28"/>
          <w:szCs w:val="28"/>
        </w:rPr>
        <w:t>04</w:t>
      </w:r>
      <w:r w:rsidR="000C706C">
        <w:rPr>
          <w:color w:val="FF0000"/>
          <w:sz w:val="28"/>
          <w:szCs w:val="28"/>
        </w:rPr>
        <w:t>/23</w:t>
      </w:r>
      <w:r w:rsidR="00E71A29">
        <w:rPr>
          <w:color w:val="FF0000"/>
          <w:sz w:val="28"/>
          <w:szCs w:val="28"/>
        </w:rPr>
        <w:t xml:space="preserve">      Pakistan: </w:t>
      </w:r>
      <w:r w:rsidR="00865BBA">
        <w:rPr>
          <w:color w:val="FF0000"/>
          <w:sz w:val="28"/>
          <w:szCs w:val="28"/>
        </w:rPr>
        <w:t>9</w:t>
      </w:r>
      <w:r w:rsidR="00E71A29">
        <w:rPr>
          <w:color w:val="FF0000"/>
          <w:sz w:val="28"/>
          <w:szCs w:val="28"/>
        </w:rPr>
        <w:t>/</w:t>
      </w:r>
      <w:r w:rsidR="00BA2B6D">
        <w:rPr>
          <w:color w:val="FF0000"/>
          <w:sz w:val="28"/>
          <w:szCs w:val="28"/>
        </w:rPr>
        <w:t>1</w:t>
      </w:r>
      <w:r w:rsidR="00865BBA">
        <w:rPr>
          <w:color w:val="FF0000"/>
          <w:sz w:val="28"/>
          <w:szCs w:val="28"/>
        </w:rPr>
        <w:t>3</w:t>
      </w:r>
      <w:r w:rsidR="00E71A29">
        <w:rPr>
          <w:color w:val="FF0000"/>
          <w:sz w:val="28"/>
          <w:szCs w:val="28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784"/>
        <w:gridCol w:w="990"/>
        <w:gridCol w:w="990"/>
        <w:gridCol w:w="784"/>
      </w:tblGrid>
      <w:tr w:rsidR="00CA5415" w14:paraId="17D6F2BE" w14:textId="77777777" w:rsidTr="001B68FD">
        <w:trPr>
          <w:trHeight w:val="269"/>
        </w:trPr>
        <w:tc>
          <w:tcPr>
            <w:tcW w:w="3955" w:type="dxa"/>
          </w:tcPr>
          <w:p w14:paraId="417C7923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5F3FFE1E" w14:textId="625B6C31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 xml:space="preserve">As of </w:t>
            </w:r>
            <w:r w:rsidR="00AD7A92">
              <w:rPr>
                <w:rFonts w:cs="Times New Roman (Body CS)"/>
                <w:color w:val="000000" w:themeColor="text1"/>
                <w:sz w:val="20"/>
                <w:szCs w:val="28"/>
              </w:rPr>
              <w:t>10</w:t>
            </w:r>
            <w:r w:rsidR="000B0E25">
              <w:rPr>
                <w:rFonts w:cs="Times New Roman (Body CS)"/>
                <w:color w:val="000000" w:themeColor="text1"/>
                <w:sz w:val="20"/>
                <w:szCs w:val="28"/>
              </w:rPr>
              <w:t>/</w:t>
            </w:r>
            <w:r w:rsidR="00EC6C1B">
              <w:rPr>
                <w:rFonts w:cs="Times New Roman (Body CS)"/>
                <w:color w:val="000000" w:themeColor="text1"/>
                <w:sz w:val="20"/>
                <w:szCs w:val="28"/>
              </w:rPr>
              <w:t>18</w:t>
            </w:r>
            <w:r w:rsidR="00375539">
              <w:rPr>
                <w:rFonts w:cs="Times New Roman (Body CS)"/>
                <w:color w:val="000000" w:themeColor="text1"/>
                <w:sz w:val="20"/>
                <w:szCs w:val="28"/>
              </w:rPr>
              <w:t>/23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504ACE6" w14:textId="7D97CE9B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F69D1E5" w14:textId="6E30557E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9A5E59A" w14:textId="4F4CB4BD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1C66339E" w14:textId="4CBE9B23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</w:tr>
      <w:tr w:rsidR="00CA5415" w14:paraId="740044A1" w14:textId="77777777" w:rsidTr="001B68FD">
        <w:trPr>
          <w:trHeight w:val="188"/>
        </w:trPr>
        <w:tc>
          <w:tcPr>
            <w:tcW w:w="3955" w:type="dxa"/>
            <w:shd w:val="clear" w:color="auto" w:fill="D9D9D9" w:themeFill="background1" w:themeFillShade="D9"/>
          </w:tcPr>
          <w:p w14:paraId="2C2B1B4C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0CC2F5E6" w14:textId="71E13ED4" w:rsidR="005F6776" w:rsidRPr="005F6776" w:rsidRDefault="005F6776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023 </w:t>
            </w:r>
            <w:r>
              <w:rPr>
                <w:rFonts w:cs="Times New Roman (Body CS)"/>
                <w:color w:val="000000" w:themeColor="text1"/>
                <w:szCs w:val="28"/>
              </w:rPr>
              <w:t>(2022</w:t>
            </w:r>
            <w:r w:rsidR="00A256A4">
              <w:rPr>
                <w:rFonts w:cs="Times New Roman (Body CS)"/>
                <w:color w:val="000000" w:themeColor="text1"/>
                <w:szCs w:val="28"/>
              </w:rPr>
              <w:t>ytd</w:t>
            </w:r>
            <w:r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E603061" w14:textId="30B95E9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B2CB914" w14:textId="60FAC5C8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DC504D0" w14:textId="6DDCAC6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A568384" w14:textId="6F5142F2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019</w:t>
            </w:r>
          </w:p>
        </w:tc>
      </w:tr>
      <w:tr w:rsidR="00CA5415" w14:paraId="2BA834E9" w14:textId="77777777" w:rsidTr="001B68FD">
        <w:trPr>
          <w:trHeight w:val="377"/>
        </w:trPr>
        <w:tc>
          <w:tcPr>
            <w:tcW w:w="3955" w:type="dxa"/>
            <w:shd w:val="clear" w:color="auto" w:fill="D9D9D9" w:themeFill="background1" w:themeFillShade="D9"/>
          </w:tcPr>
          <w:p w14:paraId="4955C0FC" w14:textId="378C68D9" w:rsidR="005F6776" w:rsidRPr="005F6776" w:rsidRDefault="005F6776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PV </w:t>
            </w:r>
            <w:r>
              <w:rPr>
                <w:rFonts w:cs="Times New Roman (Body CS)"/>
                <w:b/>
                <w:color w:val="000000" w:themeColor="text1"/>
                <w:szCs w:val="28"/>
              </w:rPr>
              <w:t>(Wild Poliovirus)</w:t>
            </w:r>
          </w:p>
        </w:tc>
        <w:tc>
          <w:tcPr>
            <w:tcW w:w="1800" w:type="dxa"/>
            <w:shd w:val="clear" w:color="auto" w:fill="F2D4FF"/>
          </w:tcPr>
          <w:p w14:paraId="79D95DFB" w14:textId="3F056A13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EC6C1B">
              <w:rPr>
                <w:rFonts w:cs="Times New Roman (Body CS)"/>
                <w:color w:val="000000" w:themeColor="text1"/>
                <w:sz w:val="28"/>
                <w:szCs w:val="28"/>
              </w:rPr>
              <w:t>9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BD3369">
              <w:rPr>
                <w:rFonts w:cs="Times New Roman (Body CS)"/>
                <w:color w:val="000000" w:themeColor="text1"/>
                <w:szCs w:val="28"/>
              </w:rPr>
              <w:t>2</w:t>
            </w:r>
            <w:r w:rsidR="00AD7A92">
              <w:rPr>
                <w:rFonts w:cs="Times New Roman (Body CS)"/>
                <w:color w:val="000000" w:themeColor="text1"/>
                <w:szCs w:val="28"/>
              </w:rPr>
              <w:t>8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F76F9B" w14:textId="03F1AE76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98145BC" w14:textId="6552E453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F5CE828" w14:textId="3A1B013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140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A431C79" w14:textId="5823762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176</w:t>
            </w:r>
          </w:p>
        </w:tc>
      </w:tr>
      <w:tr w:rsidR="00CA5415" w14:paraId="6B5DAEEE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64136C3B" w14:textId="3B8CF28E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PV-Afghanistan</w:t>
            </w:r>
          </w:p>
        </w:tc>
        <w:tc>
          <w:tcPr>
            <w:tcW w:w="1800" w:type="dxa"/>
            <w:shd w:val="clear" w:color="auto" w:fill="F2D4FF"/>
          </w:tcPr>
          <w:p w14:paraId="582BFAAF" w14:textId="39D904ED" w:rsidR="005F6776" w:rsidRPr="00BD3369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AD7A92">
              <w:rPr>
                <w:rFonts w:cs="Times New Roman (Body CS)"/>
                <w:color w:val="000000" w:themeColor="text1"/>
                <w:sz w:val="28"/>
                <w:szCs w:val="28"/>
              </w:rPr>
              <w:t>6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2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A3CF0F4" w14:textId="62F4EA6A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EF49143" w14:textId="1E31D67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4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75A244" w14:textId="43DD6A4A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56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6DEC5F9" w14:textId="0597FB73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5633AD">
              <w:rPr>
                <w:rFonts w:cs="Times New Roman (Body CS)"/>
                <w:color w:val="000000" w:themeColor="text1"/>
                <w:sz w:val="28"/>
                <w:szCs w:val="28"/>
              </w:rPr>
              <w:t>29</w:t>
            </w:r>
          </w:p>
        </w:tc>
      </w:tr>
      <w:tr w:rsidR="00CA5415" w14:paraId="3CFF3720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040CD9A0" w14:textId="63532618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PV-Pakistan</w:t>
            </w:r>
          </w:p>
        </w:tc>
        <w:tc>
          <w:tcPr>
            <w:tcW w:w="1800" w:type="dxa"/>
            <w:shd w:val="clear" w:color="auto" w:fill="F2D4FF"/>
          </w:tcPr>
          <w:p w14:paraId="7C0577A8" w14:textId="279FDCD8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EC6C1B">
              <w:rPr>
                <w:sz w:val="28"/>
                <w:szCs w:val="28"/>
              </w:rPr>
              <w:t>3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EB405D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20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8CC727F" w14:textId="4305E240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65165C0" w14:textId="6265A5A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BB95B15" w14:textId="58D83229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84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0E7F06C" w14:textId="4E93BE4B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147</w:t>
            </w:r>
          </w:p>
        </w:tc>
      </w:tr>
      <w:tr w:rsidR="00CA5415" w14:paraId="126528F8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25F2A2F0" w14:textId="18B667E6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 Other countries</w:t>
            </w:r>
          </w:p>
        </w:tc>
        <w:tc>
          <w:tcPr>
            <w:tcW w:w="1800" w:type="dxa"/>
            <w:shd w:val="clear" w:color="auto" w:fill="F2D4FF"/>
          </w:tcPr>
          <w:p w14:paraId="6861A2A2" w14:textId="08B2FCA4" w:rsidR="005F6776" w:rsidRPr="006820B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6820BC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6</w:t>
            </w:r>
            <w:r w:rsidR="00D46DEE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4A90BB4" w14:textId="23CFD6E0" w:rsidR="005F6776" w:rsidRPr="00CA5415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8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432AC9D" w14:textId="4C67041C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14F408" w14:textId="6312076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9E28716" w14:textId="181EF487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5415" w14:paraId="5460FCF4" w14:textId="77777777" w:rsidTr="001B68FD">
        <w:trPr>
          <w:trHeight w:val="197"/>
        </w:trPr>
        <w:tc>
          <w:tcPr>
            <w:tcW w:w="3955" w:type="dxa"/>
          </w:tcPr>
          <w:p w14:paraId="4DE15AA1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595EB697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D9E2F3" w:themeFill="accent1" w:themeFillTint="33"/>
          </w:tcPr>
          <w:p w14:paraId="218FB279" w14:textId="20E85E29" w:rsidR="005F6776" w:rsidRPr="00511FDB" w:rsidRDefault="005F6776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20BE89DA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8BB2505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4D5" w:themeFill="accent2" w:themeFillTint="33"/>
          </w:tcPr>
          <w:p w14:paraId="4E880CD4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</w:tr>
      <w:tr w:rsidR="00CA5415" w14:paraId="69854037" w14:textId="77777777" w:rsidTr="001B68FD">
        <w:tc>
          <w:tcPr>
            <w:tcW w:w="3955" w:type="dxa"/>
            <w:shd w:val="clear" w:color="auto" w:fill="D0CECE" w:themeFill="background2" w:themeFillShade="E6"/>
          </w:tcPr>
          <w:p w14:paraId="27D4F19C" w14:textId="7A69390B" w:rsidR="005F6776" w:rsidRPr="004A3089" w:rsidRDefault="00260BD7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 (Body CS)"/>
                <w:b/>
                <w:color w:val="000000" w:themeColor="text1"/>
                <w:szCs w:val="28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Cs w:val="28"/>
              </w:rPr>
              <w:t xml:space="preserve"> circulating vaccine-derived </w:t>
            </w:r>
          </w:p>
        </w:tc>
        <w:tc>
          <w:tcPr>
            <w:tcW w:w="1800" w:type="dxa"/>
            <w:shd w:val="clear" w:color="auto" w:fill="F2D4FF"/>
          </w:tcPr>
          <w:p w14:paraId="2F45C6C3" w14:textId="66FFBF25" w:rsidR="005F6776" w:rsidRPr="004E4BA3" w:rsidRDefault="00865BBA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315</w:t>
            </w:r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4E4BA3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>
              <w:rPr>
                <w:rFonts w:cs="Times New Roman (Body CS)"/>
                <w:color w:val="000000" w:themeColor="text1"/>
                <w:sz w:val="22"/>
                <w:szCs w:val="28"/>
              </w:rPr>
              <w:t>440</w:t>
            </w:r>
            <w:r w:rsidR="00FC6C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E6FF8F" w14:textId="4A5005B1" w:rsidR="005F6776" w:rsidRPr="006820BC" w:rsidRDefault="006820BC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8</w:t>
            </w:r>
            <w:r w:rsidR="00223ABE">
              <w:rPr>
                <w:rFonts w:cs="Times New Roman (Body CS)"/>
                <w:color w:val="000000" w:themeColor="text1"/>
                <w:sz w:val="28"/>
                <w:szCs w:val="28"/>
              </w:rPr>
              <w:t>7</w:t>
            </w:r>
            <w:r w:rsidR="00AD7A92">
              <w:rPr>
                <w:rFonts w:cs="Times New Roman (Body CS)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2E6C6D3" w14:textId="213CA0EF" w:rsidR="005F6776" w:rsidRPr="00511FDB" w:rsidRDefault="00EB53D4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A665722" w14:textId="56129B4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544D215B" w14:textId="77777777" w:rsidR="005F6776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="005633AD" w:rsidRPr="005633AD">
              <w:rPr>
                <w:rFonts w:cs="Times New Roman (Body CS)"/>
                <w:color w:val="000000" w:themeColor="text1"/>
                <w:sz w:val="28"/>
                <w:szCs w:val="28"/>
              </w:rPr>
              <w:t>378</w:t>
            </w:r>
          </w:p>
          <w:p w14:paraId="03297BF6" w14:textId="5C98569F" w:rsidR="000C569D" w:rsidRPr="005633AD" w:rsidRDefault="000C569D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</w:p>
        </w:tc>
      </w:tr>
    </w:tbl>
    <w:p w14:paraId="247E0E95" w14:textId="77777777" w:rsidR="000C569D" w:rsidRDefault="000C569D" w:rsidP="001B68FD">
      <w:pPr>
        <w:spacing w:before="240"/>
        <w:rPr>
          <w:color w:val="FF0000"/>
          <w:sz w:val="28"/>
          <w:szCs w:val="28"/>
        </w:rPr>
      </w:pPr>
    </w:p>
    <w:p w14:paraId="08702C02" w14:textId="2E0582F7" w:rsidR="006820BC" w:rsidRPr="00410B1A" w:rsidRDefault="004D1147" w:rsidP="001B68FD">
      <w:pPr>
        <w:spacing w:before="2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33AD" w:rsidRPr="005633AD">
        <w:rPr>
          <w:rFonts w:cs="Times New Roman (Body CS)" w:hint="cs"/>
          <w:b/>
          <w:i/>
          <w:color w:val="000000" w:themeColor="text1"/>
          <w:sz w:val="28"/>
          <w:szCs w:val="28"/>
          <w:u w:val="single"/>
        </w:rPr>
        <w:t>P</w:t>
      </w:r>
      <w:r w:rsidR="005633AD" w:rsidRPr="005633AD">
        <w:rPr>
          <w:rFonts w:cs="Times New Roman (Body CS)"/>
          <w:b/>
          <w:i/>
          <w:color w:val="000000" w:themeColor="text1"/>
          <w:sz w:val="28"/>
          <w:szCs w:val="28"/>
          <w:u w:val="single"/>
        </w:rPr>
        <w:t>ositive Environmental (sewage) samples</w:t>
      </w:r>
      <w:r w:rsidR="005633AD">
        <w:rPr>
          <w:rFonts w:cs="Times New Roman (Body CS)"/>
          <w:b/>
          <w:i/>
          <w:color w:val="000000" w:themeColor="text1"/>
          <w:sz w:val="28"/>
          <w:szCs w:val="28"/>
        </w:rPr>
        <w:t xml:space="preserve">:  This </w:t>
      </w:r>
      <w:proofErr w:type="gramStart"/>
      <w:r w:rsidR="005633AD">
        <w:rPr>
          <w:rFonts w:cs="Times New Roman (Body CS)"/>
          <w:b/>
          <w:i/>
          <w:color w:val="000000" w:themeColor="text1"/>
          <w:sz w:val="28"/>
          <w:szCs w:val="28"/>
        </w:rPr>
        <w:t>week</w:t>
      </w:r>
      <w:r w:rsidR="001B68FD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1B2551" w:rsidRPr="001B2551">
        <w:rPr>
          <w:rFonts w:cs="Times New Roman (Body CS)"/>
          <w:b/>
          <w:i/>
          <w:color w:val="000000" w:themeColor="text1"/>
          <w:sz w:val="32"/>
          <w:szCs w:val="28"/>
          <w:u w:val="single"/>
        </w:rPr>
        <w:t>2022</w:t>
      </w:r>
      <w:proofErr w:type="gramEnd"/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A52A4C">
        <w:rPr>
          <w:rFonts w:cs="Times New Roman (Body CS)"/>
          <w:b/>
          <w:i/>
          <w:color w:val="000000" w:themeColor="text1"/>
          <w:sz w:val="28"/>
          <w:szCs w:val="28"/>
        </w:rPr>
        <w:t>total year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in brackets { }</w:t>
      </w:r>
    </w:p>
    <w:p w14:paraId="2C048657" w14:textId="71E7C195" w:rsidR="001B68FD" w:rsidRDefault="006820BC" w:rsidP="00AD7A92">
      <w:pPr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EC6C1B">
        <w:rPr>
          <w:rFonts w:cs="Times New Roman (Body CS)"/>
          <w:b/>
          <w:i/>
          <w:color w:val="000000" w:themeColor="text1"/>
          <w:sz w:val="28"/>
          <w:szCs w:val="28"/>
        </w:rPr>
        <w:t>0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;   </w:t>
      </w:r>
      <w:proofErr w:type="gramEnd"/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{6</w:t>
      </w:r>
      <w:r w:rsidR="0085728C">
        <w:rPr>
          <w:rFonts w:cs="Times New Roman (Body CS)"/>
          <w:b/>
          <w:i/>
          <w:color w:val="000000" w:themeColor="text1"/>
          <w:sz w:val="28"/>
          <w:szCs w:val="28"/>
        </w:rPr>
        <w:t>5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 xml:space="preserve">  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         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 =</w:t>
      </w:r>
      <w:r w:rsidR="00BD3369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130DE2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EC6C1B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>;          {</w:t>
      </w:r>
      <w:r w:rsidR="00AD7A92">
        <w:rPr>
          <w:rFonts w:cs="Times New Roman (Body CS)"/>
          <w:b/>
          <w:i/>
          <w:color w:val="000000" w:themeColor="text1"/>
          <w:sz w:val="28"/>
          <w:szCs w:val="28"/>
        </w:rPr>
        <w:t>50</w:t>
      </w:r>
      <w:r w:rsidR="0004768D">
        <w:rPr>
          <w:rFonts w:cs="Times New Roman (Body CS)"/>
          <w:b/>
          <w:i/>
          <w:color w:val="000000" w:themeColor="text1"/>
          <w:sz w:val="28"/>
          <w:szCs w:val="28"/>
        </w:rPr>
        <w:t>8</w:t>
      </w:r>
      <w:r w:rsidR="00AD7A92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</w:p>
    <w:p w14:paraId="763FC1A2" w14:textId="77777777" w:rsidR="000C569D" w:rsidRDefault="000C569D" w:rsidP="00AD7A92">
      <w:pPr>
        <w:rPr>
          <w:rFonts w:cs="Times New Roman (Body CS)"/>
          <w:b/>
          <w:i/>
          <w:color w:val="000000" w:themeColor="text1"/>
          <w:sz w:val="28"/>
          <w:szCs w:val="28"/>
        </w:rPr>
      </w:pPr>
    </w:p>
    <w:p w14:paraId="2F5706BD" w14:textId="77777777" w:rsidR="000C569D" w:rsidRPr="00AD7A92" w:rsidRDefault="000C569D" w:rsidP="00AD7A92">
      <w:pPr>
        <w:rPr>
          <w:rStyle w:val="Hyperlink"/>
          <w:rFonts w:cs="Times New Roman (Body CS)"/>
          <w:b/>
          <w:i/>
          <w:color w:val="000000" w:themeColor="text1"/>
          <w:sz w:val="28"/>
          <w:szCs w:val="28"/>
          <w:u w:val="none"/>
        </w:rPr>
      </w:pPr>
    </w:p>
    <w:p w14:paraId="1264FE8D" w14:textId="4E9E23B3" w:rsidR="00FD5711" w:rsidRPr="00A76468" w:rsidRDefault="00FD5711" w:rsidP="00A76468">
      <w:pPr>
        <w:spacing w:after="120"/>
        <w:rPr>
          <w:rFonts w:cs="Times New Roman (Body CS)"/>
          <w:b/>
          <w:color w:val="0563C1" w:themeColor="hyperlink"/>
          <w:sz w:val="32"/>
          <w:highlight w:val="yellow"/>
          <w:u w:val="single"/>
        </w:rPr>
      </w:pPr>
      <w:r>
        <w:rPr>
          <w:rFonts w:ascii="Chalkboard" w:hAnsi="Chalkboard" w:cs="Times New Roman (Body CS)"/>
          <w:noProof/>
          <w:color w:val="000000"/>
          <w:sz w:val="28"/>
          <w:szCs w:val="18"/>
        </w:rPr>
        <w:drawing>
          <wp:inline distT="0" distB="0" distL="0" distR="0" wp14:anchorId="03717C7B" wp14:editId="662EA87C">
            <wp:extent cx="6309360" cy="1143000"/>
            <wp:effectExtent l="0" t="0" r="2540" b="0"/>
            <wp:docPr id="127179571" name="Picture 2" descr="A bann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79571" name="Picture 2" descr="A banner with text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E766" w14:textId="32410F15" w:rsidR="001B68FD" w:rsidRDefault="00FD5711" w:rsidP="0005287E">
      <w:pPr>
        <w:spacing w:after="60"/>
        <w:rPr>
          <w:rFonts w:ascii="Arial" w:hAnsi="Arial" w:cs="Arial"/>
          <w:bCs/>
          <w:iCs/>
          <w:color w:val="000000"/>
          <w:sz w:val="21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1"/>
          <w:shd w:val="clear" w:color="auto" w:fill="FFFFFF"/>
        </w:rPr>
        <w:t>Th</w:t>
      </w:r>
      <w:r w:rsidR="00481D00">
        <w:rPr>
          <w:rFonts w:ascii="Arial" w:hAnsi="Arial" w:cs="Arial"/>
          <w:bCs/>
          <w:iCs/>
          <w:color w:val="000000"/>
          <w:sz w:val="21"/>
          <w:shd w:val="clear" w:color="auto" w:fill="FFFFFF"/>
        </w:rPr>
        <w:t xml:space="preserve">anks to Dick Schultz, a Florida Rotarian and Polio Education Warrior for this </w:t>
      </w:r>
      <w:proofErr w:type="gramStart"/>
      <w:r w:rsidR="00481D00">
        <w:rPr>
          <w:rFonts w:ascii="Arial" w:hAnsi="Arial" w:cs="Arial"/>
          <w:bCs/>
          <w:iCs/>
          <w:color w:val="000000"/>
          <w:sz w:val="21"/>
          <w:shd w:val="clear" w:color="auto" w:fill="FFFFFF"/>
        </w:rPr>
        <w:t>graphic</w:t>
      </w:r>
      <w:proofErr w:type="gramEnd"/>
    </w:p>
    <w:p w14:paraId="101C8952" w14:textId="77777777" w:rsidR="00082A0B" w:rsidRDefault="00082A0B" w:rsidP="0005287E">
      <w:pPr>
        <w:spacing w:after="60"/>
        <w:rPr>
          <w:rFonts w:ascii="Arial" w:hAnsi="Arial" w:cs="Arial"/>
          <w:bCs/>
          <w:iCs/>
          <w:color w:val="000000"/>
          <w:sz w:val="21"/>
          <w:shd w:val="clear" w:color="auto" w:fill="FFFFFF"/>
        </w:rPr>
      </w:pPr>
    </w:p>
    <w:p w14:paraId="6F1247BD" w14:textId="1885DB68" w:rsidR="00082A0B" w:rsidRDefault="00082A0B" w:rsidP="00082A0B">
      <w:pPr>
        <w:spacing w:after="120"/>
        <w:rPr>
          <w:rFonts w:ascii="Helvetica" w:hAnsi="Helvetica"/>
          <w:color w:val="000000"/>
          <w:sz w:val="31"/>
          <w:szCs w:val="31"/>
          <w:shd w:val="clear" w:color="auto" w:fill="FFFFFF"/>
        </w:rPr>
      </w:pPr>
      <w:r w:rsidRPr="00410B1A">
        <w:rPr>
          <w:rStyle w:val="Hyperlink"/>
          <w:rFonts w:cs="Times New Roman (Body CS)"/>
          <w:b/>
          <w:i/>
          <w:iCs/>
          <w:color w:val="000000" w:themeColor="text1"/>
          <w:sz w:val="28"/>
          <w:szCs w:val="28"/>
          <w:u w:val="none"/>
        </w:rPr>
        <w:lastRenderedPageBreak/>
        <w:t>Do you know anyone in your local media outlets?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 We 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have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creat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ed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audio and video Public Service Announcements (PSAs)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of 30 seconds and 60 seconds duration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in English and Spanish for World Polio Day</w:t>
      </w:r>
      <w:r w:rsidR="00CB242F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{this year </w:t>
      </w:r>
      <w:proofErr w:type="gramStart"/>
      <w:r w:rsidR="00CB242F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and also</w:t>
      </w:r>
      <w:proofErr w:type="gramEnd"/>
      <w:r w:rsidR="00CB242F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could be used in future years}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that can be given to your local stations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>/airports</w:t>
      </w:r>
      <w:r w:rsidRPr="00410B1A"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to air. </w:t>
      </w:r>
      <w:r>
        <w:rPr>
          <w:rStyle w:val="Hyperlink"/>
          <w:rFonts w:cs="Times New Roman (Body CS)"/>
          <w:bCs/>
          <w:color w:val="000000" w:themeColor="text1"/>
          <w:sz w:val="28"/>
          <w:szCs w:val="28"/>
          <w:u w:val="none"/>
        </w:rPr>
        <w:t xml:space="preserve"> See attached and please let us know about your successes in getting them aired.</w:t>
      </w:r>
      <w:r w:rsidRPr="00082A0B">
        <w:rPr>
          <w:rFonts w:ascii="Helvetica" w:hAnsi="Helvetic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 xml:space="preserve">Links to each individual video: </w:t>
      </w:r>
    </w:p>
    <w:p w14:paraId="7D7ABEDE" w14:textId="77777777" w:rsidR="00082A0B" w:rsidRDefault="00082A0B" w:rsidP="00082A0B">
      <w:pPr>
        <w:spacing w:after="120"/>
        <w:rPr>
          <w:rFonts w:ascii="Helvetica" w:hAnsi="Helvetica"/>
          <w:color w:val="000000"/>
          <w:sz w:val="31"/>
          <w:szCs w:val="31"/>
        </w:rPr>
      </w:pPr>
      <w:r>
        <w:rPr>
          <w:rFonts w:ascii="Helvetica" w:hAnsi="Helvetica"/>
          <w:color w:val="000000"/>
          <w:shd w:val="clear" w:color="auto" w:fill="FFFFFF"/>
        </w:rPr>
        <w:t>30 sec English- female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</w:t>
      </w:r>
      <w:hyperlink r:id="rId10" w:tooltip="https://vimeo.com/863283520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https://vimeo.com/863283520?share=copy</w:t>
        </w:r>
      </w:hyperlink>
      <w:r>
        <w:rPr>
          <w:rFonts w:ascii="Helvetica" w:hAnsi="Helvetica"/>
          <w:color w:val="000000"/>
          <w:sz w:val="31"/>
          <w:szCs w:val="31"/>
        </w:rPr>
        <w:br/>
      </w:r>
      <w:r>
        <w:rPr>
          <w:rFonts w:ascii="Helvetica" w:hAnsi="Helvetica"/>
          <w:color w:val="000000"/>
          <w:shd w:val="clear" w:color="auto" w:fill="FFFFFF"/>
        </w:rPr>
        <w:t>30 sec English-male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 </w:t>
      </w:r>
      <w:hyperlink r:id="rId11" w:tooltip="https://vimeo.com/863283433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https://vimeo.com/863283433?share=copy</w:t>
        </w:r>
      </w:hyperlink>
      <w:r>
        <w:rPr>
          <w:rFonts w:ascii="Helvetica" w:hAnsi="Helvetica"/>
          <w:color w:val="000000"/>
          <w:sz w:val="31"/>
          <w:szCs w:val="31"/>
        </w:rPr>
        <w:br/>
      </w:r>
      <w:r>
        <w:rPr>
          <w:rFonts w:ascii="Helvetica" w:hAnsi="Helvetica"/>
          <w:color w:val="000000"/>
          <w:shd w:val="clear" w:color="auto" w:fill="FFFFFF"/>
        </w:rPr>
        <w:t>30 sec Spanish-mail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   </w:t>
      </w:r>
      <w:hyperlink r:id="rId12" w:tooltip="https://vimeo.com/863283337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https://vimeo.com/863283337?share=copy</w:t>
        </w:r>
      </w:hyperlink>
    </w:p>
    <w:p w14:paraId="67B71B82" w14:textId="6B9C7034" w:rsidR="00082A0B" w:rsidRPr="00082A0B" w:rsidRDefault="00082A0B" w:rsidP="00082A0B">
      <w:pPr>
        <w:spacing w:after="120"/>
        <w:rPr>
          <w:rStyle w:val="Hyperlink"/>
          <w:rFonts w:ascii="Helvetica" w:hAnsi="Helvetica"/>
          <w:color w:val="000000"/>
          <w:u w:val="none"/>
          <w:shd w:val="clear" w:color="auto" w:fill="FFFFFF"/>
        </w:rPr>
      </w:pPr>
      <w:r>
        <w:rPr>
          <w:rFonts w:ascii="Helvetica" w:hAnsi="Helvetica"/>
          <w:color w:val="000000"/>
        </w:rPr>
        <w:t xml:space="preserve">60 sec English-mail voice           </w:t>
      </w:r>
      <w:hyperlink r:id="rId13" w:tooltip="https://vimeo.com/863283209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https://vimeo.com/863283209?share=copy</w:t>
        </w:r>
      </w:hyperlink>
      <w:r>
        <w:rPr>
          <w:rFonts w:ascii="Helvetica" w:hAnsi="Helvetica"/>
          <w:color w:val="000000"/>
          <w:sz w:val="31"/>
          <w:szCs w:val="31"/>
        </w:rPr>
        <w:br/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</w:t>
      </w:r>
    </w:p>
    <w:p w14:paraId="686E3A15" w14:textId="77777777" w:rsidR="00082A0B" w:rsidRPr="00262E73" w:rsidRDefault="00082A0B" w:rsidP="0005287E">
      <w:pPr>
        <w:spacing w:after="60"/>
        <w:rPr>
          <w:rFonts w:ascii="Arial" w:hAnsi="Arial" w:cs="Arial"/>
          <w:bCs/>
          <w:iCs/>
          <w:color w:val="000000"/>
          <w:sz w:val="21"/>
          <w:shd w:val="clear" w:color="auto" w:fill="FFFFFF"/>
        </w:rPr>
      </w:pPr>
    </w:p>
    <w:p w14:paraId="1FA9F8A5" w14:textId="07CBC7A5" w:rsidR="000D46D5" w:rsidRDefault="007575D3" w:rsidP="00082A0B">
      <w:pPr>
        <w:rPr>
          <w:rFonts w:ascii="Chalkboard" w:hAnsi="Chalkboard" w:cs="Times New Roman (Body CS)"/>
          <w:color w:val="000000"/>
          <w:sz w:val="32"/>
          <w:szCs w:val="32"/>
          <w:u w:val="single"/>
        </w:rPr>
      </w:pPr>
      <w:r w:rsidRPr="00F54D4B">
        <w:rPr>
          <w:rFonts w:ascii="Chalkboard" w:hAnsi="Chalkboard" w:cs="Times New Roman (Body CS)"/>
          <w:color w:val="000000"/>
          <w:sz w:val="36"/>
          <w:szCs w:val="36"/>
          <w:u w:val="single"/>
        </w:rPr>
        <w:t>Some World Polio Day events happening in our Zone</w:t>
      </w:r>
      <w:r w:rsidR="00082A0B">
        <w:rPr>
          <w:rFonts w:ascii="Chalkboard" w:hAnsi="Chalkboard" w:cs="Times New Roman (Body CS)"/>
          <w:color w:val="000000"/>
          <w:sz w:val="32"/>
          <w:szCs w:val="32"/>
          <w:u w:val="single"/>
        </w:rPr>
        <w:t>:</w:t>
      </w:r>
    </w:p>
    <w:p w14:paraId="1A564E1F" w14:textId="77777777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32"/>
          <w:szCs w:val="32"/>
        </w:rPr>
      </w:pPr>
      <w:r w:rsidRPr="00CB242F">
        <w:rPr>
          <w:rFonts w:ascii="Calibri" w:hAnsi="Calibri" w:cs="Calibri"/>
          <w:i/>
          <w:iCs/>
          <w:color w:val="000000"/>
          <w:kern w:val="0"/>
          <w:sz w:val="32"/>
          <w:szCs w:val="32"/>
          <w:u w:val="single"/>
        </w:rPr>
        <w:t xml:space="preserve">Thurs Oct. 19 at 2 PM </w:t>
      </w:r>
      <w:r>
        <w:rPr>
          <w:rFonts w:ascii="Calibri" w:hAnsi="Calibri" w:cs="Calibri"/>
          <w:color w:val="000000"/>
          <w:kern w:val="0"/>
          <w:sz w:val="32"/>
          <w:szCs w:val="32"/>
        </w:rPr>
        <w:t>(PDT)/3 PM (MDT)</w:t>
      </w:r>
    </w:p>
    <w:p w14:paraId="7BFFC177" w14:textId="77777777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B4CB4"/>
          <w:kern w:val="0"/>
        </w:rPr>
      </w:pPr>
      <w:r>
        <w:rPr>
          <w:rFonts w:ascii="Calibri" w:hAnsi="Calibri" w:cs="Calibri"/>
          <w:i/>
          <w:iCs/>
          <w:color w:val="000000"/>
          <w:kern w:val="0"/>
        </w:rPr>
        <w:t xml:space="preserve">World Polio Day-The Rotary Global Classroom—from Durham College, Toronto </w:t>
      </w:r>
      <w:r>
        <w:rPr>
          <w:rFonts w:ascii="Arial" w:hAnsi="Arial" w:cs="Arial"/>
          <w:color w:val="0B4CB4"/>
          <w:kern w:val="0"/>
        </w:rPr>
        <w:t>World Polio Day</w:t>
      </w:r>
    </w:p>
    <w:p w14:paraId="1DADFA01" w14:textId="77777777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B4CB4"/>
          <w:kern w:val="0"/>
        </w:rPr>
      </w:pPr>
      <w:r>
        <w:rPr>
          <w:rFonts w:ascii="Arial" w:hAnsi="Arial" w:cs="Arial"/>
          <w:color w:val="0B4CB4"/>
          <w:kern w:val="0"/>
        </w:rPr>
        <w:t>2023 – Updating Rotary’s Efforts to Eradicate Polio Worldwide | The Global Class</w:t>
      </w:r>
    </w:p>
    <w:p w14:paraId="365CB0EF" w14:textId="77777777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B4CB4"/>
          <w:kern w:val="0"/>
        </w:rPr>
      </w:pPr>
      <w:r>
        <w:rPr>
          <w:rFonts w:ascii="Arial" w:hAnsi="Arial" w:cs="Arial"/>
          <w:color w:val="0B4CB4"/>
          <w:kern w:val="0"/>
        </w:rPr>
        <w:t>(durhamcollege.ca)</w:t>
      </w:r>
    </w:p>
    <w:p w14:paraId="1CFC9FFC" w14:textId="6C8E92F3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B4CB4"/>
          <w:kern w:val="0"/>
          <w:sz w:val="18"/>
          <w:szCs w:val="18"/>
        </w:rPr>
      </w:pPr>
      <w:r w:rsidRPr="00CB242F">
        <w:rPr>
          <w:rFonts w:ascii="Calibri" w:hAnsi="Calibri" w:cs="Calibri"/>
          <w:i/>
          <w:iCs/>
          <w:color w:val="000000"/>
          <w:kern w:val="0"/>
          <w:sz w:val="32"/>
          <w:szCs w:val="32"/>
          <w:u w:val="single"/>
        </w:rPr>
        <w:t>Sat Oct 21 events</w:t>
      </w: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: </w:t>
      </w:r>
      <w:r>
        <w:rPr>
          <w:rFonts w:ascii="Calibri" w:hAnsi="Calibri" w:cs="Calibri"/>
          <w:color w:val="000000"/>
          <w:kern w:val="0"/>
        </w:rPr>
        <w:t xml:space="preserve">a) </w:t>
      </w:r>
      <w:r>
        <w:rPr>
          <w:rFonts w:ascii="Calibri" w:hAnsi="Calibri" w:cs="Calibri"/>
          <w:i/>
          <w:iCs/>
          <w:color w:val="000000"/>
          <w:kern w:val="0"/>
        </w:rPr>
        <w:t>Pints for Polio Bend, OR</w:t>
      </w:r>
      <w:r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Arial" w:hAnsi="Arial" w:cs="Arial"/>
          <w:color w:val="0B4CB4"/>
          <w:kern w:val="0"/>
          <w:sz w:val="18"/>
          <w:szCs w:val="18"/>
        </w:rPr>
        <w:t>https://greaterbendrotary.org/pints-for-polio/</w:t>
      </w:r>
    </w:p>
    <w:p w14:paraId="22925440" w14:textId="140A4042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B5AB2"/>
          <w:kern w:val="0"/>
        </w:rPr>
      </w:pPr>
      <w:r>
        <w:rPr>
          <w:rFonts w:ascii="Calibri" w:hAnsi="Calibri" w:cs="Calibri"/>
          <w:i/>
          <w:iCs/>
          <w:color w:val="000000"/>
          <w:kern w:val="0"/>
        </w:rPr>
        <w:t xml:space="preserve">                                             b) Walk across Golden Gate Bridge contact: </w:t>
      </w:r>
      <w:r>
        <w:rPr>
          <w:rFonts w:ascii="Calibri" w:hAnsi="Calibri" w:cs="Calibri"/>
          <w:color w:val="0B5AB2"/>
          <w:kern w:val="0"/>
        </w:rPr>
        <w:t>bdaguio@aol.com</w:t>
      </w:r>
    </w:p>
    <w:p w14:paraId="62B6DC96" w14:textId="123D5AF5" w:rsidR="00CB242F" w:rsidRDefault="00CB242F" w:rsidP="00CB24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B4CB4"/>
          <w:kern w:val="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kern w:val="0"/>
        </w:rPr>
        <w:tab/>
      </w:r>
      <w:r>
        <w:rPr>
          <w:rFonts w:ascii="Calibri" w:hAnsi="Calibri" w:cs="Calibri"/>
          <w:i/>
          <w:iCs/>
          <w:color w:val="000000"/>
          <w:kern w:val="0"/>
        </w:rPr>
        <w:tab/>
      </w:r>
      <w:r>
        <w:rPr>
          <w:rFonts w:ascii="Calibri" w:hAnsi="Calibri" w:cs="Calibri"/>
          <w:i/>
          <w:iCs/>
          <w:color w:val="000000"/>
          <w:kern w:val="0"/>
        </w:rPr>
        <w:tab/>
      </w:r>
      <w:r>
        <w:rPr>
          <w:rFonts w:ascii="Calibri" w:hAnsi="Calibri" w:cs="Calibri"/>
          <w:i/>
          <w:iCs/>
          <w:color w:val="000000"/>
          <w:kern w:val="0"/>
        </w:rPr>
        <w:tab/>
      </w:r>
      <w:r w:rsidR="00950E0C">
        <w:rPr>
          <w:rFonts w:ascii="Calibri" w:hAnsi="Calibri" w:cs="Calibri"/>
          <w:i/>
          <w:iCs/>
          <w:color w:val="000000"/>
          <w:kern w:val="0"/>
        </w:rPr>
        <w:t xml:space="preserve">   c) </w:t>
      </w:r>
      <w:r>
        <w:rPr>
          <w:rFonts w:ascii="Calibri" w:hAnsi="Calibri" w:cs="Calibri"/>
          <w:i/>
          <w:iCs/>
          <w:color w:val="000000"/>
          <w:kern w:val="0"/>
        </w:rPr>
        <w:t>Lincoln, CA Ride to End Polio contact:</w:t>
      </w:r>
      <w:r>
        <w:rPr>
          <w:rFonts w:ascii="Arial" w:hAnsi="Arial" w:cs="Arial"/>
          <w:i/>
          <w:iCs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B4CB4"/>
          <w:kern w:val="0"/>
          <w:sz w:val="18"/>
          <w:szCs w:val="18"/>
        </w:rPr>
        <w:t>jscheimer@gmail.com</w:t>
      </w:r>
    </w:p>
    <w:p w14:paraId="33CE88EC" w14:textId="1C394F52" w:rsidR="00CB242F" w:rsidRDefault="00CB242F" w:rsidP="00950E0C">
      <w:pPr>
        <w:ind w:left="5760" w:firstLine="720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</w:rPr>
        <w:t>cell</w:t>
      </w:r>
      <w:proofErr w:type="spellEnd"/>
      <w:r>
        <w:rPr>
          <w:rFonts w:ascii="Arial" w:hAnsi="Arial" w:cs="Arial"/>
          <w:color w:val="000000"/>
          <w:kern w:val="0"/>
          <w:sz w:val="18"/>
          <w:szCs w:val="18"/>
        </w:rPr>
        <w:t>: (916) 955-1378</w:t>
      </w:r>
    </w:p>
    <w:p w14:paraId="6F9B6D99" w14:textId="77777777" w:rsidR="00950E0C" w:rsidRPr="001F4CD4" w:rsidRDefault="00950E0C" w:rsidP="00950E0C">
      <w:pPr>
        <w:ind w:left="5760" w:firstLine="720"/>
        <w:rPr>
          <w:rStyle w:val="Hyperlink"/>
          <w:rFonts w:ascii="Chalkboard" w:hAnsi="Chalkboard" w:cs="Times New Roman (Body CS)"/>
          <w:color w:val="000000"/>
          <w:sz w:val="32"/>
          <w:szCs w:val="32"/>
          <w:u w:val="none"/>
        </w:rPr>
      </w:pPr>
    </w:p>
    <w:p w14:paraId="45756F67" w14:textId="7ED9E6FE" w:rsidR="00950E0C" w:rsidRDefault="00950E0C" w:rsidP="00950E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0C569D">
        <w:rPr>
          <w:rStyle w:val="Hyperlink"/>
          <w:rFonts w:ascii="Chalkboard" w:hAnsi="Chalkboard" w:cs="Times New Roman (Body CS)"/>
          <w:i/>
          <w:iCs/>
          <w:color w:val="000000"/>
          <w:sz w:val="32"/>
          <w:szCs w:val="32"/>
          <w:u w:val="thick"/>
        </w:rPr>
        <w:t>Tuesday, Oct. 24</w:t>
      </w:r>
      <w:r w:rsidR="000C569D">
        <w:rPr>
          <w:rStyle w:val="Hyperlink"/>
          <w:rFonts w:ascii="Chalkboard" w:hAnsi="Chalkboard" w:cs="Times New Roman (Body CS)"/>
          <w:color w:val="000000"/>
          <w:sz w:val="32"/>
          <w:szCs w:val="32"/>
          <w:u w:val="none"/>
        </w:rPr>
        <w:t xml:space="preserve">: </w:t>
      </w: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kern w:val="0"/>
        </w:rPr>
        <w:t xml:space="preserve">Let’s Make Polio History at Gates’ Discovery Center  </w:t>
      </w:r>
    </w:p>
    <w:p w14:paraId="442FB89A" w14:textId="7D21B56A" w:rsidR="00950E0C" w:rsidRPr="00950E0C" w:rsidRDefault="00950E0C" w:rsidP="000C56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  <w:t xml:space="preserve">in-person or virtual.   Register at </w:t>
      </w:r>
      <w:hyperlink r:id="rId14" w:history="1">
        <w:r w:rsidRPr="00C85778">
          <w:rPr>
            <w:rStyle w:val="Hyperlink"/>
            <w:rFonts w:ascii="Calibri" w:hAnsi="Calibri" w:cs="Calibri"/>
            <w:kern w:val="0"/>
          </w:rPr>
          <w:t>www.discovergates.org</w:t>
        </w:r>
      </w:hyperlink>
    </w:p>
    <w:p w14:paraId="06FB97E9" w14:textId="080304DE" w:rsidR="00CB242F" w:rsidRPr="00950E0C" w:rsidRDefault="00950E0C" w:rsidP="00950E0C">
      <w:pPr>
        <w:rPr>
          <w:rStyle w:val="Hyperlink"/>
          <w:rFonts w:ascii="Chalkboard" w:hAnsi="Chalkboard" w:cs="Times New Roman (Body CS)"/>
          <w:i/>
          <w:iCs/>
          <w:color w:val="000000"/>
          <w:sz w:val="32"/>
          <w:szCs w:val="32"/>
        </w:rPr>
      </w:pPr>
      <w:r>
        <w:rPr>
          <w:rFonts w:ascii="Helvetica" w:hAnsi="Helvetica" w:cs="Helvetica"/>
          <w:color w:val="5B198E"/>
          <w:kern w:val="0"/>
          <w:sz w:val="40"/>
          <w:szCs w:val="40"/>
        </w:rPr>
        <w:t>Rick Barry signed basketballs still available!</w:t>
      </w:r>
    </w:p>
    <w:p w14:paraId="7A067C94" w14:textId="45AAD4F6" w:rsidR="00262E73" w:rsidRPr="000C569D" w:rsidRDefault="000C569D" w:rsidP="000C569D">
      <w:pPr>
        <w:pStyle w:val="ListParagraph"/>
        <w:spacing w:after="120"/>
        <w:rPr>
          <w:rStyle w:val="Hyperlink"/>
          <w:rFonts w:ascii="Chalkboard" w:hAnsi="Chalkboard" w:cs="Times New Roman (Body CS)"/>
          <w:color w:val="000000"/>
          <w:szCs w:val="18"/>
          <w:u w:val="none"/>
        </w:rPr>
      </w:pP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Limited edition </w:t>
      </w:r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>Rick Barry signed basketballs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that are only available to Rotary clubs in Zones 26&amp; 27 are</w:t>
      </w:r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available</w:t>
      </w:r>
      <w:r w:rsidR="00CB242F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now and until </w:t>
      </w:r>
      <w:r w:rsidR="00950E0C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limited </w:t>
      </w:r>
      <w:r w:rsidR="00CB242F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supply is </w:t>
      </w:r>
      <w:proofErr w:type="gramStart"/>
      <w:r w:rsidR="00CB242F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>exhausted</w:t>
      </w:r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>—orders</w:t>
      </w:r>
      <w:proofErr w:type="gramEnd"/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need to be approved by your District PolioPlus chair.  </w:t>
      </w:r>
      <w:r w:rsidR="00CB242F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>Until Oct. 30,</w:t>
      </w:r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contact </w:t>
      </w:r>
      <w:proofErr w:type="spellStart"/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>Marny</w:t>
      </w:r>
      <w:proofErr w:type="spellEnd"/>
      <w:r w:rsidR="00082A0B" w:rsidRPr="00CB242F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with any questions.</w:t>
      </w:r>
      <w:r w:rsidR="009F7FB2" w:rsidRPr="00950E0C">
        <w:rPr>
          <w:rStyle w:val="Hyperlink"/>
          <w:rFonts w:ascii="Arial" w:hAnsi="Arial" w:cs="Arial"/>
          <w:sz w:val="30"/>
          <w:szCs w:val="30"/>
          <w:u w:val="none"/>
        </w:rPr>
        <w:t xml:space="preserve"> </w:t>
      </w:r>
      <w:r w:rsidR="00262E73" w:rsidRPr="00950E0C">
        <w:rPr>
          <w:rStyle w:val="Hyperlink"/>
          <w:rFonts w:ascii="Arial" w:hAnsi="Arial" w:cs="Arial"/>
          <w:sz w:val="30"/>
          <w:szCs w:val="30"/>
          <w:u w:val="none"/>
        </w:rPr>
        <w:t xml:space="preserve">   </w:t>
      </w:r>
    </w:p>
    <w:p w14:paraId="6AA9561B" w14:textId="3F28C2EA" w:rsidR="000C569D" w:rsidRPr="000C569D" w:rsidRDefault="000C569D" w:rsidP="000C569D">
      <w:pPr>
        <w:spacing w:after="120"/>
        <w:rPr>
          <w:rFonts w:ascii="Century Gothic" w:hAnsi="Century Gothic" w:cs="Arial"/>
          <w:iCs/>
          <w:color w:val="000000"/>
          <w:shd w:val="clear" w:color="auto" w:fill="FFFFFF"/>
        </w:rPr>
      </w:pPr>
      <w:r>
        <w:rPr>
          <w:rFonts w:ascii="Century Gothic" w:hAnsi="Century Gothic" w:cs="Arial"/>
          <w:b/>
          <w:bCs/>
          <w:iCs/>
          <w:noProof/>
          <w:color w:val="000000"/>
          <w:shd w:val="clear" w:color="auto" w:fill="FFFFFF"/>
        </w:rPr>
        <w:drawing>
          <wp:inline distT="0" distB="0" distL="0" distR="0" wp14:anchorId="6C14D9FF" wp14:editId="7E45C816">
            <wp:extent cx="559941" cy="657090"/>
            <wp:effectExtent l="0" t="0" r="0" b="0"/>
            <wp:docPr id="1014063685" name="Graphic 1" descr="Clapping hand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63685" name="Graphic 1014063685" descr="Clapping hands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1" cy="7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  Thank you to all who have registered your WPD event </w:t>
      </w:r>
      <w:r w:rsidR="001B68FD"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on the </w:t>
      </w:r>
      <w:hyperlink r:id="rId17" w:history="1">
        <w:r w:rsidR="001B68FD" w:rsidRPr="004062EF">
          <w:rPr>
            <w:rStyle w:val="Hyperlink"/>
            <w:rFonts w:ascii="Century Gothic" w:hAnsi="Century Gothic" w:cs="Arial"/>
            <w:b/>
            <w:bCs/>
            <w:iCs/>
            <w:shd w:val="clear" w:color="auto" w:fill="FFFFFF"/>
          </w:rPr>
          <w:t>www.endpolio.org/register</w:t>
        </w:r>
      </w:hyperlink>
      <w:r w:rsidR="001B68FD"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 website! </w:t>
      </w:r>
      <w:r>
        <w:rPr>
          <w:rFonts w:ascii="Century Gothic" w:hAnsi="Century Gothic" w:cs="Arial"/>
          <w:iCs/>
          <w:color w:val="000000"/>
          <w:shd w:val="clear" w:color="auto" w:fill="FFFFFF"/>
        </w:rPr>
        <w:t xml:space="preserve"> It is not too late to do so, if you haven’t registered your event yet, but registration closes on 10/24/23!!</w:t>
      </w:r>
    </w:p>
    <w:p w14:paraId="7792CCED" w14:textId="6B4ADF30" w:rsidR="00901EE9" w:rsidRPr="00EF368D" w:rsidRDefault="00901EE9" w:rsidP="00901EE9">
      <w:pPr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 xml:space="preserve">Note: This update is going out to those on Bob Roger’s 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previous </w:t>
      </w:r>
      <w:r w:rsidRPr="00EF368D">
        <w:rPr>
          <w:rFonts w:cs="Chalkboard"/>
          <w:color w:val="3C3C3C"/>
          <w:kern w:val="0"/>
          <w:sz w:val="28"/>
          <w:szCs w:val="28"/>
        </w:rPr>
        <w:t>list and all Zones</w:t>
      </w:r>
    </w:p>
    <w:p w14:paraId="697E975F" w14:textId="77777777" w:rsidR="00262E73" w:rsidRDefault="00901EE9" w:rsidP="00A256A4">
      <w:pPr>
        <w:spacing w:after="16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>2627 DGs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 and DPPCs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. Let </w:t>
      </w:r>
      <w:r w:rsidR="00720057">
        <w:rPr>
          <w:rFonts w:cs="Chalkboard"/>
          <w:color w:val="3C3C3C"/>
          <w:kern w:val="0"/>
          <w:sz w:val="28"/>
          <w:szCs w:val="28"/>
        </w:rPr>
        <w:t>me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know if you no longer wish to receive these updates </w:t>
      </w:r>
      <w:r w:rsidR="00720057">
        <w:rPr>
          <w:rFonts w:cs="Chalkboard"/>
          <w:color w:val="3C3C3C"/>
          <w:kern w:val="0"/>
          <w:sz w:val="28"/>
          <w:szCs w:val="28"/>
        </w:rPr>
        <w:t>o</w:t>
      </w:r>
      <w:r w:rsidRPr="00EF368D">
        <w:rPr>
          <w:rFonts w:cs="Chalkboard"/>
          <w:color w:val="3C3C3C"/>
          <w:kern w:val="0"/>
          <w:sz w:val="28"/>
          <w:szCs w:val="28"/>
        </w:rPr>
        <w:t>r if you have others that should be added</w:t>
      </w:r>
      <w:r w:rsidR="00720057">
        <w:rPr>
          <w:rFonts w:cs="Chalkboard"/>
          <w:color w:val="3C3C3C"/>
          <w:kern w:val="0"/>
          <w:sz w:val="28"/>
          <w:szCs w:val="28"/>
        </w:rPr>
        <w:t xml:space="preserve">.  </w:t>
      </w:r>
      <w:r w:rsidRPr="00EF368D">
        <w:rPr>
          <w:rFonts w:cs="Chalkboard"/>
          <w:color w:val="3C3C3C"/>
          <w:kern w:val="0"/>
          <w:sz w:val="28"/>
          <w:szCs w:val="28"/>
        </w:rPr>
        <w:t>Shoot me an email</w:t>
      </w:r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hyperlink r:id="rId18" w:history="1">
        <w:r w:rsidR="005E58C7" w:rsidRPr="00E13C29">
          <w:rPr>
            <w:rStyle w:val="Hyperlink"/>
            <w:rFonts w:cs="Chalkboard"/>
            <w:kern w:val="0"/>
            <w:sz w:val="28"/>
            <w:szCs w:val="28"/>
          </w:rPr>
          <w:t>marnyeul@me.com</w:t>
        </w:r>
      </w:hyperlink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</w:p>
    <w:p w14:paraId="0DC2318B" w14:textId="4F5E2357" w:rsidR="002D3FB4" w:rsidRPr="00A256A4" w:rsidRDefault="002D3FB4" w:rsidP="00A256A4">
      <w:pPr>
        <w:spacing w:after="16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ascii="Arial" w:hAnsi="Arial" w:cs="Chalkboard"/>
          <w:color w:val="3C3C3C"/>
          <w:kern w:val="0"/>
          <w:szCs w:val="28"/>
        </w:rPr>
        <w:t xml:space="preserve">For those of you </w:t>
      </w:r>
      <w:r w:rsidR="0067174A">
        <w:rPr>
          <w:rFonts w:ascii="Arial" w:hAnsi="Arial" w:cs="Chalkboard"/>
          <w:color w:val="3C3C3C"/>
          <w:kern w:val="0"/>
          <w:szCs w:val="28"/>
        </w:rPr>
        <w:t>that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 have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add</w:t>
      </w:r>
      <w:r w:rsidR="00410B1A">
        <w:rPr>
          <w:rFonts w:ascii="Arial" w:hAnsi="Arial" w:cs="Chalkboard"/>
          <w:color w:val="3C3C3C"/>
          <w:kern w:val="0"/>
          <w:szCs w:val="28"/>
        </w:rPr>
        <w:t>ed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attachments 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in common formats </w:t>
      </w:r>
      <w:r w:rsidR="00607E8D">
        <w:rPr>
          <w:rFonts w:ascii="Arial" w:hAnsi="Arial" w:cs="Chalkboard"/>
          <w:color w:val="3C3C3C"/>
          <w:kern w:val="0"/>
          <w:szCs w:val="28"/>
        </w:rPr>
        <w:t>to th</w:t>
      </w:r>
      <w:r w:rsidR="00410B1A">
        <w:rPr>
          <w:rFonts w:ascii="Arial" w:hAnsi="Arial" w:cs="Chalkboard"/>
          <w:color w:val="3C3C3C"/>
          <w:kern w:val="0"/>
          <w:szCs w:val="28"/>
        </w:rPr>
        <w:t>is</w:t>
      </w:r>
      <w:r w:rsidR="00607E8D">
        <w:rPr>
          <w:rFonts w:ascii="Arial" w:hAnsi="Arial" w:cs="Chalkboard"/>
          <w:color w:val="3C3C3C"/>
          <w:kern w:val="0"/>
          <w:szCs w:val="28"/>
        </w:rPr>
        <w:t xml:space="preserve"> email message.</w:t>
      </w:r>
    </w:p>
    <w:sectPr w:rsidR="002D3FB4" w:rsidRPr="00A256A4" w:rsidSect="00410B1A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0331A"/>
    <w:multiLevelType w:val="hybridMultilevel"/>
    <w:tmpl w:val="A64AF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23CD7"/>
    <w:multiLevelType w:val="hybridMultilevel"/>
    <w:tmpl w:val="8D6273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8496087">
    <w:abstractNumId w:val="3"/>
  </w:num>
  <w:num w:numId="2" w16cid:durableId="1063411286">
    <w:abstractNumId w:val="4"/>
  </w:num>
  <w:num w:numId="3" w16cid:durableId="1409381838">
    <w:abstractNumId w:val="0"/>
  </w:num>
  <w:num w:numId="4" w16cid:durableId="423377370">
    <w:abstractNumId w:val="2"/>
  </w:num>
  <w:num w:numId="5" w16cid:durableId="778988674">
    <w:abstractNumId w:val="5"/>
  </w:num>
  <w:num w:numId="6" w16cid:durableId="89863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30AFC"/>
    <w:rsid w:val="0003673C"/>
    <w:rsid w:val="0004768D"/>
    <w:rsid w:val="0005287E"/>
    <w:rsid w:val="000615B6"/>
    <w:rsid w:val="00082A0B"/>
    <w:rsid w:val="000B0E25"/>
    <w:rsid w:val="000C569D"/>
    <w:rsid w:val="000C706C"/>
    <w:rsid w:val="000D0ACD"/>
    <w:rsid w:val="000D46D5"/>
    <w:rsid w:val="000F3316"/>
    <w:rsid w:val="001209FC"/>
    <w:rsid w:val="00130DE2"/>
    <w:rsid w:val="0016594E"/>
    <w:rsid w:val="001B2551"/>
    <w:rsid w:val="001B68FD"/>
    <w:rsid w:val="001F4CD4"/>
    <w:rsid w:val="0021424D"/>
    <w:rsid w:val="00223ABE"/>
    <w:rsid w:val="00232B33"/>
    <w:rsid w:val="002372A9"/>
    <w:rsid w:val="00241E99"/>
    <w:rsid w:val="00246794"/>
    <w:rsid w:val="00260BD7"/>
    <w:rsid w:val="00262E73"/>
    <w:rsid w:val="002B5502"/>
    <w:rsid w:val="002D3FB4"/>
    <w:rsid w:val="00373FA0"/>
    <w:rsid w:val="00375539"/>
    <w:rsid w:val="00391E82"/>
    <w:rsid w:val="003A2559"/>
    <w:rsid w:val="003C0DA3"/>
    <w:rsid w:val="003C6103"/>
    <w:rsid w:val="003D38D4"/>
    <w:rsid w:val="00410B1A"/>
    <w:rsid w:val="00416064"/>
    <w:rsid w:val="0044608F"/>
    <w:rsid w:val="00481D00"/>
    <w:rsid w:val="004A3089"/>
    <w:rsid w:val="004A7945"/>
    <w:rsid w:val="004D0B06"/>
    <w:rsid w:val="004D1147"/>
    <w:rsid w:val="004E221C"/>
    <w:rsid w:val="004E4BA3"/>
    <w:rsid w:val="00511FDB"/>
    <w:rsid w:val="00556601"/>
    <w:rsid w:val="00560D59"/>
    <w:rsid w:val="00562EBE"/>
    <w:rsid w:val="005633AD"/>
    <w:rsid w:val="005836EA"/>
    <w:rsid w:val="005E58C7"/>
    <w:rsid w:val="005F41CB"/>
    <w:rsid w:val="005F6776"/>
    <w:rsid w:val="0060761A"/>
    <w:rsid w:val="00607E8D"/>
    <w:rsid w:val="00614065"/>
    <w:rsid w:val="00624547"/>
    <w:rsid w:val="00650BDE"/>
    <w:rsid w:val="0067174A"/>
    <w:rsid w:val="006820BC"/>
    <w:rsid w:val="00694093"/>
    <w:rsid w:val="006F4EFB"/>
    <w:rsid w:val="006F5A5A"/>
    <w:rsid w:val="00720057"/>
    <w:rsid w:val="00730A26"/>
    <w:rsid w:val="00737221"/>
    <w:rsid w:val="00743B95"/>
    <w:rsid w:val="00744F60"/>
    <w:rsid w:val="007575D3"/>
    <w:rsid w:val="007872F9"/>
    <w:rsid w:val="007F0452"/>
    <w:rsid w:val="007F3024"/>
    <w:rsid w:val="00810DE9"/>
    <w:rsid w:val="00826618"/>
    <w:rsid w:val="0085728C"/>
    <w:rsid w:val="00865BBA"/>
    <w:rsid w:val="00893E0F"/>
    <w:rsid w:val="008A76F9"/>
    <w:rsid w:val="008B5747"/>
    <w:rsid w:val="00901EE9"/>
    <w:rsid w:val="00950E0C"/>
    <w:rsid w:val="009A30F8"/>
    <w:rsid w:val="009C4E5E"/>
    <w:rsid w:val="009F7FB2"/>
    <w:rsid w:val="00A06ADD"/>
    <w:rsid w:val="00A0764A"/>
    <w:rsid w:val="00A20923"/>
    <w:rsid w:val="00A256A4"/>
    <w:rsid w:val="00A52A4C"/>
    <w:rsid w:val="00A76468"/>
    <w:rsid w:val="00A91B66"/>
    <w:rsid w:val="00A91B6C"/>
    <w:rsid w:val="00A91D6F"/>
    <w:rsid w:val="00AD7A92"/>
    <w:rsid w:val="00AF4A01"/>
    <w:rsid w:val="00B10F86"/>
    <w:rsid w:val="00BA2B6D"/>
    <w:rsid w:val="00BD3369"/>
    <w:rsid w:val="00BE76F4"/>
    <w:rsid w:val="00C17055"/>
    <w:rsid w:val="00C451E9"/>
    <w:rsid w:val="00C465B8"/>
    <w:rsid w:val="00CA5415"/>
    <w:rsid w:val="00CB242F"/>
    <w:rsid w:val="00CD45CB"/>
    <w:rsid w:val="00CD64E6"/>
    <w:rsid w:val="00D46DEE"/>
    <w:rsid w:val="00D6515F"/>
    <w:rsid w:val="00D84388"/>
    <w:rsid w:val="00DF0CA3"/>
    <w:rsid w:val="00E5042A"/>
    <w:rsid w:val="00E66AB4"/>
    <w:rsid w:val="00E71A29"/>
    <w:rsid w:val="00E73930"/>
    <w:rsid w:val="00E755EF"/>
    <w:rsid w:val="00EB405D"/>
    <w:rsid w:val="00EB53D4"/>
    <w:rsid w:val="00EC6C1B"/>
    <w:rsid w:val="00EF368D"/>
    <w:rsid w:val="00EF6E1D"/>
    <w:rsid w:val="00F13C63"/>
    <w:rsid w:val="00F514EC"/>
    <w:rsid w:val="00F54D4B"/>
    <w:rsid w:val="00F60182"/>
    <w:rsid w:val="00F91A52"/>
    <w:rsid w:val="00FC6C69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https://rotary.us11.list-manage.com/track/click?u=b86c595ab48f9263aacabf3be&amp;id=b464a3bd7b&amp;e=4246dce1ec" TargetMode="External"/><Relationship Id="rId18" Type="http://schemas.openxmlformats.org/officeDocument/2006/relationships/hyperlink" Target="mailto:marnyeul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hyperlink" Target="https://rotary.us11.list-manage.com/track/click?u=b86c595ab48f9263aacabf3be&amp;id=8e4683f881&amp;e=4246dce1ec" TargetMode="External"/><Relationship Id="rId17" Type="http://schemas.openxmlformats.org/officeDocument/2006/relationships/hyperlink" Target="http://www.endpolio.org/registe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otary.us11.list-manage.com/track/click?u=b86c595ab48f9263aacabf3be&amp;id=e1d4ddcc12&amp;e=4246dce1e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rotary.us11.list-manage.com/track/click?u=b86c595ab48f9263aacabf3be&amp;id=4c93c276bc&amp;e=4246dce1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iscoverg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2</cp:revision>
  <dcterms:created xsi:type="dcterms:W3CDTF">2023-10-20T19:18:00Z</dcterms:created>
  <dcterms:modified xsi:type="dcterms:W3CDTF">2023-10-20T19:18:00Z</dcterms:modified>
</cp:coreProperties>
</file>