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7398" w14:textId="77777777" w:rsidR="004E0B6C" w:rsidRDefault="004E0B6C" w:rsidP="004E0B6C">
      <w:pPr>
        <w:pStyle w:val="Default"/>
      </w:pPr>
    </w:p>
    <w:p w14:paraId="23F44FA2" w14:textId="3AED8E40" w:rsidR="004E0B6C" w:rsidRPr="00054BB3" w:rsidRDefault="004E0B6C" w:rsidP="004E0B6C">
      <w:pPr>
        <w:pStyle w:val="Default"/>
        <w:rPr>
          <w:rFonts w:asciiTheme="minorHAnsi" w:hAnsiTheme="minorHAnsi"/>
          <w:sz w:val="28"/>
          <w:szCs w:val="28"/>
          <w:u w:val="single"/>
        </w:rPr>
      </w:pPr>
      <w:r w:rsidRPr="00054BB3">
        <w:rPr>
          <w:rFonts w:asciiTheme="minorHAnsi" w:hAnsiTheme="minorHAnsi"/>
          <w:b/>
          <w:bCs/>
          <w:sz w:val="28"/>
          <w:szCs w:val="28"/>
          <w:u w:val="single"/>
        </w:rPr>
        <w:t>GLOBAL GRANT SCHOLARSHIPS</w:t>
      </w:r>
    </w:p>
    <w:p w14:paraId="6E9FC347" w14:textId="77777777" w:rsidR="004E0B6C" w:rsidRDefault="004E0B6C" w:rsidP="004E0B6C">
      <w:pPr>
        <w:pStyle w:val="Default"/>
        <w:rPr>
          <w:rFonts w:ascii="Georgia" w:hAnsi="Georgia" w:cs="Georgia"/>
          <w:sz w:val="20"/>
          <w:szCs w:val="20"/>
        </w:rPr>
      </w:pPr>
    </w:p>
    <w:p w14:paraId="02137B4D" w14:textId="06E206F6" w:rsidR="004E0B6C" w:rsidRPr="00F6529A" w:rsidRDefault="00F6529A" w:rsidP="004E0B6C">
      <w:pPr>
        <w:pStyle w:val="Default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>Global Grant S</w:t>
      </w:r>
      <w:r w:rsidR="004E0B6C" w:rsidRPr="00F6529A">
        <w:rPr>
          <w:rFonts w:asciiTheme="minorHAnsi" w:hAnsiTheme="minorHAnsi" w:cs="Georgia"/>
        </w:rPr>
        <w:t>cholarships fund graduate-level coursework or research for one to four academic years of study.</w:t>
      </w:r>
      <w:r w:rsidR="004E0B6C" w:rsidRPr="00F6529A">
        <w:rPr>
          <w:rFonts w:asciiTheme="minorHAnsi" w:hAnsiTheme="minorHAnsi"/>
        </w:rPr>
        <w:t xml:space="preserve">  </w:t>
      </w:r>
      <w:r w:rsidR="004E0B6C" w:rsidRPr="00F6529A">
        <w:rPr>
          <w:rFonts w:asciiTheme="minorHAnsi" w:hAnsiTheme="minorHAnsi" w:cs="Georgia"/>
        </w:rPr>
        <w:t>Throu</w:t>
      </w:r>
      <w:r w:rsidR="00054BB3" w:rsidRPr="00F6529A">
        <w:rPr>
          <w:rFonts w:asciiTheme="minorHAnsi" w:hAnsiTheme="minorHAnsi" w:cs="Georgia"/>
        </w:rPr>
        <w:t xml:space="preserve">gh global grants, Rotarians </w:t>
      </w:r>
      <w:r w:rsidR="004E0B6C" w:rsidRPr="00F6529A">
        <w:rPr>
          <w:rFonts w:asciiTheme="minorHAnsi" w:hAnsiTheme="minorHAnsi" w:cs="Georgia"/>
        </w:rPr>
        <w:t xml:space="preserve">support future leaders in </w:t>
      </w:r>
      <w:r w:rsidR="0012121A" w:rsidRPr="00F6529A">
        <w:rPr>
          <w:rFonts w:asciiTheme="minorHAnsi" w:hAnsiTheme="minorHAnsi" w:cs="Georgia"/>
        </w:rPr>
        <w:t xml:space="preserve">career </w:t>
      </w:r>
      <w:r w:rsidR="004E0B6C" w:rsidRPr="00F6529A">
        <w:rPr>
          <w:rFonts w:asciiTheme="minorHAnsi" w:hAnsiTheme="minorHAnsi" w:cs="Georgia"/>
        </w:rPr>
        <w:t xml:space="preserve">fields related to six areas of focus: </w:t>
      </w:r>
    </w:p>
    <w:p w14:paraId="406DD9DE" w14:textId="77777777" w:rsidR="004E0B6C" w:rsidRPr="00F6529A" w:rsidRDefault="004E0B6C" w:rsidP="004E0B6C">
      <w:pPr>
        <w:pStyle w:val="Default"/>
        <w:rPr>
          <w:rFonts w:asciiTheme="minorHAnsi" w:hAnsiTheme="minorHAnsi"/>
        </w:rPr>
      </w:pPr>
    </w:p>
    <w:p w14:paraId="514BE986" w14:textId="77777777" w:rsidR="004E0B6C" w:rsidRPr="00F6529A" w:rsidRDefault="004E0B6C" w:rsidP="004E0B6C">
      <w:pPr>
        <w:pStyle w:val="Default"/>
        <w:spacing w:after="186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_Peace and conflict prevention/resolution </w:t>
      </w:r>
    </w:p>
    <w:p w14:paraId="684A9C48" w14:textId="77777777" w:rsidR="004E0B6C" w:rsidRPr="00F6529A" w:rsidRDefault="004E0B6C" w:rsidP="004E0B6C">
      <w:pPr>
        <w:pStyle w:val="Default"/>
        <w:spacing w:after="186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_Disease prevention and treatment </w:t>
      </w:r>
    </w:p>
    <w:p w14:paraId="115A77DC" w14:textId="77777777" w:rsidR="004E0B6C" w:rsidRPr="00F6529A" w:rsidRDefault="004E0B6C" w:rsidP="004E0B6C">
      <w:pPr>
        <w:pStyle w:val="Default"/>
        <w:spacing w:after="186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_Water and sanitation </w:t>
      </w:r>
    </w:p>
    <w:p w14:paraId="56B4F682" w14:textId="77777777" w:rsidR="004E0B6C" w:rsidRPr="00F6529A" w:rsidRDefault="004E0B6C" w:rsidP="004E0B6C">
      <w:pPr>
        <w:pStyle w:val="Default"/>
        <w:spacing w:after="186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_Maternal and child health </w:t>
      </w:r>
    </w:p>
    <w:p w14:paraId="7761ACEB" w14:textId="77777777" w:rsidR="004E0B6C" w:rsidRPr="00F6529A" w:rsidRDefault="004E0B6C" w:rsidP="004E0B6C">
      <w:pPr>
        <w:pStyle w:val="Default"/>
        <w:spacing w:after="186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_Basic education and literacy </w:t>
      </w:r>
    </w:p>
    <w:p w14:paraId="7933AF73" w14:textId="77777777" w:rsidR="004E0B6C" w:rsidRPr="00F6529A" w:rsidRDefault="004E0B6C" w:rsidP="004E0B6C">
      <w:pPr>
        <w:pStyle w:val="Default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 xml:space="preserve"> _Economic and community development </w:t>
      </w:r>
    </w:p>
    <w:p w14:paraId="4EDEC730" w14:textId="77777777" w:rsidR="004E0B6C" w:rsidRPr="00F6529A" w:rsidRDefault="004E0B6C" w:rsidP="004E0B6C">
      <w:pPr>
        <w:pStyle w:val="Default"/>
        <w:rPr>
          <w:rFonts w:asciiTheme="minorHAnsi" w:hAnsiTheme="minorHAnsi" w:cs="Georgia"/>
        </w:rPr>
      </w:pPr>
    </w:p>
    <w:p w14:paraId="538C5261" w14:textId="77777777" w:rsidR="004E0B6C" w:rsidRPr="00F6529A" w:rsidRDefault="004E0B6C" w:rsidP="004E0B6C">
      <w:pPr>
        <w:pStyle w:val="Default"/>
        <w:rPr>
          <w:rFonts w:asciiTheme="minorHAnsi" w:hAnsiTheme="minorHAnsi" w:cs="Georgia"/>
        </w:rPr>
      </w:pPr>
      <w:r w:rsidRPr="00F6529A">
        <w:rPr>
          <w:rFonts w:asciiTheme="minorHAnsi" w:hAnsiTheme="minorHAnsi" w:cs="Georgia"/>
        </w:rPr>
        <w:t>A key feature of global gra</w:t>
      </w:r>
      <w:r w:rsidR="00F579E6" w:rsidRPr="00F6529A">
        <w:rPr>
          <w:rFonts w:asciiTheme="minorHAnsi" w:hAnsiTheme="minorHAnsi" w:cs="Georgia"/>
        </w:rPr>
        <w:t xml:space="preserve">nts is the partnership between a Rotary district </w:t>
      </w:r>
      <w:proofErr w:type="gramStart"/>
      <w:r w:rsidR="00F579E6" w:rsidRPr="00F6529A">
        <w:rPr>
          <w:rFonts w:asciiTheme="minorHAnsi" w:hAnsiTheme="minorHAnsi" w:cs="Georgia"/>
        </w:rPr>
        <w:t>or</w:t>
      </w:r>
      <w:proofErr w:type="gramEnd"/>
      <w:r w:rsidR="00F579E6" w:rsidRPr="00F6529A">
        <w:rPr>
          <w:rFonts w:asciiTheme="minorHAnsi" w:hAnsiTheme="minorHAnsi" w:cs="Georgia"/>
        </w:rPr>
        <w:t xml:space="preserve"> </w:t>
      </w:r>
      <w:r w:rsidRPr="00F6529A">
        <w:rPr>
          <w:rFonts w:asciiTheme="minorHAnsi" w:hAnsiTheme="minorHAnsi" w:cs="Georgia"/>
        </w:rPr>
        <w:t xml:space="preserve">club in </w:t>
      </w:r>
      <w:r w:rsidR="00F579E6" w:rsidRPr="00F6529A">
        <w:rPr>
          <w:rFonts w:asciiTheme="minorHAnsi" w:hAnsiTheme="minorHAnsi" w:cs="Georgia"/>
        </w:rPr>
        <w:t>the study location and a Rotary</w:t>
      </w:r>
      <w:r w:rsidRPr="00F6529A">
        <w:rPr>
          <w:rFonts w:asciiTheme="minorHAnsi" w:hAnsiTheme="minorHAnsi" w:cs="Georgia"/>
        </w:rPr>
        <w:t xml:space="preserve"> district or club in the scholar’s home</w:t>
      </w:r>
      <w:r w:rsidR="00F579E6" w:rsidRPr="00F6529A">
        <w:rPr>
          <w:rFonts w:asciiTheme="minorHAnsi" w:hAnsiTheme="minorHAnsi" w:cs="Georgia"/>
        </w:rPr>
        <w:t xml:space="preserve"> country</w:t>
      </w:r>
      <w:r w:rsidRPr="00F6529A">
        <w:rPr>
          <w:rFonts w:asciiTheme="minorHAnsi" w:hAnsiTheme="minorHAnsi" w:cs="Georgia"/>
        </w:rPr>
        <w:t xml:space="preserve">. </w:t>
      </w:r>
    </w:p>
    <w:p w14:paraId="0F26DFA3" w14:textId="77777777" w:rsidR="0012121A" w:rsidRPr="00F6529A" w:rsidRDefault="0012121A" w:rsidP="004E0B6C">
      <w:pPr>
        <w:pStyle w:val="Default"/>
        <w:rPr>
          <w:rFonts w:asciiTheme="minorHAnsi" w:hAnsiTheme="minorHAnsi" w:cs="Georgia"/>
        </w:rPr>
      </w:pPr>
    </w:p>
    <w:p w14:paraId="615E2869" w14:textId="77777777" w:rsidR="0012121A" w:rsidRPr="00F6529A" w:rsidRDefault="0012121A" w:rsidP="004E0B6C">
      <w:pPr>
        <w:pStyle w:val="Default"/>
        <w:rPr>
          <w:rFonts w:asciiTheme="minorHAnsi" w:hAnsiTheme="minorHAnsi"/>
          <w:b/>
          <w:bCs/>
        </w:rPr>
      </w:pPr>
    </w:p>
    <w:p w14:paraId="6662334E" w14:textId="77777777" w:rsidR="004E0B6C" w:rsidRPr="00F6529A" w:rsidRDefault="004E0B6C" w:rsidP="004E0B6C">
      <w:pPr>
        <w:pStyle w:val="Default"/>
        <w:rPr>
          <w:rFonts w:asciiTheme="minorHAnsi" w:hAnsiTheme="minorHAnsi"/>
          <w:b/>
          <w:bCs/>
          <w:i/>
        </w:rPr>
      </w:pPr>
      <w:r w:rsidRPr="00F6529A">
        <w:rPr>
          <w:rFonts w:asciiTheme="minorHAnsi" w:hAnsiTheme="minorHAnsi"/>
          <w:b/>
          <w:bCs/>
          <w:i/>
        </w:rPr>
        <w:t xml:space="preserve">ELIGIBLE CANDIDATES </w:t>
      </w:r>
    </w:p>
    <w:p w14:paraId="58E1ECEC" w14:textId="77777777" w:rsidR="00054BB3" w:rsidRPr="00F6529A" w:rsidRDefault="00054BB3" w:rsidP="004E0B6C">
      <w:pPr>
        <w:rPr>
          <w:rFonts w:cs="Arial Narrow"/>
          <w:b/>
          <w:bCs/>
          <w:color w:val="000000"/>
        </w:rPr>
      </w:pPr>
    </w:p>
    <w:p w14:paraId="3C20619A" w14:textId="4AA0DF4A" w:rsidR="00A42CA1" w:rsidRPr="005301D5" w:rsidRDefault="004E0B6C" w:rsidP="004E0B6C">
      <w:pPr>
        <w:rPr>
          <w:rFonts w:cs="Georgia"/>
        </w:rPr>
      </w:pPr>
      <w:r w:rsidRPr="005301D5">
        <w:rPr>
          <w:rFonts w:cs="Georgia"/>
        </w:rPr>
        <w:t>To be eligible to apply for a Global grant scholarship, candidates should be planning to pursue a career in one of Ro</w:t>
      </w:r>
      <w:r w:rsidR="00CF01F1" w:rsidRPr="005301D5">
        <w:rPr>
          <w:rFonts w:cs="Georgia"/>
        </w:rPr>
        <w:t>tary’s six area of focus.  Applicant</w:t>
      </w:r>
      <w:r w:rsidR="0012121A" w:rsidRPr="005301D5">
        <w:rPr>
          <w:rFonts w:cs="Georgia"/>
        </w:rPr>
        <w:t>’</w:t>
      </w:r>
      <w:r w:rsidR="00CF01F1" w:rsidRPr="005301D5">
        <w:rPr>
          <w:rFonts w:cs="Georgia"/>
        </w:rPr>
        <w:t>s</w:t>
      </w:r>
      <w:r w:rsidRPr="005301D5">
        <w:rPr>
          <w:rFonts w:cs="Georgia"/>
        </w:rPr>
        <w:t xml:space="preserve"> graduate-level educational goals </w:t>
      </w:r>
      <w:r w:rsidR="00F6529A" w:rsidRPr="005301D5">
        <w:rPr>
          <w:rFonts w:cs="Georgia"/>
        </w:rPr>
        <w:t xml:space="preserve">and academic program </w:t>
      </w:r>
      <w:r w:rsidRPr="005301D5">
        <w:rPr>
          <w:rFonts w:cs="Georgia"/>
        </w:rPr>
        <w:t>should suppor</w:t>
      </w:r>
      <w:r w:rsidR="00F6529A" w:rsidRPr="005301D5">
        <w:rPr>
          <w:rFonts w:cs="Georgia"/>
        </w:rPr>
        <w:t>t this career interest along with their previous work and volunteer experience</w:t>
      </w:r>
      <w:r w:rsidRPr="005301D5">
        <w:rPr>
          <w:rFonts w:cs="Georgia"/>
        </w:rPr>
        <w:t>.</w:t>
      </w:r>
      <w:r w:rsidR="0012121A" w:rsidRPr="005301D5">
        <w:rPr>
          <w:rFonts w:cs="Georgia"/>
        </w:rPr>
        <w:t xml:space="preserve">  </w:t>
      </w:r>
      <w:r w:rsidRPr="005301D5">
        <w:rPr>
          <w:rFonts w:cs="Georgia"/>
        </w:rPr>
        <w:t xml:space="preserve">Pursuing a career in an area of focus means the scholar has a long-term commitment to measurable, sustainable change </w:t>
      </w:r>
      <w:r w:rsidR="00F6529A" w:rsidRPr="005301D5">
        <w:rPr>
          <w:rFonts w:cs="Georgia"/>
        </w:rPr>
        <w:t xml:space="preserve">in this realm </w:t>
      </w:r>
      <w:r w:rsidRPr="005301D5">
        <w:rPr>
          <w:rFonts w:cs="Georgia"/>
        </w:rPr>
        <w:t xml:space="preserve">going forward. </w:t>
      </w:r>
    </w:p>
    <w:p w14:paraId="414D1D26" w14:textId="77777777" w:rsidR="00CE00B5" w:rsidRPr="005301D5" w:rsidRDefault="00CE00B5" w:rsidP="004E0B6C">
      <w:pPr>
        <w:rPr>
          <w:rFonts w:cs="Georgia"/>
        </w:rPr>
      </w:pPr>
    </w:p>
    <w:p w14:paraId="46640A3B" w14:textId="77777777" w:rsidR="00CE00B5" w:rsidRPr="005301D5" w:rsidRDefault="00CE00B5" w:rsidP="004E0B6C">
      <w:pPr>
        <w:rPr>
          <w:rFonts w:cs="Georgia"/>
        </w:rPr>
      </w:pPr>
      <w:r w:rsidRPr="005301D5">
        <w:rPr>
          <w:rFonts w:cs="Georgia"/>
        </w:rPr>
        <w:t xml:space="preserve">Interested applicants will be interviewed </w:t>
      </w:r>
      <w:r w:rsidR="00F579E6" w:rsidRPr="005301D5">
        <w:rPr>
          <w:rFonts w:cs="Georgia"/>
        </w:rPr>
        <w:t>to determine:</w:t>
      </w:r>
    </w:p>
    <w:p w14:paraId="7D3A423A" w14:textId="77777777" w:rsidR="0057054D" w:rsidRPr="005301D5" w:rsidRDefault="0057054D" w:rsidP="004E0B6C">
      <w:pPr>
        <w:rPr>
          <w:rFonts w:cs="Georgia"/>
        </w:rPr>
      </w:pPr>
    </w:p>
    <w:p w14:paraId="56D74D3B" w14:textId="77777777" w:rsidR="007C043B" w:rsidRPr="005301D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6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Excellent leadership skills and potential </w:t>
      </w:r>
    </w:p>
    <w:p w14:paraId="73F7175A" w14:textId="77777777" w:rsidR="007C043B" w:rsidRPr="005301D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6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A proven record of success in his or her academic field or vocation </w:t>
      </w:r>
    </w:p>
    <w:p w14:paraId="22229C1E" w14:textId="6947D293" w:rsidR="00CE00B5" w:rsidRPr="005301D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6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A commitment to community service </w:t>
      </w:r>
    </w:p>
    <w:p w14:paraId="24CBE9C4" w14:textId="03664D6A" w:rsidR="00CE00B5" w:rsidRPr="005301D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6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Well-defined and realistic goals </w:t>
      </w:r>
    </w:p>
    <w:p w14:paraId="3DD3C6E4" w14:textId="06B4803A" w:rsidR="00CE00B5" w:rsidRPr="005301D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6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Concrete ideas for advancing within his or her chosen field </w:t>
      </w:r>
    </w:p>
    <w:p w14:paraId="0081E5A2" w14:textId="55A7E4B2" w:rsidR="00CE00B5" w:rsidRDefault="00CE00B5" w:rsidP="001212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Georgia"/>
          <w:color w:val="000000"/>
        </w:rPr>
      </w:pPr>
      <w:r w:rsidRPr="005301D5">
        <w:rPr>
          <w:rFonts w:cs="Georgia"/>
          <w:color w:val="000000"/>
        </w:rPr>
        <w:t xml:space="preserve">Sincerity about maintaining a lifelong relationship with Rotary after the scholarship period </w:t>
      </w:r>
    </w:p>
    <w:p w14:paraId="0BC9D4CD" w14:textId="77777777" w:rsidR="00D820A2" w:rsidRPr="005301D5" w:rsidRDefault="00D820A2" w:rsidP="00D820A2">
      <w:pPr>
        <w:pStyle w:val="ListParagraph"/>
        <w:widowControl w:val="0"/>
        <w:autoSpaceDE w:val="0"/>
        <w:autoSpaceDN w:val="0"/>
        <w:adjustRightInd w:val="0"/>
        <w:rPr>
          <w:rFonts w:cs="Georgia"/>
          <w:color w:val="000000"/>
        </w:rPr>
      </w:pPr>
    </w:p>
    <w:p w14:paraId="6549F208" w14:textId="58F58334" w:rsidR="00DE1252" w:rsidRDefault="005301D5" w:rsidP="00DE1252">
      <w:pPr>
        <w:pStyle w:val="BodyParagraph"/>
        <w:rPr>
          <w:rFonts w:asciiTheme="minorHAnsi" w:hAnsiTheme="minorHAnsi"/>
          <w:sz w:val="24"/>
          <w:szCs w:val="24"/>
        </w:rPr>
      </w:pPr>
      <w:r w:rsidRPr="005301D5">
        <w:rPr>
          <w:rFonts w:asciiTheme="minorHAnsi" w:hAnsiTheme="minorHAnsi"/>
          <w:sz w:val="24"/>
          <w:szCs w:val="24"/>
        </w:rPr>
        <w:t>Global grant scholarship applications are accepted on a rolling basis throughout the year. Applications should be submitted at least three months before the scholar’s intended departure date to allow adequate time for Foundation review and processing</w:t>
      </w:r>
      <w:r>
        <w:rPr>
          <w:rFonts w:asciiTheme="minorHAnsi" w:hAnsiTheme="minorHAnsi"/>
          <w:sz w:val="24"/>
          <w:szCs w:val="24"/>
        </w:rPr>
        <w:t xml:space="preserve">.  </w:t>
      </w:r>
    </w:p>
    <w:p w14:paraId="5DB74DB6" w14:textId="77777777" w:rsidR="00D820A2" w:rsidRPr="00DE1252" w:rsidRDefault="00D820A2" w:rsidP="00DE1252">
      <w:pPr>
        <w:pStyle w:val="BodyParagrap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075C3BA" w14:textId="201B3624" w:rsidR="00AC2BC5" w:rsidRDefault="00AC2BC5" w:rsidP="00CE00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57054D">
        <w:rPr>
          <w:b/>
          <w:bCs/>
          <w:sz w:val="28"/>
          <w:szCs w:val="28"/>
          <w:u w:val="single"/>
        </w:rPr>
        <w:lastRenderedPageBreak/>
        <w:t>ROTARY PEACE FELLOWS</w:t>
      </w:r>
    </w:p>
    <w:p w14:paraId="2363779B" w14:textId="77777777" w:rsidR="0012121A" w:rsidRPr="0057054D" w:rsidRDefault="0012121A" w:rsidP="00CE00B5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  <w:u w:val="single"/>
        </w:rPr>
      </w:pPr>
    </w:p>
    <w:p w14:paraId="1253324C" w14:textId="2E56380F" w:rsidR="00CE00B5" w:rsidRPr="007C043B" w:rsidRDefault="00AC2BC5" w:rsidP="007C043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Since 2002, the Rotary Peace Centers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have trained over 1,000 Rotary Peace Fellows who are now work</w:t>
      </w:r>
      <w:r w:rsidR="007C043B">
        <w:rPr>
          <w:rFonts w:cs="Times New Roman"/>
          <w:sz w:val="22"/>
          <w:szCs w:val="22"/>
        </w:rPr>
        <w:t xml:space="preserve">ing as leaders in government, </w:t>
      </w:r>
      <w:r w:rsidRPr="007C043B">
        <w:rPr>
          <w:rFonts w:cs="Times New Roman"/>
          <w:sz w:val="22"/>
          <w:szCs w:val="22"/>
        </w:rPr>
        <w:t>nongovernmental organizations, the military, law enforcement, education, humanitarian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assistance, restorative justice, and internat</w:t>
      </w:r>
      <w:r w:rsidR="0057054D">
        <w:rPr>
          <w:rFonts w:cs="Times New Roman"/>
          <w:sz w:val="22"/>
          <w:szCs w:val="22"/>
        </w:rPr>
        <w:t>ional governance organizations.</w:t>
      </w:r>
    </w:p>
    <w:p w14:paraId="5316E3E3" w14:textId="77777777" w:rsidR="00AC2BC5" w:rsidRPr="007C043B" w:rsidRDefault="00AC2BC5" w:rsidP="00AC2BC5">
      <w:pPr>
        <w:rPr>
          <w:rFonts w:cs="Times New Roman"/>
          <w:sz w:val="22"/>
          <w:szCs w:val="22"/>
        </w:rPr>
      </w:pPr>
    </w:p>
    <w:p w14:paraId="084A69E9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The Rotary Peace Center’s mission is to promote world peace by educating and empowering</w:t>
      </w:r>
    </w:p>
    <w:p w14:paraId="29CDCFDC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proofErr w:type="gramStart"/>
      <w:r w:rsidRPr="007C043B">
        <w:rPr>
          <w:rFonts w:cs="Times New Roman"/>
          <w:sz w:val="22"/>
          <w:szCs w:val="22"/>
        </w:rPr>
        <w:t>peacebuilders</w:t>
      </w:r>
      <w:proofErr w:type="spellEnd"/>
      <w:proofErr w:type="gramEnd"/>
      <w:r w:rsidRPr="007C043B">
        <w:rPr>
          <w:rFonts w:cs="Times New Roman"/>
          <w:sz w:val="22"/>
          <w:szCs w:val="22"/>
        </w:rPr>
        <w:t xml:space="preserve"> through rigorous academic training, applied field experience, and global</w:t>
      </w:r>
    </w:p>
    <w:p w14:paraId="57ABF7F2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networking</w:t>
      </w:r>
      <w:proofErr w:type="gramEnd"/>
      <w:r w:rsidRPr="007C043B">
        <w:rPr>
          <w:rFonts w:cs="Times New Roman"/>
          <w:sz w:val="22"/>
          <w:szCs w:val="22"/>
        </w:rPr>
        <w:t xml:space="preserve"> opportunities. Each year, up to 100 Rotary Peace Fellows are selected to receive</w:t>
      </w:r>
    </w:p>
    <w:p w14:paraId="7B53F4A0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full</w:t>
      </w:r>
      <w:proofErr w:type="gramEnd"/>
      <w:r w:rsidRPr="007C043B">
        <w:rPr>
          <w:rFonts w:cs="Times New Roman"/>
          <w:sz w:val="22"/>
          <w:szCs w:val="22"/>
        </w:rPr>
        <w:t xml:space="preserve"> funding to earn either a professional development certificate in peace and conflict</w:t>
      </w:r>
    </w:p>
    <w:p w14:paraId="5EDC85AD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studies</w:t>
      </w:r>
      <w:proofErr w:type="gramEnd"/>
      <w:r w:rsidRPr="007C043B">
        <w:rPr>
          <w:rFonts w:cs="Times New Roman"/>
          <w:sz w:val="22"/>
          <w:szCs w:val="22"/>
        </w:rPr>
        <w:t xml:space="preserve"> or a master’s degree in any of a range of disciplines related to peace and security.</w:t>
      </w:r>
    </w:p>
    <w:p w14:paraId="4D0118E3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Through this program, Rotary Peace Fellows develop the skills they need to serve as leaders</w:t>
      </w:r>
    </w:p>
    <w:p w14:paraId="3E248A8A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and</w:t>
      </w:r>
      <w:proofErr w:type="gramEnd"/>
      <w:r w:rsidRPr="007C043B">
        <w:rPr>
          <w:rFonts w:cs="Times New Roman"/>
          <w:sz w:val="22"/>
          <w:szCs w:val="22"/>
        </w:rPr>
        <w:t xml:space="preserve"> catalysts for peace and conflict resolution both in their local communities and around</w:t>
      </w:r>
    </w:p>
    <w:p w14:paraId="1AE3B451" w14:textId="77777777" w:rsidR="00AC2BC5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the</w:t>
      </w:r>
      <w:proofErr w:type="gramEnd"/>
      <w:r w:rsidRPr="007C043B">
        <w:rPr>
          <w:rFonts w:cs="Times New Roman"/>
          <w:sz w:val="22"/>
          <w:szCs w:val="22"/>
        </w:rPr>
        <w:t xml:space="preserve"> globe.</w:t>
      </w:r>
    </w:p>
    <w:p w14:paraId="7DBC3445" w14:textId="77777777" w:rsidR="0057054D" w:rsidRPr="007C043B" w:rsidRDefault="0057054D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C893549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The Rotary Peace Fellowship is designed for professionals who have already worked in</w:t>
      </w:r>
    </w:p>
    <w:p w14:paraId="26CDEB4B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careers</w:t>
      </w:r>
      <w:proofErr w:type="gramEnd"/>
      <w:r w:rsidRPr="007C043B">
        <w:rPr>
          <w:rFonts w:cs="Times New Roman"/>
          <w:sz w:val="22"/>
          <w:szCs w:val="22"/>
        </w:rPr>
        <w:t xml:space="preserve"> related to international relations or peace and conflict resolution and who are</w:t>
      </w:r>
    </w:p>
    <w:p w14:paraId="44C85172" w14:textId="77777777" w:rsidR="00AC2BC5" w:rsidRPr="007C043B" w:rsidRDefault="00AC2BC5" w:rsidP="00AC2BC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committed</w:t>
      </w:r>
      <w:proofErr w:type="gramEnd"/>
      <w:r w:rsidRPr="007C043B">
        <w:rPr>
          <w:rFonts w:cs="Times New Roman"/>
          <w:sz w:val="22"/>
          <w:szCs w:val="22"/>
        </w:rPr>
        <w:t xml:space="preserve"> to community or international humanitarian service and working for peace.</w:t>
      </w:r>
    </w:p>
    <w:p w14:paraId="7067D979" w14:textId="77777777" w:rsidR="0057054D" w:rsidRDefault="0057054D" w:rsidP="0057054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A3204D7" w14:textId="77777777" w:rsidR="0057054D" w:rsidRPr="007C043B" w:rsidRDefault="0057054D" w:rsidP="0057054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Applicants for Rotary Peace Fellowships must have the following:</w:t>
      </w:r>
    </w:p>
    <w:p w14:paraId="1BF0A1E5" w14:textId="5B0EFA3B" w:rsidR="0057054D" w:rsidRPr="007C043B" w:rsidRDefault="0057054D" w:rsidP="0057054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 xml:space="preserve">• </w:t>
      </w:r>
      <w:proofErr w:type="gramStart"/>
      <w:r w:rsidRPr="007C043B">
        <w:rPr>
          <w:rFonts w:cs="Times New Roman"/>
          <w:sz w:val="22"/>
          <w:szCs w:val="22"/>
        </w:rPr>
        <w:t>A</w:t>
      </w:r>
      <w:proofErr w:type="gramEnd"/>
      <w:r w:rsidRPr="007C043B">
        <w:rPr>
          <w:rFonts w:cs="Times New Roman"/>
          <w:sz w:val="22"/>
          <w:szCs w:val="22"/>
        </w:rPr>
        <w:t xml:space="preserve"> strong commitment to peace</w:t>
      </w:r>
      <w:r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building demonstrated through professional and academic</w:t>
      </w:r>
    </w:p>
    <w:p w14:paraId="453593A5" w14:textId="1B72CC9E" w:rsidR="0057054D" w:rsidRPr="007C043B" w:rsidRDefault="0057054D" w:rsidP="0057054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chievements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• Excellent leadership skills</w:t>
      </w:r>
      <w:r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• Proficiency in English</w:t>
      </w:r>
      <w:r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• For the master’s program, a bachelor’s degree or equivalent, plus three years of full-time</w:t>
      </w:r>
    </w:p>
    <w:p w14:paraId="04197B51" w14:textId="65884D48" w:rsidR="0057054D" w:rsidRPr="007C043B" w:rsidRDefault="0057054D" w:rsidP="0057054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related</w:t>
      </w:r>
      <w:proofErr w:type="gramEnd"/>
      <w:r>
        <w:rPr>
          <w:rFonts w:cs="Times New Roman"/>
          <w:sz w:val="22"/>
          <w:szCs w:val="22"/>
        </w:rPr>
        <w:t xml:space="preserve"> work experience </w:t>
      </w:r>
      <w:r w:rsidRPr="007C043B">
        <w:rPr>
          <w:rFonts w:cs="Times New Roman"/>
          <w:sz w:val="22"/>
          <w:szCs w:val="22"/>
        </w:rPr>
        <w:t>• For the certificate program, a strong academic background, plus five years of full-time</w:t>
      </w:r>
      <w:r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related work experience</w:t>
      </w:r>
    </w:p>
    <w:p w14:paraId="0A2364DE" w14:textId="77777777" w:rsidR="00034F47" w:rsidRPr="007C043B" w:rsidRDefault="00034F47" w:rsidP="00AC2BC5">
      <w:pPr>
        <w:rPr>
          <w:rFonts w:cs="Times New Roman"/>
          <w:sz w:val="22"/>
          <w:szCs w:val="22"/>
        </w:rPr>
      </w:pPr>
    </w:p>
    <w:p w14:paraId="3E7A9057" w14:textId="77777777" w:rsidR="00034F47" w:rsidRPr="0057054D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  <w:r w:rsidRPr="0057054D">
        <w:rPr>
          <w:rFonts w:cs="Times New Roman"/>
          <w:b/>
          <w:i/>
          <w:sz w:val="22"/>
          <w:szCs w:val="22"/>
        </w:rPr>
        <w:t>UNIVERSITY PARTNERS</w:t>
      </w:r>
    </w:p>
    <w:p w14:paraId="7F002C66" w14:textId="77777777" w:rsidR="00034F47" w:rsidRPr="007C043B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Six Rotary Peace Centers operate in partnership with seven premier universities in six</w:t>
      </w:r>
    </w:p>
    <w:p w14:paraId="06C0A974" w14:textId="77777777" w:rsidR="0012121A" w:rsidRDefault="00034F47" w:rsidP="0012121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countries</w:t>
      </w:r>
      <w:proofErr w:type="gramEnd"/>
      <w:r w:rsidRPr="007C043B">
        <w:rPr>
          <w:rFonts w:cs="Times New Roman"/>
          <w:sz w:val="22"/>
          <w:szCs w:val="22"/>
        </w:rPr>
        <w:t xml:space="preserve"> around the world</w:t>
      </w:r>
      <w:r w:rsidR="007C043B">
        <w:rPr>
          <w:rFonts w:cs="Times New Roman"/>
          <w:sz w:val="22"/>
          <w:szCs w:val="22"/>
        </w:rPr>
        <w:t xml:space="preserve">.  </w:t>
      </w:r>
      <w:r w:rsidRPr="007C043B">
        <w:rPr>
          <w:rFonts w:cs="Times New Roman"/>
          <w:sz w:val="22"/>
          <w:szCs w:val="22"/>
        </w:rPr>
        <w:t>Each Rotary Peace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Center offers its own customized curriculum and field-based learning opportunities that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examine peace and conflict theory through various frameworks. Five of the peace centers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 xml:space="preserve">offer master’s degrees; one offers a professional development certificate. </w:t>
      </w:r>
      <w:r w:rsidR="0012121A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All courses are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 xml:space="preserve">held in English.  </w:t>
      </w:r>
      <w:r w:rsidR="0012121A" w:rsidRPr="007C043B">
        <w:rPr>
          <w:rFonts w:cs="Times New Roman"/>
          <w:sz w:val="22"/>
          <w:szCs w:val="22"/>
        </w:rPr>
        <w:t>Fellowship recipients must gain unconditional admission to their assigned universities.</w:t>
      </w:r>
    </w:p>
    <w:p w14:paraId="283189FA" w14:textId="77777777" w:rsidR="0012121A" w:rsidRPr="007C043B" w:rsidRDefault="0012121A" w:rsidP="0012121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AE157D1" w14:textId="4C794484" w:rsidR="00034F47" w:rsidRPr="007C043B" w:rsidRDefault="00034F47" w:rsidP="007C043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The si</w:t>
      </w:r>
      <w:r w:rsidR="0012121A">
        <w:rPr>
          <w:rFonts w:cs="Times New Roman"/>
          <w:sz w:val="22"/>
          <w:szCs w:val="22"/>
        </w:rPr>
        <w:t>x peace partner universities include</w:t>
      </w:r>
      <w:r w:rsidRPr="007C043B">
        <w:rPr>
          <w:rFonts w:cs="Times New Roman"/>
          <w:sz w:val="22"/>
          <w:szCs w:val="22"/>
        </w:rPr>
        <w:t>:</w:t>
      </w:r>
    </w:p>
    <w:p w14:paraId="0419739B" w14:textId="77777777" w:rsidR="007C043B" w:rsidRDefault="00034F47" w:rsidP="007C043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1.Chulalongkorn University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Bangkok, Thailand</w:t>
      </w:r>
      <w:r w:rsidR="007C043B">
        <w:rPr>
          <w:rFonts w:cs="Times New Roman"/>
          <w:sz w:val="22"/>
          <w:szCs w:val="22"/>
        </w:rPr>
        <w:t xml:space="preserve">; </w:t>
      </w:r>
      <w:r w:rsidRPr="007C043B">
        <w:rPr>
          <w:rFonts w:cs="Times New Roman"/>
          <w:sz w:val="22"/>
          <w:szCs w:val="22"/>
        </w:rPr>
        <w:t>2.Duke University and University of North Carolina at Chapel Hill</w:t>
      </w:r>
      <w:r w:rsidR="007C043B">
        <w:rPr>
          <w:rFonts w:cs="Times New Roman"/>
          <w:sz w:val="22"/>
          <w:szCs w:val="22"/>
        </w:rPr>
        <w:t xml:space="preserve"> and Durham </w:t>
      </w:r>
      <w:r w:rsidRPr="007C043B">
        <w:rPr>
          <w:rFonts w:cs="Times New Roman"/>
          <w:sz w:val="22"/>
          <w:szCs w:val="22"/>
        </w:rPr>
        <w:t>United States</w:t>
      </w:r>
      <w:r w:rsidR="007C043B">
        <w:rPr>
          <w:rFonts w:cs="Times New Roman"/>
          <w:sz w:val="22"/>
          <w:szCs w:val="22"/>
        </w:rPr>
        <w:t xml:space="preserve">; </w:t>
      </w:r>
      <w:r w:rsidRPr="007C043B">
        <w:rPr>
          <w:rFonts w:cs="Times New Roman"/>
          <w:sz w:val="22"/>
          <w:szCs w:val="22"/>
        </w:rPr>
        <w:t>3.International Christian University</w:t>
      </w:r>
      <w:r w:rsidR="007C043B">
        <w:rPr>
          <w:rFonts w:cs="Times New Roman"/>
          <w:sz w:val="22"/>
          <w:szCs w:val="22"/>
        </w:rPr>
        <w:t>,</w:t>
      </w:r>
    </w:p>
    <w:p w14:paraId="1A0D5852" w14:textId="09F0FBCF" w:rsidR="00034F47" w:rsidRDefault="00034F47" w:rsidP="007C043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Tokyo, Japan</w:t>
      </w:r>
      <w:r w:rsidR="007C043B">
        <w:rPr>
          <w:rFonts w:cs="Times New Roman"/>
          <w:sz w:val="22"/>
          <w:szCs w:val="22"/>
        </w:rPr>
        <w:t xml:space="preserve">; </w:t>
      </w:r>
      <w:r w:rsidRPr="007C043B">
        <w:rPr>
          <w:rFonts w:cs="Times New Roman"/>
          <w:sz w:val="22"/>
          <w:szCs w:val="22"/>
        </w:rPr>
        <w:t>4.</w:t>
      </w:r>
      <w:proofErr w:type="gramEnd"/>
      <w:r w:rsidRPr="007C043B">
        <w:rPr>
          <w:rFonts w:cs="Times New Roman"/>
          <w:sz w:val="22"/>
          <w:szCs w:val="22"/>
        </w:rPr>
        <w:t xml:space="preserve"> </w:t>
      </w:r>
      <w:proofErr w:type="gramStart"/>
      <w:r w:rsidRPr="007C043B">
        <w:rPr>
          <w:rFonts w:cs="Times New Roman"/>
          <w:sz w:val="22"/>
          <w:szCs w:val="22"/>
        </w:rPr>
        <w:t>University of Bradford, West Yorkshire, England</w:t>
      </w:r>
      <w:r w:rsidR="007C043B">
        <w:rPr>
          <w:rFonts w:cs="Times New Roman"/>
          <w:sz w:val="22"/>
          <w:szCs w:val="22"/>
        </w:rPr>
        <w:t xml:space="preserve">; </w:t>
      </w:r>
      <w:r w:rsidRPr="007C043B">
        <w:rPr>
          <w:rFonts w:cs="Times New Roman"/>
          <w:sz w:val="22"/>
          <w:szCs w:val="22"/>
        </w:rPr>
        <w:t>5.</w:t>
      </w:r>
      <w:proofErr w:type="gramEnd"/>
      <w:r w:rsidRPr="007C043B">
        <w:rPr>
          <w:rFonts w:cs="Times New Roman"/>
          <w:sz w:val="22"/>
          <w:szCs w:val="22"/>
        </w:rPr>
        <w:t xml:space="preserve"> University of Queensland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Brisbane, Queensland, Australia</w:t>
      </w:r>
      <w:proofErr w:type="gramStart"/>
      <w:r w:rsidR="007C043B">
        <w:rPr>
          <w:rFonts w:cs="Times New Roman"/>
          <w:sz w:val="22"/>
          <w:szCs w:val="22"/>
        </w:rPr>
        <w:t xml:space="preserve">;  </w:t>
      </w:r>
      <w:r w:rsidRPr="007C043B">
        <w:rPr>
          <w:rFonts w:cs="Times New Roman"/>
          <w:sz w:val="22"/>
          <w:szCs w:val="22"/>
        </w:rPr>
        <w:t>6</w:t>
      </w:r>
      <w:proofErr w:type="gramEnd"/>
      <w:r w:rsidRPr="007C043B">
        <w:rPr>
          <w:rFonts w:cs="Times New Roman"/>
          <w:sz w:val="22"/>
          <w:szCs w:val="22"/>
        </w:rPr>
        <w:t>. Uppsala University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Uppsala, Sweden</w:t>
      </w:r>
      <w:r w:rsidR="007C043B">
        <w:rPr>
          <w:rFonts w:cs="Times New Roman"/>
          <w:sz w:val="22"/>
          <w:szCs w:val="22"/>
        </w:rPr>
        <w:t>.</w:t>
      </w:r>
    </w:p>
    <w:p w14:paraId="211A530E" w14:textId="77777777" w:rsidR="007C043B" w:rsidRPr="007C043B" w:rsidRDefault="007C043B" w:rsidP="007C043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F07D056" w14:textId="2A653ACA" w:rsidR="00034F47" w:rsidRPr="007C043B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Peace center programs vary by university and may include pea</w:t>
      </w:r>
      <w:r w:rsidR="007C043B">
        <w:rPr>
          <w:rFonts w:cs="Times New Roman"/>
          <w:sz w:val="22"/>
          <w:szCs w:val="22"/>
        </w:rPr>
        <w:t xml:space="preserve">ce studies, conflict prevention </w:t>
      </w:r>
      <w:r w:rsidRPr="007C043B">
        <w:rPr>
          <w:rFonts w:cs="Times New Roman"/>
          <w:sz w:val="22"/>
          <w:szCs w:val="22"/>
        </w:rPr>
        <w:t>and resolution, international relations, international development policy, journalism,</w:t>
      </w:r>
      <w:r w:rsidR="007C043B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environmental studies, public health, education, and public administration.</w:t>
      </w:r>
    </w:p>
    <w:p w14:paraId="29D04C1C" w14:textId="77777777" w:rsidR="00034F47" w:rsidRPr="007C043B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Because the universities’ admissions requirements and program offerings differ, applicants</w:t>
      </w:r>
    </w:p>
    <w:p w14:paraId="370491FC" w14:textId="77777777" w:rsidR="00034F47" w:rsidRPr="007C043B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are</w:t>
      </w:r>
      <w:proofErr w:type="gramEnd"/>
      <w:r w:rsidRPr="007C043B">
        <w:rPr>
          <w:rFonts w:cs="Times New Roman"/>
          <w:sz w:val="22"/>
          <w:szCs w:val="22"/>
        </w:rPr>
        <w:t xml:space="preserve"> expected to research their university options thoroughly and identify their preferences</w:t>
      </w:r>
    </w:p>
    <w:p w14:paraId="456132C9" w14:textId="77777777" w:rsidR="00034F47" w:rsidRPr="007C043B" w:rsidRDefault="00034F47" w:rsidP="00034F4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7C043B">
        <w:rPr>
          <w:rFonts w:cs="Times New Roman"/>
          <w:sz w:val="22"/>
          <w:szCs w:val="22"/>
        </w:rPr>
        <w:t>before</w:t>
      </w:r>
      <w:proofErr w:type="gramEnd"/>
      <w:r w:rsidRPr="007C043B">
        <w:rPr>
          <w:rFonts w:cs="Times New Roman"/>
          <w:sz w:val="22"/>
          <w:szCs w:val="22"/>
        </w:rPr>
        <w:t xml:space="preserve"> applying. Links to all university websites be found on the Peace Fellowships page of</w:t>
      </w:r>
    </w:p>
    <w:p w14:paraId="1FB59932" w14:textId="77FC4156" w:rsidR="00034F47" w:rsidRPr="0012121A" w:rsidRDefault="00034F47" w:rsidP="00034F47">
      <w:pPr>
        <w:rPr>
          <w:rFonts w:cs="Times New Roman"/>
          <w:sz w:val="22"/>
          <w:szCs w:val="22"/>
        </w:rPr>
      </w:pPr>
      <w:r w:rsidRPr="007C043B">
        <w:rPr>
          <w:rFonts w:cs="Times New Roman"/>
          <w:sz w:val="22"/>
          <w:szCs w:val="22"/>
        </w:rPr>
        <w:t>My Rotary.</w:t>
      </w:r>
      <w:r w:rsidR="0012121A">
        <w:rPr>
          <w:rFonts w:cs="Times New Roman"/>
          <w:sz w:val="22"/>
          <w:szCs w:val="22"/>
        </w:rPr>
        <w:t xml:space="preserve">  </w:t>
      </w:r>
      <w:r w:rsidRPr="007C043B">
        <w:rPr>
          <w:rFonts w:cs="Times New Roman"/>
          <w:sz w:val="22"/>
          <w:szCs w:val="22"/>
        </w:rPr>
        <w:t>Applicants must be committed to completing the entire Rotary Peace Centers program and</w:t>
      </w:r>
      <w:r w:rsidR="0012121A">
        <w:rPr>
          <w:rFonts w:cs="Times New Roman"/>
          <w:sz w:val="22"/>
          <w:szCs w:val="22"/>
        </w:rPr>
        <w:t xml:space="preserve"> </w:t>
      </w:r>
      <w:r w:rsidRPr="007C043B">
        <w:rPr>
          <w:rFonts w:cs="Times New Roman"/>
          <w:sz w:val="22"/>
          <w:szCs w:val="22"/>
        </w:rPr>
        <w:t>obtaining the corresponding degree or certificate at the end of the fellowship period.</w:t>
      </w:r>
    </w:p>
    <w:sectPr w:rsidR="00034F47" w:rsidRPr="0012121A" w:rsidSect="00D820A2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altName w:val="Arial Narrow"/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E7"/>
    <w:multiLevelType w:val="hybridMultilevel"/>
    <w:tmpl w:val="5E4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2D54"/>
    <w:multiLevelType w:val="hybridMultilevel"/>
    <w:tmpl w:val="735E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C"/>
    <w:rsid w:val="00034F47"/>
    <w:rsid w:val="00054BB3"/>
    <w:rsid w:val="0012121A"/>
    <w:rsid w:val="004D32CC"/>
    <w:rsid w:val="004E0B6C"/>
    <w:rsid w:val="005301D5"/>
    <w:rsid w:val="0057054D"/>
    <w:rsid w:val="007C043B"/>
    <w:rsid w:val="0080339D"/>
    <w:rsid w:val="00A42CA1"/>
    <w:rsid w:val="00AC2BC5"/>
    <w:rsid w:val="00CE00B5"/>
    <w:rsid w:val="00CF01F1"/>
    <w:rsid w:val="00D820A2"/>
    <w:rsid w:val="00DE1252"/>
    <w:rsid w:val="00F579E6"/>
    <w:rsid w:val="00F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F1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1D5"/>
    <w:pPr>
      <w:keepNext/>
      <w:spacing w:before="240" w:after="60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301D5"/>
    <w:pPr>
      <w:keepNext w:val="0"/>
      <w:keepLines w:val="0"/>
      <w:spacing w:before="240" w:after="120"/>
      <w:outlineLvl w:val="2"/>
    </w:pPr>
    <w:rPr>
      <w:rFonts w:ascii="Arial Narrow" w:eastAsia="Times New Roman" w:hAnsi="Arial Narrow" w:cs="Times New Roman"/>
      <w:bCs w:val="0"/>
      <w:smallCaps/>
      <w:color w:val="auto"/>
      <w:sz w:val="24"/>
      <w:szCs w:val="28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5301D5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0B6C"/>
  </w:style>
  <w:style w:type="character" w:styleId="Hyperlink">
    <w:name w:val="Hyperlink"/>
    <w:basedOn w:val="DefaultParagraphFont"/>
    <w:uiPriority w:val="99"/>
    <w:unhideWhenUsed/>
    <w:rsid w:val="004E0B6C"/>
    <w:rPr>
      <w:color w:val="0000FF"/>
      <w:u w:val="single"/>
    </w:rPr>
  </w:style>
  <w:style w:type="paragraph" w:customStyle="1" w:styleId="Default">
    <w:name w:val="Default"/>
    <w:rsid w:val="004E0B6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121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01D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5301D5"/>
    <w:rPr>
      <w:rFonts w:ascii="Arial Narrow" w:eastAsia="Times New Roman" w:hAnsi="Arial Narrow" w:cs="Times New Roman"/>
      <w:b/>
      <w:smallCap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5301D5"/>
    <w:rPr>
      <w:rFonts w:ascii="Arial Narrow" w:eastAsia="Times New Roman" w:hAnsi="Arial Narrow" w:cs="Times New Roman"/>
      <w:b/>
      <w:sz w:val="20"/>
      <w:szCs w:val="28"/>
    </w:rPr>
  </w:style>
  <w:style w:type="paragraph" w:customStyle="1" w:styleId="LanguageCode">
    <w:name w:val="Language Code"/>
    <w:basedOn w:val="Normal"/>
    <w:rsid w:val="005301D5"/>
    <w:pPr>
      <w:jc w:val="right"/>
    </w:pPr>
    <w:rPr>
      <w:rFonts w:ascii="Arial" w:eastAsia="Times New Roman" w:hAnsi="Arial" w:cs="Times New Roman"/>
      <w:sz w:val="14"/>
    </w:rPr>
  </w:style>
  <w:style w:type="paragraph" w:customStyle="1" w:styleId="BodyParagraph">
    <w:name w:val="Body Paragraph"/>
    <w:basedOn w:val="Normal"/>
    <w:autoRedefine/>
    <w:qFormat/>
    <w:rsid w:val="005301D5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2"/>
    </w:rPr>
  </w:style>
  <w:style w:type="table" w:styleId="TableGrid">
    <w:name w:val="Table Grid"/>
    <w:basedOn w:val="TableNormal"/>
    <w:uiPriority w:val="59"/>
    <w:rsid w:val="005301D5"/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1D5"/>
    <w:pPr>
      <w:keepNext/>
      <w:spacing w:before="240" w:after="60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301D5"/>
    <w:pPr>
      <w:keepNext w:val="0"/>
      <w:keepLines w:val="0"/>
      <w:spacing w:before="240" w:after="120"/>
      <w:outlineLvl w:val="2"/>
    </w:pPr>
    <w:rPr>
      <w:rFonts w:ascii="Arial Narrow" w:eastAsia="Times New Roman" w:hAnsi="Arial Narrow" w:cs="Times New Roman"/>
      <w:bCs w:val="0"/>
      <w:smallCaps/>
      <w:color w:val="auto"/>
      <w:sz w:val="24"/>
      <w:szCs w:val="28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5301D5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0B6C"/>
  </w:style>
  <w:style w:type="character" w:styleId="Hyperlink">
    <w:name w:val="Hyperlink"/>
    <w:basedOn w:val="DefaultParagraphFont"/>
    <w:uiPriority w:val="99"/>
    <w:unhideWhenUsed/>
    <w:rsid w:val="004E0B6C"/>
    <w:rPr>
      <w:color w:val="0000FF"/>
      <w:u w:val="single"/>
    </w:rPr>
  </w:style>
  <w:style w:type="paragraph" w:customStyle="1" w:styleId="Default">
    <w:name w:val="Default"/>
    <w:rsid w:val="004E0B6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121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01D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5301D5"/>
    <w:rPr>
      <w:rFonts w:ascii="Arial Narrow" w:eastAsia="Times New Roman" w:hAnsi="Arial Narrow" w:cs="Times New Roman"/>
      <w:b/>
      <w:smallCap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5301D5"/>
    <w:rPr>
      <w:rFonts w:ascii="Arial Narrow" w:eastAsia="Times New Roman" w:hAnsi="Arial Narrow" w:cs="Times New Roman"/>
      <w:b/>
      <w:sz w:val="20"/>
      <w:szCs w:val="28"/>
    </w:rPr>
  </w:style>
  <w:style w:type="paragraph" w:customStyle="1" w:styleId="LanguageCode">
    <w:name w:val="Language Code"/>
    <w:basedOn w:val="Normal"/>
    <w:rsid w:val="005301D5"/>
    <w:pPr>
      <w:jc w:val="right"/>
    </w:pPr>
    <w:rPr>
      <w:rFonts w:ascii="Arial" w:eastAsia="Times New Roman" w:hAnsi="Arial" w:cs="Times New Roman"/>
      <w:sz w:val="14"/>
    </w:rPr>
  </w:style>
  <w:style w:type="paragraph" w:customStyle="1" w:styleId="BodyParagraph">
    <w:name w:val="Body Paragraph"/>
    <w:basedOn w:val="Normal"/>
    <w:autoRedefine/>
    <w:qFormat/>
    <w:rsid w:val="005301D5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Georgia" w:eastAsia="Times New Roman" w:hAnsi="Georgia" w:cs="Times New Roman"/>
      <w:color w:val="000000"/>
      <w:sz w:val="20"/>
      <w:szCs w:val="22"/>
    </w:rPr>
  </w:style>
  <w:style w:type="table" w:styleId="TableGrid">
    <w:name w:val="Table Grid"/>
    <w:basedOn w:val="TableNormal"/>
    <w:uiPriority w:val="59"/>
    <w:rsid w:val="005301D5"/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753</Words>
  <Characters>4296</Characters>
  <Application>Microsoft Macintosh Word</Application>
  <DocSecurity>0</DocSecurity>
  <Lines>35</Lines>
  <Paragraphs>10</Paragraphs>
  <ScaleCrop>false</ScaleCrop>
  <Company>Lakehead University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Zachary</dc:creator>
  <cp:keywords/>
  <dc:description/>
  <cp:lastModifiedBy>Jill Zachary</cp:lastModifiedBy>
  <cp:revision>7</cp:revision>
  <dcterms:created xsi:type="dcterms:W3CDTF">2017-08-01T20:34:00Z</dcterms:created>
  <dcterms:modified xsi:type="dcterms:W3CDTF">2017-08-01T21:13:00Z</dcterms:modified>
</cp:coreProperties>
</file>