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62C" w:rsidRPr="00184795" w:rsidRDefault="005E11AB" w:rsidP="00C96F69">
      <w:pPr>
        <w:jc w:val="center"/>
        <w:rPr>
          <w:rFonts w:ascii="Trebuchet MS" w:hAnsi="Trebuchet MS"/>
          <w:b/>
          <w:sz w:val="28"/>
          <w:szCs w:val="28"/>
        </w:rPr>
      </w:pPr>
      <w:bookmarkStart w:id="0" w:name="_GoBack"/>
      <w:bookmarkEnd w:id="0"/>
      <w:r w:rsidRPr="00184795">
        <w:rPr>
          <w:rFonts w:ascii="Trebuchet MS" w:hAnsi="Trebuchet MS"/>
          <w:b/>
          <w:sz w:val="28"/>
          <w:szCs w:val="28"/>
        </w:rPr>
        <w:t>Best Practices for Engaging Members</w:t>
      </w:r>
    </w:p>
    <w:p w:rsidR="005E11AB" w:rsidRPr="00184795" w:rsidRDefault="005E11AB">
      <w:pPr>
        <w:rPr>
          <w:rFonts w:ascii="Trebuchet MS" w:hAnsi="Trebuchet MS"/>
          <w:sz w:val="24"/>
          <w:szCs w:val="24"/>
        </w:rPr>
      </w:pPr>
      <w:r w:rsidRPr="00184795">
        <w:rPr>
          <w:rFonts w:ascii="Trebuchet MS" w:hAnsi="Trebuchet MS"/>
          <w:sz w:val="24"/>
          <w:szCs w:val="24"/>
        </w:rPr>
        <w:t>RI studies membership issues.   They do surveys, study trends,</w:t>
      </w:r>
      <w:r w:rsidR="00184795">
        <w:rPr>
          <w:rFonts w:ascii="Trebuchet MS" w:hAnsi="Trebuchet MS"/>
          <w:sz w:val="24"/>
          <w:szCs w:val="24"/>
        </w:rPr>
        <w:t xml:space="preserve"> analyze data</w:t>
      </w:r>
      <w:r w:rsidRPr="00184795">
        <w:rPr>
          <w:rFonts w:ascii="Trebuchet MS" w:hAnsi="Trebuchet MS"/>
          <w:sz w:val="24"/>
          <w:szCs w:val="24"/>
        </w:rPr>
        <w:t xml:space="preserve">.   </w:t>
      </w:r>
      <w:r w:rsidR="00C96F69" w:rsidRPr="00184795">
        <w:rPr>
          <w:rFonts w:ascii="Trebuchet MS" w:hAnsi="Trebuchet MS"/>
          <w:sz w:val="24"/>
          <w:szCs w:val="24"/>
        </w:rPr>
        <w:t>So,</w:t>
      </w:r>
      <w:r w:rsidRPr="00184795">
        <w:rPr>
          <w:rFonts w:ascii="Trebuchet MS" w:hAnsi="Trebuchet MS"/>
          <w:sz w:val="24"/>
          <w:szCs w:val="24"/>
        </w:rPr>
        <w:t xml:space="preserve"> we know all we need to know about engaging members.     We just need to ACT on the information.</w:t>
      </w:r>
    </w:p>
    <w:p w:rsidR="005E11AB" w:rsidRPr="00184795" w:rsidRDefault="005E11AB">
      <w:pPr>
        <w:rPr>
          <w:rFonts w:ascii="Trebuchet MS" w:hAnsi="Trebuchet MS"/>
          <w:color w:val="C45911" w:themeColor="accent2" w:themeShade="BF"/>
          <w:sz w:val="24"/>
          <w:szCs w:val="24"/>
        </w:rPr>
      </w:pPr>
      <w:r w:rsidRPr="00184795">
        <w:rPr>
          <w:rFonts w:ascii="Trebuchet MS" w:hAnsi="Trebuchet MS"/>
          <w:color w:val="C45911" w:themeColor="accent2" w:themeShade="BF"/>
          <w:sz w:val="24"/>
          <w:szCs w:val="24"/>
        </w:rPr>
        <w:t>Fact 1:    Most people join for service, stay for the friendships.</w:t>
      </w:r>
    </w:p>
    <w:p w:rsidR="005E11AB" w:rsidRPr="00184795" w:rsidRDefault="005E11AB">
      <w:pPr>
        <w:rPr>
          <w:rFonts w:ascii="Trebuchet MS" w:hAnsi="Trebuchet MS"/>
          <w:color w:val="C45911" w:themeColor="accent2" w:themeShade="BF"/>
          <w:sz w:val="24"/>
          <w:szCs w:val="24"/>
        </w:rPr>
      </w:pPr>
      <w:r w:rsidRPr="00184795">
        <w:rPr>
          <w:rFonts w:ascii="Trebuchet MS" w:hAnsi="Trebuchet MS"/>
          <w:color w:val="C45911" w:themeColor="accent2" w:themeShade="BF"/>
          <w:sz w:val="24"/>
          <w:szCs w:val="24"/>
        </w:rPr>
        <w:t>Fact 2:    Most people who are going to leave Rotary will do so in their first 2 years.</w:t>
      </w:r>
    </w:p>
    <w:p w:rsidR="005E11AB" w:rsidRPr="00184795" w:rsidRDefault="005E11AB">
      <w:pPr>
        <w:rPr>
          <w:rFonts w:ascii="Trebuchet MS" w:hAnsi="Trebuchet MS"/>
          <w:color w:val="C45911" w:themeColor="accent2" w:themeShade="BF"/>
          <w:sz w:val="24"/>
          <w:szCs w:val="24"/>
        </w:rPr>
      </w:pPr>
      <w:r w:rsidRPr="00184795">
        <w:rPr>
          <w:rFonts w:ascii="Trebuchet MS" w:hAnsi="Trebuchet MS"/>
          <w:color w:val="C45911" w:themeColor="accent2" w:themeShade="BF"/>
          <w:sz w:val="24"/>
          <w:szCs w:val="24"/>
        </w:rPr>
        <w:t>Fact 3:    If a member has ONE great friend in the club, they will stay.</w:t>
      </w:r>
    </w:p>
    <w:p w:rsidR="005E11AB" w:rsidRPr="00184795" w:rsidRDefault="005E11AB">
      <w:pPr>
        <w:rPr>
          <w:rFonts w:ascii="Trebuchet MS" w:hAnsi="Trebuchet MS"/>
          <w:sz w:val="24"/>
          <w:szCs w:val="24"/>
        </w:rPr>
      </w:pPr>
      <w:r w:rsidRPr="00184795">
        <w:rPr>
          <w:rFonts w:ascii="Trebuchet MS" w:hAnsi="Trebuchet MS"/>
          <w:sz w:val="24"/>
          <w:szCs w:val="24"/>
        </w:rPr>
        <w:t>If we accept these facts to be true, we can plan for retention and engagement accordingly.</w:t>
      </w:r>
    </w:p>
    <w:p w:rsidR="005E11AB" w:rsidRPr="00184795" w:rsidRDefault="000C7773">
      <w:pPr>
        <w:rPr>
          <w:rFonts w:ascii="Trebuchet MS" w:hAnsi="Trebuchet MS"/>
          <w:color w:val="C45911" w:themeColor="accent2" w:themeShade="BF"/>
          <w:sz w:val="24"/>
          <w:szCs w:val="24"/>
        </w:rPr>
      </w:pPr>
      <w:r>
        <w:rPr>
          <w:rFonts w:ascii="Trebuchet MS" w:hAnsi="Trebuchet MS"/>
          <w:color w:val="C45911" w:themeColor="accent2" w:themeShade="BF"/>
          <w:sz w:val="24"/>
          <w:szCs w:val="24"/>
        </w:rPr>
        <w:t>Solution 1:    Invite - personally -</w:t>
      </w:r>
      <w:r w:rsidR="005E11AB" w:rsidRPr="00184795">
        <w:rPr>
          <w:rFonts w:ascii="Trebuchet MS" w:hAnsi="Trebuchet MS"/>
          <w:color w:val="C45911" w:themeColor="accent2" w:themeShade="BF"/>
          <w:sz w:val="24"/>
          <w:szCs w:val="24"/>
        </w:rPr>
        <w:t xml:space="preserve"> newer members to join you in service.</w:t>
      </w:r>
      <w:r w:rsidR="00436CA8">
        <w:rPr>
          <w:rFonts w:ascii="Trebuchet MS" w:hAnsi="Trebuchet MS"/>
          <w:color w:val="C45911" w:themeColor="accent2" w:themeShade="BF"/>
          <w:sz w:val="24"/>
          <w:szCs w:val="24"/>
        </w:rPr>
        <w:t xml:space="preserve">  Have many opportunities.   Ditto for any member you observe becoming distant.</w:t>
      </w:r>
    </w:p>
    <w:p w:rsidR="009D7D02" w:rsidRPr="00184795" w:rsidRDefault="009D7D02" w:rsidP="009D7D02">
      <w:pPr>
        <w:rPr>
          <w:rFonts w:ascii="Trebuchet MS" w:hAnsi="Trebuchet MS"/>
          <w:color w:val="C45911" w:themeColor="accent2" w:themeShade="BF"/>
          <w:sz w:val="24"/>
          <w:szCs w:val="24"/>
        </w:rPr>
      </w:pPr>
      <w:r w:rsidRPr="00184795">
        <w:rPr>
          <w:rFonts w:ascii="Trebuchet MS" w:hAnsi="Trebuchet MS"/>
          <w:color w:val="C45911" w:themeColor="accent2" w:themeShade="BF"/>
          <w:sz w:val="24"/>
          <w:szCs w:val="24"/>
        </w:rPr>
        <w:t xml:space="preserve">Solution 2:    Watch newer members closely in the first 2 years.    Watch for signs of disengagement from ALL members of the club.  </w:t>
      </w:r>
      <w:r w:rsidR="000C7773">
        <w:rPr>
          <w:rFonts w:ascii="Trebuchet MS" w:hAnsi="Trebuchet MS"/>
          <w:color w:val="C45911" w:themeColor="accent2" w:themeShade="BF"/>
          <w:sz w:val="24"/>
          <w:szCs w:val="24"/>
        </w:rPr>
        <w:t xml:space="preserve">  Act on it with invitations.</w:t>
      </w:r>
    </w:p>
    <w:p w:rsidR="005E11AB" w:rsidRPr="00184795" w:rsidRDefault="005E11AB">
      <w:pPr>
        <w:rPr>
          <w:rFonts w:ascii="Trebuchet MS" w:hAnsi="Trebuchet MS"/>
          <w:color w:val="C45911" w:themeColor="accent2" w:themeShade="BF"/>
          <w:sz w:val="24"/>
          <w:szCs w:val="24"/>
        </w:rPr>
      </w:pPr>
      <w:r w:rsidRPr="00184795">
        <w:rPr>
          <w:rFonts w:ascii="Trebuchet MS" w:hAnsi="Trebuchet MS"/>
          <w:color w:val="C45911" w:themeColor="accent2" w:themeShade="BF"/>
          <w:sz w:val="24"/>
          <w:szCs w:val="24"/>
        </w:rPr>
        <w:t>Solution</w:t>
      </w:r>
      <w:r w:rsidR="009D7D02" w:rsidRPr="00184795">
        <w:rPr>
          <w:rFonts w:ascii="Trebuchet MS" w:hAnsi="Trebuchet MS"/>
          <w:color w:val="C45911" w:themeColor="accent2" w:themeShade="BF"/>
          <w:sz w:val="24"/>
          <w:szCs w:val="24"/>
        </w:rPr>
        <w:t xml:space="preserve"> 3</w:t>
      </w:r>
      <w:r w:rsidRPr="00184795">
        <w:rPr>
          <w:rFonts w:ascii="Trebuchet MS" w:hAnsi="Trebuchet MS"/>
          <w:color w:val="C45911" w:themeColor="accent2" w:themeShade="BF"/>
          <w:sz w:val="24"/>
          <w:szCs w:val="24"/>
        </w:rPr>
        <w:t xml:space="preserve">:    </w:t>
      </w:r>
      <w:r w:rsidR="009D7D02" w:rsidRPr="00184795">
        <w:rPr>
          <w:rFonts w:ascii="Trebuchet MS" w:hAnsi="Trebuchet MS"/>
          <w:color w:val="C45911" w:themeColor="accent2" w:themeShade="BF"/>
          <w:sz w:val="24"/>
          <w:szCs w:val="24"/>
        </w:rPr>
        <w:t>Befriend them &amp; h</w:t>
      </w:r>
      <w:r w:rsidRPr="00184795">
        <w:rPr>
          <w:rFonts w:ascii="Trebuchet MS" w:hAnsi="Trebuchet MS"/>
          <w:color w:val="C45911" w:themeColor="accent2" w:themeShade="BF"/>
          <w:sz w:val="24"/>
          <w:szCs w:val="24"/>
        </w:rPr>
        <w:t xml:space="preserve">elp them find/make </w:t>
      </w:r>
      <w:r w:rsidR="00184795">
        <w:rPr>
          <w:rFonts w:ascii="Trebuchet MS" w:hAnsi="Trebuchet MS"/>
          <w:color w:val="C45911" w:themeColor="accent2" w:themeShade="BF"/>
          <w:sz w:val="24"/>
          <w:szCs w:val="24"/>
        </w:rPr>
        <w:t xml:space="preserve">additional </w:t>
      </w:r>
      <w:r w:rsidRPr="00184795">
        <w:rPr>
          <w:rFonts w:ascii="Trebuchet MS" w:hAnsi="Trebuchet MS"/>
          <w:color w:val="C45911" w:themeColor="accent2" w:themeShade="BF"/>
          <w:sz w:val="24"/>
          <w:szCs w:val="24"/>
        </w:rPr>
        <w:t>friends in the club.</w:t>
      </w:r>
    </w:p>
    <w:p w:rsidR="009D7D02" w:rsidRPr="00184795" w:rsidRDefault="009D7D02">
      <w:pPr>
        <w:rPr>
          <w:rFonts w:ascii="Trebuchet MS" w:hAnsi="Trebuchet MS"/>
          <w:sz w:val="24"/>
          <w:szCs w:val="24"/>
        </w:rPr>
      </w:pPr>
    </w:p>
    <w:p w:rsidR="009D7D02" w:rsidRPr="00184795" w:rsidRDefault="009D7D02">
      <w:pPr>
        <w:rPr>
          <w:rFonts w:ascii="Trebuchet MS" w:hAnsi="Trebuchet MS"/>
          <w:sz w:val="24"/>
          <w:szCs w:val="24"/>
        </w:rPr>
      </w:pPr>
      <w:r w:rsidRPr="00184795">
        <w:rPr>
          <w:rFonts w:ascii="Trebuchet MS" w:hAnsi="Trebuchet MS"/>
          <w:sz w:val="24"/>
          <w:szCs w:val="24"/>
        </w:rPr>
        <w:t xml:space="preserve">While the answers are simple, they are not easy.    They are time consuming.   They require us to focus on people we barely know when we want to be with our old friends.   We must make our own needs and </w:t>
      </w:r>
      <w:r w:rsidR="00C96F69" w:rsidRPr="00184795">
        <w:rPr>
          <w:rFonts w:ascii="Trebuchet MS" w:hAnsi="Trebuchet MS"/>
          <w:sz w:val="24"/>
          <w:szCs w:val="24"/>
        </w:rPr>
        <w:t>desires subservient</w:t>
      </w:r>
      <w:r w:rsidRPr="00184795">
        <w:rPr>
          <w:rFonts w:ascii="Trebuchet MS" w:hAnsi="Trebuchet MS"/>
          <w:sz w:val="24"/>
          <w:szCs w:val="24"/>
        </w:rPr>
        <w:t xml:space="preserve"> to the needs and desires of others.  We can’t do it alone.</w:t>
      </w:r>
      <w:r w:rsidR="00005A18">
        <w:rPr>
          <w:rFonts w:ascii="Trebuchet MS" w:hAnsi="Trebuchet MS"/>
          <w:sz w:val="24"/>
          <w:szCs w:val="24"/>
        </w:rPr>
        <w:t xml:space="preserve"> </w:t>
      </w:r>
      <w:r w:rsidRPr="00184795">
        <w:rPr>
          <w:rFonts w:ascii="Trebuchet MS" w:hAnsi="Trebuchet MS"/>
          <w:sz w:val="24"/>
          <w:szCs w:val="24"/>
        </w:rPr>
        <w:t xml:space="preserve"> Ideally every person in a club reaches out to new and/or disengaged members but the reality is, many will not.   It is therefore incumbent on clubs to identify and enlist their most socially astute members to be on an official </w:t>
      </w:r>
      <w:r w:rsidR="00F75FF4" w:rsidRPr="00184795">
        <w:rPr>
          <w:rFonts w:ascii="Trebuchet MS" w:hAnsi="Trebuchet MS"/>
          <w:sz w:val="24"/>
          <w:szCs w:val="24"/>
        </w:rPr>
        <w:t>(</w:t>
      </w:r>
      <w:r w:rsidRPr="00184795">
        <w:rPr>
          <w:rFonts w:ascii="Trebuchet MS" w:hAnsi="Trebuchet MS"/>
          <w:sz w:val="24"/>
          <w:szCs w:val="24"/>
        </w:rPr>
        <w:t>or unofficial</w:t>
      </w:r>
      <w:r w:rsidR="00F75FF4" w:rsidRPr="00184795">
        <w:rPr>
          <w:rFonts w:ascii="Trebuchet MS" w:hAnsi="Trebuchet MS"/>
          <w:sz w:val="24"/>
          <w:szCs w:val="24"/>
        </w:rPr>
        <w:t>) team to be sensitive to new members awkwardness and s</w:t>
      </w:r>
      <w:r w:rsidRPr="00184795">
        <w:rPr>
          <w:rFonts w:ascii="Trebuchet MS" w:hAnsi="Trebuchet MS"/>
          <w:sz w:val="24"/>
          <w:szCs w:val="24"/>
        </w:rPr>
        <w:t xml:space="preserve">ignals of disengagement </w:t>
      </w:r>
      <w:r w:rsidR="00F75FF4" w:rsidRPr="00184795">
        <w:rPr>
          <w:rFonts w:ascii="Trebuchet MS" w:hAnsi="Trebuchet MS"/>
          <w:sz w:val="24"/>
          <w:szCs w:val="24"/>
        </w:rPr>
        <w:t>any member is</w:t>
      </w:r>
      <w:r w:rsidRPr="00184795">
        <w:rPr>
          <w:rFonts w:ascii="Trebuchet MS" w:hAnsi="Trebuchet MS"/>
          <w:sz w:val="24"/>
          <w:szCs w:val="24"/>
        </w:rPr>
        <w:t xml:space="preserve"> sending.</w:t>
      </w:r>
    </w:p>
    <w:p w:rsidR="009D7D02" w:rsidRPr="00184795" w:rsidRDefault="009D7D02">
      <w:pPr>
        <w:rPr>
          <w:rFonts w:ascii="Trebuchet MS" w:hAnsi="Trebuchet MS"/>
          <w:sz w:val="24"/>
          <w:szCs w:val="24"/>
        </w:rPr>
      </w:pPr>
      <w:r w:rsidRPr="00184795">
        <w:rPr>
          <w:rFonts w:ascii="Trebuchet MS" w:hAnsi="Trebuchet MS"/>
          <w:sz w:val="24"/>
          <w:szCs w:val="24"/>
        </w:rPr>
        <w:t xml:space="preserve">Psychologist Abraham Maslow </w:t>
      </w:r>
      <w:r w:rsidR="00C96F69" w:rsidRPr="00184795">
        <w:rPr>
          <w:rFonts w:ascii="Trebuchet MS" w:hAnsi="Trebuchet MS"/>
          <w:sz w:val="24"/>
          <w:szCs w:val="24"/>
        </w:rPr>
        <w:t xml:space="preserve">created the now widely accepted </w:t>
      </w:r>
      <w:r w:rsidR="000C7773">
        <w:rPr>
          <w:rFonts w:ascii="Trebuchet MS" w:hAnsi="Trebuchet MS"/>
          <w:sz w:val="24"/>
          <w:szCs w:val="24"/>
        </w:rPr>
        <w:t xml:space="preserve">‘Hierarchy of Needs’ </w:t>
      </w:r>
      <w:r w:rsidR="00C96F69" w:rsidRPr="00184795">
        <w:rPr>
          <w:rFonts w:ascii="Trebuchet MS" w:hAnsi="Trebuchet MS"/>
          <w:sz w:val="24"/>
          <w:szCs w:val="24"/>
        </w:rPr>
        <w:t>that persons in first world countries have.   With basic needs such as food, clothing, shelter, safety, and love met, people then seek meanin</w:t>
      </w:r>
      <w:r w:rsidR="000C7773">
        <w:rPr>
          <w:rFonts w:ascii="Trebuchet MS" w:hAnsi="Trebuchet MS"/>
          <w:sz w:val="24"/>
          <w:szCs w:val="24"/>
        </w:rPr>
        <w:t>g, achievement, opportunities to be creative and solve problems.</w:t>
      </w:r>
      <w:r w:rsidR="00C96F69" w:rsidRPr="00184795">
        <w:rPr>
          <w:rFonts w:ascii="Trebuchet MS" w:hAnsi="Trebuchet MS"/>
          <w:sz w:val="24"/>
          <w:szCs w:val="24"/>
        </w:rPr>
        <w:t xml:space="preserve">  Rotary provides the perfect vehicle to have all t</w:t>
      </w:r>
      <w:r w:rsidR="000C7773">
        <w:rPr>
          <w:rFonts w:ascii="Trebuchet MS" w:hAnsi="Trebuchet MS"/>
          <w:sz w:val="24"/>
          <w:szCs w:val="24"/>
        </w:rPr>
        <w:t>hose nee</w:t>
      </w:r>
      <w:r w:rsidR="00903E35">
        <w:rPr>
          <w:rFonts w:ascii="Trebuchet MS" w:hAnsi="Trebuchet MS"/>
          <w:sz w:val="24"/>
          <w:szCs w:val="24"/>
        </w:rPr>
        <w:t xml:space="preserve">ds met.  </w:t>
      </w:r>
    </w:p>
    <w:p w:rsidR="00C96F69" w:rsidRDefault="00F75FF4">
      <w:pPr>
        <w:rPr>
          <w:rFonts w:ascii="Trebuchet MS" w:hAnsi="Trebuchet MS"/>
          <w:sz w:val="24"/>
          <w:szCs w:val="24"/>
        </w:rPr>
      </w:pPr>
      <w:r w:rsidRPr="00184795">
        <w:rPr>
          <w:rFonts w:ascii="Trebuchet MS" w:hAnsi="Trebuchet MS"/>
          <w:sz w:val="24"/>
          <w:szCs w:val="24"/>
        </w:rPr>
        <w:t xml:space="preserve">Time spent devising </w:t>
      </w:r>
      <w:r w:rsidR="000C7773" w:rsidRPr="000C7773">
        <w:rPr>
          <w:rFonts w:ascii="Trebuchet MS" w:hAnsi="Trebuchet MS"/>
          <w:b/>
          <w:i/>
          <w:sz w:val="24"/>
          <w:szCs w:val="24"/>
          <w:u w:val="single"/>
        </w:rPr>
        <w:t xml:space="preserve">many </w:t>
      </w:r>
      <w:r w:rsidRPr="00184795">
        <w:rPr>
          <w:rFonts w:ascii="Trebuchet MS" w:hAnsi="Trebuchet MS"/>
          <w:sz w:val="24"/>
          <w:szCs w:val="24"/>
        </w:rPr>
        <w:t xml:space="preserve">ways </w:t>
      </w:r>
      <w:r w:rsidR="000C7773">
        <w:rPr>
          <w:rFonts w:ascii="Trebuchet MS" w:hAnsi="Trebuchet MS"/>
          <w:sz w:val="24"/>
          <w:szCs w:val="24"/>
        </w:rPr>
        <w:t xml:space="preserve">for </w:t>
      </w:r>
      <w:r w:rsidRPr="00184795">
        <w:rPr>
          <w:rFonts w:ascii="Trebuchet MS" w:hAnsi="Trebuchet MS"/>
          <w:sz w:val="24"/>
          <w:szCs w:val="24"/>
        </w:rPr>
        <w:t xml:space="preserve">members </w:t>
      </w:r>
      <w:r w:rsidR="000C7773">
        <w:rPr>
          <w:rFonts w:ascii="Trebuchet MS" w:hAnsi="Trebuchet MS"/>
          <w:sz w:val="24"/>
          <w:szCs w:val="24"/>
        </w:rPr>
        <w:t xml:space="preserve">to </w:t>
      </w:r>
      <w:r w:rsidR="00005A18">
        <w:rPr>
          <w:rFonts w:ascii="Trebuchet MS" w:hAnsi="Trebuchet MS"/>
          <w:sz w:val="24"/>
          <w:szCs w:val="24"/>
        </w:rPr>
        <w:t>get engaged and stay engaged</w:t>
      </w:r>
      <w:r w:rsidRPr="00184795">
        <w:rPr>
          <w:rFonts w:ascii="Trebuchet MS" w:hAnsi="Trebuchet MS"/>
          <w:sz w:val="24"/>
          <w:szCs w:val="24"/>
        </w:rPr>
        <w:t xml:space="preserve"> and </w:t>
      </w:r>
      <w:r w:rsidR="00005A18">
        <w:rPr>
          <w:rFonts w:ascii="Trebuchet MS" w:hAnsi="Trebuchet MS"/>
          <w:sz w:val="24"/>
          <w:szCs w:val="24"/>
        </w:rPr>
        <w:t xml:space="preserve">to </w:t>
      </w:r>
      <w:r w:rsidRPr="00184795">
        <w:rPr>
          <w:rFonts w:ascii="Trebuchet MS" w:hAnsi="Trebuchet MS"/>
          <w:sz w:val="24"/>
          <w:szCs w:val="24"/>
        </w:rPr>
        <w:t>de</w:t>
      </w:r>
      <w:r w:rsidR="000C7773">
        <w:rPr>
          <w:rFonts w:ascii="Trebuchet MS" w:hAnsi="Trebuchet MS"/>
          <w:sz w:val="24"/>
          <w:szCs w:val="24"/>
        </w:rPr>
        <w:t>velop the friendships needed to form attachment and then ASKING and INVITING them personally</w:t>
      </w:r>
      <w:r w:rsidR="00B803E3">
        <w:rPr>
          <w:rFonts w:ascii="Trebuchet MS" w:hAnsi="Trebuchet MS"/>
          <w:sz w:val="24"/>
          <w:szCs w:val="24"/>
        </w:rPr>
        <w:t xml:space="preserve"> (not in emails or texts) to attend and participate in those things (projects or socials) is the time-tested proven technique to engage and keep your members year after year.</w:t>
      </w:r>
    </w:p>
    <w:p w:rsidR="00F13633" w:rsidRPr="00184795" w:rsidRDefault="00F13633">
      <w:pPr>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Carol Lester, July 2017</w:t>
      </w:r>
    </w:p>
    <w:sectPr w:rsidR="00F13633" w:rsidRPr="0018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B"/>
    <w:rsid w:val="00005A18"/>
    <w:rsid w:val="000C7773"/>
    <w:rsid w:val="00184795"/>
    <w:rsid w:val="00436CA8"/>
    <w:rsid w:val="0050062C"/>
    <w:rsid w:val="005E11AB"/>
    <w:rsid w:val="00686387"/>
    <w:rsid w:val="00903E35"/>
    <w:rsid w:val="009D7D02"/>
    <w:rsid w:val="00B803E3"/>
    <w:rsid w:val="00C96F69"/>
    <w:rsid w:val="00F13633"/>
    <w:rsid w:val="00F75FF4"/>
    <w:rsid w:val="00F8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1922-41F9-44C4-9A25-BBC2846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Derrill Painter</cp:lastModifiedBy>
  <cp:revision>2</cp:revision>
  <dcterms:created xsi:type="dcterms:W3CDTF">2017-09-26T14:11:00Z</dcterms:created>
  <dcterms:modified xsi:type="dcterms:W3CDTF">2017-09-26T14:11:00Z</dcterms:modified>
</cp:coreProperties>
</file>