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5810B" w14:textId="77777777" w:rsidR="00CF2366" w:rsidRPr="00296933" w:rsidRDefault="00550E7F" w:rsidP="0098713F">
      <w:pPr>
        <w:rPr>
          <w:rFonts w:asciiTheme="minorHAnsi" w:hAnsiTheme="minorHAnsi"/>
          <w:sz w:val="22"/>
          <w:szCs w:val="22"/>
        </w:rPr>
      </w:pPr>
      <w:bookmarkStart w:id="0" w:name="_GoBack"/>
      <w:bookmarkEnd w:id="0"/>
      <w:r w:rsidRPr="00296933">
        <w:rPr>
          <w:rFonts w:asciiTheme="minorHAnsi" w:hAnsiTheme="minorHAnsi"/>
          <w:noProof/>
          <w:sz w:val="22"/>
          <w:szCs w:val="22"/>
        </w:rPr>
        <w:drawing>
          <wp:inline distT="0" distB="0" distL="0" distR="0" wp14:anchorId="7F7148A1" wp14:editId="37FC53C8">
            <wp:extent cx="1219200" cy="457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57542E40" w14:textId="77777777" w:rsidR="00CF2366" w:rsidRPr="00296933" w:rsidRDefault="00A5760D" w:rsidP="00CF2366">
      <w:pPr>
        <w:rPr>
          <w:rFonts w:asciiTheme="minorHAnsi" w:hAnsiTheme="minorHAnsi"/>
          <w:b/>
          <w:sz w:val="22"/>
          <w:szCs w:val="22"/>
        </w:rPr>
      </w:pPr>
      <w:r w:rsidRPr="00296933">
        <w:rPr>
          <w:rFonts w:asciiTheme="minorHAnsi" w:hAnsiTheme="minorHAnsi"/>
          <w:b/>
          <w:sz w:val="22"/>
          <w:szCs w:val="22"/>
        </w:rPr>
        <w:t xml:space="preserve">Rotary </w:t>
      </w:r>
      <w:r w:rsidR="002C11FF" w:rsidRPr="00296933">
        <w:rPr>
          <w:rFonts w:asciiTheme="minorHAnsi" w:hAnsiTheme="minorHAnsi"/>
          <w:b/>
          <w:sz w:val="22"/>
          <w:szCs w:val="22"/>
        </w:rPr>
        <w:t>District 6</w:t>
      </w:r>
      <w:r w:rsidR="00CF2366" w:rsidRPr="00296933">
        <w:rPr>
          <w:rFonts w:asciiTheme="minorHAnsi" w:hAnsiTheme="minorHAnsi"/>
          <w:b/>
          <w:sz w:val="22"/>
          <w:szCs w:val="22"/>
        </w:rPr>
        <w:t>040</w:t>
      </w:r>
    </w:p>
    <w:p w14:paraId="3EE91306" w14:textId="19A59D50" w:rsidR="00DF5414" w:rsidRPr="00296933" w:rsidRDefault="002455EB" w:rsidP="00CF2366">
      <w:pPr>
        <w:rPr>
          <w:rFonts w:asciiTheme="minorHAnsi" w:hAnsiTheme="minorHAnsi"/>
          <w:b/>
          <w:sz w:val="22"/>
          <w:szCs w:val="22"/>
        </w:rPr>
      </w:pPr>
      <w:r w:rsidRPr="00296933">
        <w:rPr>
          <w:rFonts w:asciiTheme="minorHAnsi" w:hAnsiTheme="minorHAnsi"/>
          <w:b/>
          <w:sz w:val="22"/>
          <w:szCs w:val="22"/>
        </w:rPr>
        <w:t xml:space="preserve">District </w:t>
      </w:r>
      <w:r w:rsidR="008451F4" w:rsidRPr="00296933">
        <w:rPr>
          <w:rFonts w:asciiTheme="minorHAnsi" w:hAnsiTheme="minorHAnsi"/>
          <w:b/>
          <w:sz w:val="22"/>
          <w:szCs w:val="22"/>
        </w:rPr>
        <w:t>Grant</w:t>
      </w:r>
      <w:r w:rsidR="002C11FF" w:rsidRPr="00296933">
        <w:rPr>
          <w:rFonts w:asciiTheme="minorHAnsi" w:hAnsiTheme="minorHAnsi"/>
          <w:b/>
          <w:sz w:val="22"/>
          <w:szCs w:val="22"/>
        </w:rPr>
        <w:t xml:space="preserve"> Guidelines</w:t>
      </w:r>
    </w:p>
    <w:p w14:paraId="0E8B9D0E" w14:textId="677B1ACD" w:rsidR="00B77097" w:rsidRPr="00296933" w:rsidRDefault="00CF2366" w:rsidP="009926C6">
      <w:pPr>
        <w:rPr>
          <w:rFonts w:asciiTheme="minorHAnsi" w:hAnsiTheme="minorHAnsi"/>
          <w:sz w:val="22"/>
          <w:szCs w:val="22"/>
        </w:rPr>
      </w:pPr>
      <w:r w:rsidRPr="00296933">
        <w:rPr>
          <w:rFonts w:asciiTheme="minorHAnsi" w:hAnsiTheme="minorHAnsi"/>
          <w:b/>
          <w:color w:val="000099"/>
          <w:sz w:val="22"/>
          <w:szCs w:val="22"/>
        </w:rPr>
        <w:t xml:space="preserve">Effective </w:t>
      </w:r>
      <w:r w:rsidR="00FB2DB6" w:rsidRPr="00296933">
        <w:rPr>
          <w:rFonts w:asciiTheme="minorHAnsi" w:hAnsiTheme="minorHAnsi"/>
          <w:b/>
          <w:color w:val="000099"/>
          <w:sz w:val="22"/>
          <w:szCs w:val="22"/>
        </w:rPr>
        <w:t>January 1, 2018</w:t>
      </w:r>
      <w:r w:rsidR="0071718E" w:rsidRPr="00296933">
        <w:rPr>
          <w:rFonts w:asciiTheme="minorHAnsi" w:hAnsiTheme="minorHAnsi"/>
          <w:b/>
          <w:color w:val="000099"/>
          <w:sz w:val="22"/>
          <w:szCs w:val="22"/>
        </w:rPr>
        <w:t xml:space="preserve"> </w:t>
      </w:r>
      <w:r w:rsidRPr="00296933">
        <w:rPr>
          <w:rFonts w:asciiTheme="minorHAnsi" w:hAnsiTheme="minorHAnsi"/>
          <w:b/>
          <w:color w:val="000099"/>
          <w:sz w:val="22"/>
          <w:szCs w:val="22"/>
        </w:rPr>
        <w:t xml:space="preserve">for </w:t>
      </w:r>
      <w:r w:rsidR="00FB2DB6" w:rsidRPr="00296933">
        <w:rPr>
          <w:rFonts w:asciiTheme="minorHAnsi" w:hAnsiTheme="minorHAnsi"/>
          <w:b/>
          <w:color w:val="000099"/>
          <w:sz w:val="22"/>
          <w:szCs w:val="22"/>
        </w:rPr>
        <w:t>2018-19</w:t>
      </w:r>
      <w:r w:rsidRPr="00296933">
        <w:rPr>
          <w:rFonts w:asciiTheme="minorHAnsi" w:hAnsiTheme="minorHAnsi"/>
          <w:b/>
          <w:color w:val="000099"/>
          <w:sz w:val="22"/>
          <w:szCs w:val="22"/>
        </w:rPr>
        <w:t xml:space="preserve"> Rotary Year</w:t>
      </w:r>
      <w:r w:rsidR="00677C04" w:rsidRPr="00296933">
        <w:rPr>
          <w:rFonts w:asciiTheme="minorHAnsi" w:hAnsiTheme="minorHAnsi"/>
          <w:sz w:val="22"/>
          <w:szCs w:val="22"/>
        </w:rPr>
        <w:t xml:space="preserve">   </w:t>
      </w:r>
      <w:r w:rsidR="007A3AC9" w:rsidRPr="00296933">
        <w:rPr>
          <w:rFonts w:asciiTheme="minorHAnsi" w:hAnsiTheme="minorHAnsi"/>
          <w:sz w:val="22"/>
          <w:szCs w:val="22"/>
        </w:rPr>
        <w:tab/>
      </w:r>
    </w:p>
    <w:p w14:paraId="1D14EDB1" w14:textId="77777777" w:rsidR="00DF5414" w:rsidRPr="00296933" w:rsidRDefault="00DF5414" w:rsidP="002C11FF">
      <w:pPr>
        <w:rPr>
          <w:rFonts w:asciiTheme="minorHAnsi" w:hAnsiTheme="minorHAnsi"/>
          <w:sz w:val="22"/>
          <w:szCs w:val="22"/>
        </w:rPr>
      </w:pPr>
    </w:p>
    <w:p w14:paraId="1640C443" w14:textId="1BAD284D" w:rsidR="006B2BBF" w:rsidRPr="00296933" w:rsidRDefault="006B2BBF" w:rsidP="006B2BBF">
      <w:pPr>
        <w:ind w:left="360"/>
        <w:rPr>
          <w:rFonts w:asciiTheme="minorHAnsi" w:hAnsiTheme="minorHAnsi"/>
          <w:sz w:val="22"/>
          <w:szCs w:val="22"/>
        </w:rPr>
      </w:pPr>
      <w:r w:rsidRPr="00296933">
        <w:rPr>
          <w:rFonts w:asciiTheme="minorHAnsi" w:hAnsiTheme="minorHAnsi"/>
          <w:b/>
          <w:i/>
          <w:sz w:val="22"/>
          <w:szCs w:val="22"/>
        </w:rPr>
        <w:t>All D6040 Global Grant (GG) and District Grant (DG) projects are governed by the established by</w:t>
      </w:r>
      <w:r w:rsidR="008A4530" w:rsidRPr="00296933">
        <w:rPr>
          <w:rFonts w:asciiTheme="minorHAnsi" w:hAnsiTheme="minorHAnsi"/>
          <w:b/>
          <w:i/>
          <w:sz w:val="22"/>
          <w:szCs w:val="22"/>
        </w:rPr>
        <w:t xml:space="preserve"> </w:t>
      </w:r>
      <w:r w:rsidR="004D18CC" w:rsidRPr="00296933">
        <w:rPr>
          <w:rFonts w:asciiTheme="minorHAnsi" w:hAnsiTheme="minorHAnsi"/>
          <w:b/>
          <w:i/>
          <w:sz w:val="22"/>
          <w:szCs w:val="22"/>
        </w:rPr>
        <w:t>The Rotary Foundation</w:t>
      </w:r>
      <w:r w:rsidRPr="00296933">
        <w:rPr>
          <w:rFonts w:asciiTheme="minorHAnsi" w:hAnsiTheme="minorHAnsi"/>
          <w:b/>
          <w:i/>
          <w:sz w:val="22"/>
          <w:szCs w:val="22"/>
        </w:rPr>
        <w:t xml:space="preserve">  (TRF).  The Terms and Conditions may be found on the Rotary International Web site, </w:t>
      </w:r>
      <w:hyperlink r:id="rId9" w:history="1">
        <w:r w:rsidRPr="00296933">
          <w:rPr>
            <w:rStyle w:val="Hyperlink"/>
            <w:rFonts w:asciiTheme="minorHAnsi" w:hAnsiTheme="minorHAnsi"/>
            <w:sz w:val="22"/>
            <w:szCs w:val="22"/>
          </w:rPr>
          <w:t>www.rotary.org</w:t>
        </w:r>
      </w:hyperlink>
      <w:r w:rsidR="00B22878" w:rsidRPr="00296933">
        <w:rPr>
          <w:rFonts w:asciiTheme="minorHAnsi" w:hAnsiTheme="minorHAnsi"/>
          <w:sz w:val="22"/>
          <w:szCs w:val="22"/>
        </w:rPr>
        <w:t>.</w:t>
      </w:r>
      <w:r w:rsidR="005016D3" w:rsidRPr="00296933">
        <w:rPr>
          <w:rFonts w:asciiTheme="minorHAnsi" w:hAnsiTheme="minorHAnsi"/>
          <w:sz w:val="22"/>
          <w:szCs w:val="22"/>
        </w:rPr>
        <w:t xml:space="preserve"> (Go to </w:t>
      </w:r>
      <w:r w:rsidR="00772E84" w:rsidRPr="00296933">
        <w:rPr>
          <w:rFonts w:asciiTheme="minorHAnsi" w:hAnsiTheme="minorHAnsi"/>
          <w:sz w:val="22"/>
          <w:szCs w:val="22"/>
        </w:rPr>
        <w:t>www.rotary.org-&gt;</w:t>
      </w:r>
      <w:r w:rsidR="005016D3" w:rsidRPr="00296933">
        <w:rPr>
          <w:rFonts w:asciiTheme="minorHAnsi" w:hAnsiTheme="minorHAnsi"/>
          <w:sz w:val="22"/>
          <w:szCs w:val="22"/>
        </w:rPr>
        <w:t>My Rotary and search on Terms and Conditions.)</w:t>
      </w:r>
    </w:p>
    <w:p w14:paraId="4DB5F051" w14:textId="77777777" w:rsidR="006B2BBF" w:rsidRPr="00296933" w:rsidRDefault="006B2BBF" w:rsidP="006B2BBF">
      <w:pPr>
        <w:ind w:left="360"/>
        <w:rPr>
          <w:rFonts w:asciiTheme="minorHAnsi" w:hAnsiTheme="minorHAnsi"/>
          <w:sz w:val="22"/>
          <w:szCs w:val="22"/>
        </w:rPr>
      </w:pPr>
      <w:r w:rsidRPr="00296933">
        <w:rPr>
          <w:rFonts w:asciiTheme="minorHAnsi" w:hAnsiTheme="minorHAnsi"/>
          <w:sz w:val="22"/>
          <w:szCs w:val="22"/>
        </w:rPr>
        <w:t xml:space="preserve"> </w:t>
      </w:r>
    </w:p>
    <w:p w14:paraId="57D1332F" w14:textId="29927D85" w:rsidR="006B2BBF" w:rsidRPr="00296933" w:rsidRDefault="00C465BE" w:rsidP="006B2BBF">
      <w:pPr>
        <w:rPr>
          <w:rFonts w:asciiTheme="minorHAnsi" w:hAnsiTheme="minorHAnsi"/>
          <w:b/>
          <w:sz w:val="22"/>
          <w:szCs w:val="22"/>
        </w:rPr>
      </w:pPr>
      <w:r w:rsidRPr="00296933">
        <w:rPr>
          <w:rFonts w:asciiTheme="minorHAnsi" w:hAnsiTheme="minorHAnsi"/>
          <w:sz w:val="22"/>
          <w:szCs w:val="22"/>
        </w:rPr>
        <w:t>The Rotary Foundation</w:t>
      </w:r>
      <w:r w:rsidR="006557F0" w:rsidRPr="00296933">
        <w:rPr>
          <w:rFonts w:asciiTheme="minorHAnsi" w:hAnsiTheme="minorHAnsi"/>
          <w:sz w:val="22"/>
          <w:szCs w:val="22"/>
        </w:rPr>
        <w:t xml:space="preserve"> </w:t>
      </w:r>
      <w:r w:rsidR="006B2BBF" w:rsidRPr="00296933">
        <w:rPr>
          <w:rFonts w:asciiTheme="minorHAnsi" w:hAnsiTheme="minorHAnsi"/>
          <w:sz w:val="22"/>
          <w:szCs w:val="22"/>
        </w:rPr>
        <w:t>of Rotary International</w:t>
      </w:r>
      <w:r w:rsidR="006557F0" w:rsidRPr="00296933">
        <w:rPr>
          <w:rFonts w:asciiTheme="minorHAnsi" w:hAnsiTheme="minorHAnsi"/>
          <w:sz w:val="22"/>
          <w:szCs w:val="22"/>
        </w:rPr>
        <w:t xml:space="preserve"> (RI)</w:t>
      </w:r>
      <w:r w:rsidR="006B2BBF" w:rsidRPr="00296933">
        <w:rPr>
          <w:rFonts w:asciiTheme="minorHAnsi" w:hAnsiTheme="minorHAnsi"/>
          <w:sz w:val="22"/>
          <w:szCs w:val="22"/>
        </w:rPr>
        <w:t xml:space="preserve">, through the generous giving of Rotarians worldwide, provides funding for projects that address and respond to human needs.  </w:t>
      </w:r>
      <w:r w:rsidR="00B009F1" w:rsidRPr="00296933">
        <w:rPr>
          <w:rFonts w:asciiTheme="minorHAnsi" w:hAnsiTheme="minorHAnsi"/>
          <w:sz w:val="22"/>
          <w:szCs w:val="22"/>
        </w:rPr>
        <w:t>Community s</w:t>
      </w:r>
      <w:r w:rsidR="006B2BBF" w:rsidRPr="00296933">
        <w:rPr>
          <w:rFonts w:asciiTheme="minorHAnsi" w:hAnsiTheme="minorHAnsi"/>
          <w:sz w:val="22"/>
          <w:szCs w:val="22"/>
        </w:rPr>
        <w:t xml:space="preserve">ervice and small international projects are funded through </w:t>
      </w:r>
      <w:r w:rsidR="004D18CC" w:rsidRPr="00296933">
        <w:rPr>
          <w:rFonts w:asciiTheme="minorHAnsi" w:hAnsiTheme="minorHAnsi"/>
          <w:sz w:val="22"/>
          <w:szCs w:val="22"/>
        </w:rPr>
        <w:t>District Grants</w:t>
      </w:r>
      <w:r w:rsidR="006B2BBF" w:rsidRPr="00296933">
        <w:rPr>
          <w:rFonts w:asciiTheme="minorHAnsi" w:hAnsiTheme="minorHAnsi"/>
          <w:sz w:val="22"/>
          <w:szCs w:val="22"/>
        </w:rPr>
        <w:t xml:space="preserve"> and larger international projects are funded through the Global Grant program.  </w:t>
      </w:r>
    </w:p>
    <w:p w14:paraId="288B5F31" w14:textId="77777777" w:rsidR="006B2BBF" w:rsidRPr="00296933" w:rsidRDefault="006B2BBF" w:rsidP="006B2BBF">
      <w:pPr>
        <w:rPr>
          <w:rFonts w:asciiTheme="minorHAnsi" w:hAnsiTheme="minorHAnsi"/>
          <w:b/>
          <w:sz w:val="22"/>
          <w:szCs w:val="22"/>
        </w:rPr>
      </w:pPr>
    </w:p>
    <w:p w14:paraId="110879BE" w14:textId="03BF05D8" w:rsidR="00514C90" w:rsidRPr="00296933" w:rsidRDefault="006B2BBF" w:rsidP="006B2BBF">
      <w:pPr>
        <w:rPr>
          <w:rFonts w:asciiTheme="minorHAnsi" w:hAnsiTheme="minorHAnsi"/>
          <w:sz w:val="22"/>
          <w:szCs w:val="22"/>
          <w:u w:val="single"/>
        </w:rPr>
      </w:pPr>
      <w:r w:rsidRPr="00296933">
        <w:rPr>
          <w:rFonts w:asciiTheme="minorHAnsi" w:hAnsiTheme="minorHAnsi"/>
          <w:sz w:val="22"/>
          <w:szCs w:val="22"/>
        </w:rPr>
        <w:t xml:space="preserve">The </w:t>
      </w:r>
      <w:r w:rsidR="006557F0" w:rsidRPr="00296933">
        <w:rPr>
          <w:rFonts w:asciiTheme="minorHAnsi" w:hAnsiTheme="minorHAnsi"/>
          <w:sz w:val="22"/>
          <w:szCs w:val="22"/>
        </w:rPr>
        <w:t>District Grant</w:t>
      </w:r>
      <w:r w:rsidRPr="00296933">
        <w:rPr>
          <w:rFonts w:asciiTheme="minorHAnsi" w:hAnsiTheme="minorHAnsi"/>
          <w:sz w:val="22"/>
          <w:szCs w:val="22"/>
        </w:rPr>
        <w:t xml:space="preserve"> Subcommittee administers the District 6040 district grants following the guidelines below.  This </w:t>
      </w:r>
      <w:r w:rsidR="0071718E" w:rsidRPr="00296933">
        <w:rPr>
          <w:rFonts w:asciiTheme="minorHAnsi" w:hAnsiTheme="minorHAnsi"/>
          <w:sz w:val="22"/>
          <w:szCs w:val="22"/>
        </w:rPr>
        <w:t>sub</w:t>
      </w:r>
      <w:r w:rsidRPr="00296933">
        <w:rPr>
          <w:rFonts w:asciiTheme="minorHAnsi" w:hAnsiTheme="minorHAnsi"/>
          <w:sz w:val="22"/>
          <w:szCs w:val="22"/>
        </w:rPr>
        <w:t xml:space="preserve">committee accepts applications, allocates money, approves grants and distributes money for the approved grants. </w:t>
      </w:r>
      <w:r w:rsidR="00AD28E7" w:rsidRPr="00296933">
        <w:rPr>
          <w:rFonts w:asciiTheme="minorHAnsi" w:hAnsiTheme="minorHAnsi"/>
          <w:sz w:val="22"/>
          <w:szCs w:val="22"/>
        </w:rPr>
        <w:t xml:space="preserve"> </w:t>
      </w:r>
      <w:r w:rsidR="00C86795" w:rsidRPr="00296933">
        <w:rPr>
          <w:rFonts w:asciiTheme="minorHAnsi" w:hAnsiTheme="minorHAnsi"/>
          <w:sz w:val="22"/>
          <w:szCs w:val="22"/>
        </w:rPr>
        <w:t>The amount of money available for district grants is determined annually and is based on the annual fund contributions of District 6040 Rotarians to TRF’s Annual Fund three years prior.</w:t>
      </w:r>
      <w:r w:rsidR="000606A6" w:rsidRPr="00296933">
        <w:rPr>
          <w:rFonts w:asciiTheme="minorHAnsi" w:hAnsiTheme="minorHAnsi"/>
          <w:sz w:val="22"/>
          <w:szCs w:val="22"/>
        </w:rPr>
        <w:t xml:space="preserve"> </w:t>
      </w:r>
      <w:r w:rsidR="00C86795" w:rsidRPr="00296933">
        <w:rPr>
          <w:rFonts w:asciiTheme="minorHAnsi" w:hAnsiTheme="minorHAnsi"/>
          <w:sz w:val="22"/>
          <w:szCs w:val="22"/>
        </w:rPr>
        <w:t xml:space="preserve"> </w:t>
      </w:r>
      <w:r w:rsidR="00AD28E7" w:rsidRPr="00296933">
        <w:rPr>
          <w:rFonts w:asciiTheme="minorHAnsi" w:hAnsiTheme="minorHAnsi"/>
          <w:sz w:val="22"/>
          <w:szCs w:val="22"/>
        </w:rPr>
        <w:t xml:space="preserve">Questions about district grants should be sent to </w:t>
      </w:r>
      <w:r w:rsidR="00AD28E7" w:rsidRPr="00296933">
        <w:rPr>
          <w:rFonts w:asciiTheme="minorHAnsi" w:hAnsiTheme="minorHAnsi"/>
          <w:b/>
          <w:sz w:val="22"/>
          <w:szCs w:val="22"/>
        </w:rPr>
        <w:t xml:space="preserve">D6040 Grant Sub-Committee Chair, Kent Shelman </w:t>
      </w:r>
      <w:hyperlink r:id="rId10" w:history="1">
        <w:r w:rsidR="00E97B49" w:rsidRPr="00296933">
          <w:rPr>
            <w:rStyle w:val="Hyperlink"/>
            <w:rFonts w:asciiTheme="minorHAnsi" w:hAnsiTheme="minorHAnsi"/>
            <w:sz w:val="22"/>
            <w:szCs w:val="22"/>
          </w:rPr>
          <w:t>Kentshelman86@gmail.com</w:t>
        </w:r>
      </w:hyperlink>
      <w:r w:rsidR="00AD28E7" w:rsidRPr="00296933">
        <w:rPr>
          <w:rFonts w:asciiTheme="minorHAnsi" w:hAnsiTheme="minorHAnsi"/>
          <w:sz w:val="22"/>
          <w:szCs w:val="22"/>
        </w:rPr>
        <w:t>, 816-510-9945</w:t>
      </w:r>
      <w:r w:rsidR="008A4F23">
        <w:rPr>
          <w:rFonts w:asciiTheme="minorHAnsi" w:hAnsiTheme="minorHAnsi"/>
          <w:sz w:val="22"/>
          <w:szCs w:val="22"/>
        </w:rPr>
        <w:t xml:space="preserve"> or District Rotary Foundation Chair, Cassy Venters, </w:t>
      </w:r>
      <w:hyperlink r:id="rId11" w:history="1">
        <w:r w:rsidR="008A4F23" w:rsidRPr="006F302C">
          <w:rPr>
            <w:rStyle w:val="Hyperlink"/>
            <w:rFonts w:asciiTheme="minorHAnsi" w:hAnsiTheme="minorHAnsi"/>
            <w:sz w:val="22"/>
            <w:szCs w:val="22"/>
          </w:rPr>
          <w:t>cdventers@me.com</w:t>
        </w:r>
      </w:hyperlink>
      <w:r w:rsidR="008A4F23">
        <w:rPr>
          <w:rFonts w:asciiTheme="minorHAnsi" w:hAnsiTheme="minorHAnsi"/>
          <w:sz w:val="22"/>
          <w:szCs w:val="22"/>
        </w:rPr>
        <w:t>, 816-896-8248.</w:t>
      </w:r>
    </w:p>
    <w:p w14:paraId="7D0F0360" w14:textId="77777777" w:rsidR="00514C90" w:rsidRPr="00296933" w:rsidRDefault="00514C90" w:rsidP="006B2BBF">
      <w:pPr>
        <w:rPr>
          <w:rFonts w:asciiTheme="minorHAnsi" w:hAnsiTheme="minorHAnsi"/>
          <w:b/>
          <w:sz w:val="22"/>
          <w:szCs w:val="22"/>
          <w:u w:val="single"/>
        </w:rPr>
      </w:pPr>
    </w:p>
    <w:p w14:paraId="18E35557" w14:textId="37F573E3" w:rsidR="00572764" w:rsidRPr="00296933" w:rsidRDefault="00572764" w:rsidP="00572764">
      <w:pPr>
        <w:rPr>
          <w:rFonts w:asciiTheme="minorHAnsi" w:hAnsiTheme="minorHAnsi"/>
          <w:b/>
          <w:sz w:val="22"/>
          <w:szCs w:val="22"/>
        </w:rPr>
      </w:pPr>
      <w:r w:rsidRPr="00296933">
        <w:rPr>
          <w:rFonts w:asciiTheme="minorHAnsi" w:hAnsiTheme="minorHAnsi"/>
          <w:b/>
          <w:sz w:val="22"/>
          <w:szCs w:val="22"/>
        </w:rPr>
        <w:t xml:space="preserve">TRF requires Clubs </w:t>
      </w:r>
      <w:r w:rsidR="00CD53CE" w:rsidRPr="00296933">
        <w:rPr>
          <w:rFonts w:asciiTheme="minorHAnsi" w:hAnsiTheme="minorHAnsi"/>
          <w:b/>
          <w:sz w:val="22"/>
          <w:szCs w:val="22"/>
        </w:rPr>
        <w:t>to be grants qualified.</w:t>
      </w:r>
      <w:r w:rsidRPr="00296933">
        <w:rPr>
          <w:rFonts w:asciiTheme="minorHAnsi" w:hAnsiTheme="minorHAnsi"/>
          <w:b/>
          <w:sz w:val="22"/>
          <w:szCs w:val="22"/>
        </w:rPr>
        <w:t xml:space="preserve">   </w:t>
      </w:r>
    </w:p>
    <w:p w14:paraId="10070531" w14:textId="7BB9F69F" w:rsidR="00572764" w:rsidRPr="00296933" w:rsidRDefault="00572764" w:rsidP="00572764">
      <w:pPr>
        <w:pStyle w:val="ListParagraph"/>
        <w:numPr>
          <w:ilvl w:val="0"/>
          <w:numId w:val="22"/>
        </w:numPr>
        <w:rPr>
          <w:rFonts w:asciiTheme="minorHAnsi" w:hAnsiTheme="minorHAnsi"/>
          <w:sz w:val="22"/>
          <w:szCs w:val="22"/>
        </w:rPr>
      </w:pPr>
      <w:r w:rsidRPr="00296933">
        <w:rPr>
          <w:rFonts w:asciiTheme="minorHAnsi" w:hAnsiTheme="minorHAnsi"/>
          <w:sz w:val="22"/>
          <w:szCs w:val="22"/>
        </w:rPr>
        <w:t xml:space="preserve">The schedule of grants management trainings will be available by February 1, </w:t>
      </w:r>
      <w:r w:rsidR="008D6010" w:rsidRPr="00296933">
        <w:rPr>
          <w:rFonts w:asciiTheme="minorHAnsi" w:hAnsiTheme="minorHAnsi"/>
          <w:sz w:val="22"/>
          <w:szCs w:val="22"/>
        </w:rPr>
        <w:t>2018</w:t>
      </w:r>
      <w:r w:rsidRPr="00296933">
        <w:rPr>
          <w:rFonts w:asciiTheme="minorHAnsi" w:hAnsiTheme="minorHAnsi"/>
          <w:sz w:val="22"/>
          <w:szCs w:val="22"/>
        </w:rPr>
        <w:t>, and will be sent to 201</w:t>
      </w:r>
      <w:r w:rsidR="00E97B49" w:rsidRPr="00296933">
        <w:rPr>
          <w:rFonts w:asciiTheme="minorHAnsi" w:hAnsiTheme="minorHAnsi"/>
          <w:sz w:val="22"/>
          <w:szCs w:val="22"/>
        </w:rPr>
        <w:t>8</w:t>
      </w:r>
      <w:r w:rsidRPr="00296933">
        <w:rPr>
          <w:rFonts w:asciiTheme="minorHAnsi" w:hAnsiTheme="minorHAnsi"/>
          <w:sz w:val="22"/>
          <w:szCs w:val="22"/>
        </w:rPr>
        <w:t>-1</w:t>
      </w:r>
      <w:r w:rsidR="00E97B49" w:rsidRPr="00296933">
        <w:rPr>
          <w:rFonts w:asciiTheme="minorHAnsi" w:hAnsiTheme="minorHAnsi"/>
          <w:sz w:val="22"/>
          <w:szCs w:val="22"/>
        </w:rPr>
        <w:t>9</w:t>
      </w:r>
      <w:r w:rsidRPr="00296933">
        <w:rPr>
          <w:rFonts w:asciiTheme="minorHAnsi" w:hAnsiTheme="minorHAnsi"/>
          <w:sz w:val="22"/>
          <w:szCs w:val="22"/>
        </w:rPr>
        <w:t xml:space="preserve"> club presidents and presidents-elect and posted on the district website.  Grants management training will be </w:t>
      </w:r>
      <w:r w:rsidR="00E97B49" w:rsidRPr="00296933">
        <w:rPr>
          <w:rFonts w:asciiTheme="minorHAnsi" w:hAnsiTheme="minorHAnsi"/>
          <w:sz w:val="22"/>
          <w:szCs w:val="22"/>
        </w:rPr>
        <w:t xml:space="preserve">conducted </w:t>
      </w:r>
      <w:r w:rsidRPr="00296933">
        <w:rPr>
          <w:rFonts w:asciiTheme="minorHAnsi" w:hAnsiTheme="minorHAnsi"/>
          <w:sz w:val="22"/>
          <w:szCs w:val="22"/>
        </w:rPr>
        <w:t xml:space="preserve">in face-to-face sessions and through webinars.  Webinar participants will need to take an open-book test to satisfy the attendance requirements.  </w:t>
      </w:r>
    </w:p>
    <w:p w14:paraId="3632C3DF" w14:textId="77777777" w:rsidR="006C678A" w:rsidRPr="00296933" w:rsidRDefault="006C678A" w:rsidP="006C678A">
      <w:pPr>
        <w:rPr>
          <w:rFonts w:asciiTheme="minorHAnsi" w:hAnsiTheme="minorHAnsi"/>
          <w:sz w:val="22"/>
          <w:szCs w:val="22"/>
        </w:rPr>
      </w:pPr>
      <w:r w:rsidRPr="00296933">
        <w:rPr>
          <w:rFonts w:asciiTheme="minorHAnsi" w:hAnsiTheme="minorHAnsi"/>
          <w:sz w:val="22"/>
          <w:szCs w:val="22"/>
        </w:rPr>
        <w:t>To be Grants Qualified for the 2018-19 Rotary year, the:</w:t>
      </w:r>
    </w:p>
    <w:p w14:paraId="54910D77" w14:textId="77777777" w:rsidR="006C678A" w:rsidRPr="00296933" w:rsidRDefault="006C678A" w:rsidP="006C678A">
      <w:pPr>
        <w:pStyle w:val="ListParagraph"/>
        <w:numPr>
          <w:ilvl w:val="0"/>
          <w:numId w:val="22"/>
        </w:numPr>
        <w:rPr>
          <w:rFonts w:asciiTheme="minorHAnsi" w:hAnsiTheme="minorHAnsi"/>
          <w:sz w:val="22"/>
          <w:szCs w:val="22"/>
        </w:rPr>
      </w:pPr>
      <w:r w:rsidRPr="00296933">
        <w:rPr>
          <w:rFonts w:asciiTheme="minorHAnsi" w:hAnsiTheme="minorHAnsi"/>
          <w:sz w:val="22"/>
          <w:szCs w:val="22"/>
        </w:rPr>
        <w:t xml:space="preserve">2018-19 Club President and Club Grants Manager* must attend Grants Management Training by June 15, 2018 and the </w:t>
      </w:r>
    </w:p>
    <w:p w14:paraId="5BBE64B2" w14:textId="6629FC92" w:rsidR="006C678A" w:rsidRPr="00296933" w:rsidRDefault="006C678A" w:rsidP="006C678A">
      <w:pPr>
        <w:pStyle w:val="ListParagraph"/>
        <w:numPr>
          <w:ilvl w:val="0"/>
          <w:numId w:val="22"/>
        </w:numPr>
        <w:rPr>
          <w:rFonts w:asciiTheme="minorHAnsi" w:hAnsiTheme="minorHAnsi"/>
          <w:sz w:val="22"/>
          <w:szCs w:val="22"/>
        </w:rPr>
      </w:pPr>
      <w:r w:rsidRPr="00296933">
        <w:rPr>
          <w:rFonts w:asciiTheme="minorHAnsi" w:hAnsiTheme="minorHAnsi"/>
          <w:sz w:val="22"/>
          <w:szCs w:val="22"/>
        </w:rPr>
        <w:t xml:space="preserve">2018-19 Club President must submit a signed Memorandum of Understanding to the District Rotary Foundation Chairperson by June 15, 2018. </w:t>
      </w:r>
    </w:p>
    <w:p w14:paraId="3229F208" w14:textId="35451291" w:rsidR="006C678A" w:rsidRPr="00296933" w:rsidRDefault="006C678A" w:rsidP="006C678A">
      <w:pPr>
        <w:pStyle w:val="ListParagraph"/>
        <w:numPr>
          <w:ilvl w:val="0"/>
          <w:numId w:val="22"/>
        </w:numPr>
        <w:rPr>
          <w:rFonts w:asciiTheme="minorHAnsi" w:hAnsiTheme="minorHAnsi"/>
          <w:sz w:val="22"/>
          <w:szCs w:val="22"/>
        </w:rPr>
      </w:pPr>
      <w:r w:rsidRPr="00296933">
        <w:rPr>
          <w:rFonts w:asciiTheme="minorHAnsi" w:hAnsiTheme="minorHAnsi"/>
          <w:sz w:val="22"/>
          <w:szCs w:val="22"/>
        </w:rPr>
        <w:t>Beginning in the 2018-19 Rotary year, grants manager training will be in effect for two years.</w:t>
      </w:r>
      <w:r w:rsidR="004812C8" w:rsidRPr="00296933">
        <w:rPr>
          <w:rFonts w:asciiTheme="minorHAnsi" w:hAnsiTheme="minorHAnsi"/>
          <w:sz w:val="22"/>
          <w:szCs w:val="22"/>
        </w:rPr>
        <w:t xml:space="preserve">  The Rotary Foundation requires club pr</w:t>
      </w:r>
      <w:r w:rsidR="00487269" w:rsidRPr="00296933">
        <w:rPr>
          <w:rFonts w:asciiTheme="minorHAnsi" w:hAnsiTheme="minorHAnsi"/>
          <w:sz w:val="22"/>
          <w:szCs w:val="22"/>
        </w:rPr>
        <w:t>e</w:t>
      </w:r>
      <w:r w:rsidR="004812C8" w:rsidRPr="00296933">
        <w:rPr>
          <w:rFonts w:asciiTheme="minorHAnsi" w:hAnsiTheme="minorHAnsi"/>
          <w:sz w:val="22"/>
          <w:szCs w:val="22"/>
        </w:rPr>
        <w:t>sidents to be trained each year.</w:t>
      </w:r>
    </w:p>
    <w:p w14:paraId="75B4BCBC" w14:textId="33A0A7CA" w:rsidR="00A00B4C" w:rsidRPr="00296933" w:rsidRDefault="00A00B4C" w:rsidP="006C678A">
      <w:pPr>
        <w:pStyle w:val="ListParagraph"/>
        <w:rPr>
          <w:rFonts w:asciiTheme="minorHAnsi" w:hAnsiTheme="minorHAnsi"/>
          <w:sz w:val="22"/>
          <w:szCs w:val="22"/>
        </w:rPr>
      </w:pPr>
    </w:p>
    <w:p w14:paraId="2A3942E1" w14:textId="77777777" w:rsidR="00DF0C3D" w:rsidRPr="00296933" w:rsidRDefault="00DF0C3D" w:rsidP="006B2BBF">
      <w:pPr>
        <w:rPr>
          <w:rFonts w:asciiTheme="minorHAnsi" w:hAnsiTheme="minorHAnsi"/>
          <w:b/>
          <w:sz w:val="22"/>
          <w:szCs w:val="22"/>
        </w:rPr>
      </w:pPr>
    </w:p>
    <w:p w14:paraId="71C7897A" w14:textId="16FF383F" w:rsidR="00DF0C3D" w:rsidRPr="00296933" w:rsidRDefault="00DF0C3D" w:rsidP="006B2BBF">
      <w:pPr>
        <w:rPr>
          <w:rFonts w:asciiTheme="minorHAnsi" w:hAnsiTheme="minorHAnsi"/>
          <w:b/>
          <w:sz w:val="22"/>
          <w:szCs w:val="22"/>
        </w:rPr>
      </w:pPr>
      <w:r w:rsidRPr="00296933">
        <w:rPr>
          <w:rFonts w:asciiTheme="minorHAnsi" w:hAnsiTheme="minorHAnsi"/>
          <w:b/>
          <w:sz w:val="22"/>
          <w:szCs w:val="22"/>
        </w:rPr>
        <w:t xml:space="preserve">Important Dates in </w:t>
      </w:r>
      <w:r w:rsidR="008D6010" w:rsidRPr="00296933">
        <w:rPr>
          <w:rFonts w:asciiTheme="minorHAnsi" w:hAnsiTheme="minorHAnsi"/>
          <w:b/>
          <w:sz w:val="22"/>
          <w:szCs w:val="22"/>
        </w:rPr>
        <w:t>2018-19</w:t>
      </w:r>
    </w:p>
    <w:p w14:paraId="140D015A" w14:textId="6D252BBA" w:rsidR="00F27410" w:rsidRPr="00296933" w:rsidRDefault="00F27410" w:rsidP="00F27410">
      <w:pPr>
        <w:pStyle w:val="ListParagraph"/>
        <w:numPr>
          <w:ilvl w:val="0"/>
          <w:numId w:val="24"/>
        </w:numPr>
        <w:rPr>
          <w:rFonts w:asciiTheme="minorHAnsi" w:hAnsiTheme="minorHAnsi"/>
          <w:sz w:val="22"/>
          <w:szCs w:val="22"/>
        </w:rPr>
      </w:pPr>
      <w:r w:rsidRPr="00296933">
        <w:rPr>
          <w:rFonts w:asciiTheme="minorHAnsi" w:hAnsiTheme="minorHAnsi"/>
          <w:sz w:val="22"/>
          <w:szCs w:val="22"/>
        </w:rPr>
        <w:t>June 15, 2018.  The 2018-19 Club President and Grants Manager must complete grants Qualification Training.</w:t>
      </w:r>
    </w:p>
    <w:p w14:paraId="045B4B46" w14:textId="6D22DA7F" w:rsidR="00322145" w:rsidRPr="00296933" w:rsidRDefault="00322145" w:rsidP="000A1C9F">
      <w:pPr>
        <w:pStyle w:val="ListParagraph"/>
        <w:numPr>
          <w:ilvl w:val="0"/>
          <w:numId w:val="24"/>
        </w:numPr>
        <w:rPr>
          <w:rFonts w:asciiTheme="minorHAnsi" w:hAnsiTheme="minorHAnsi"/>
          <w:sz w:val="22"/>
          <w:szCs w:val="22"/>
        </w:rPr>
      </w:pPr>
      <w:r w:rsidRPr="00296933">
        <w:rPr>
          <w:rFonts w:asciiTheme="minorHAnsi" w:hAnsiTheme="minorHAnsi"/>
          <w:sz w:val="22"/>
          <w:szCs w:val="22"/>
        </w:rPr>
        <w:t xml:space="preserve">June 15, </w:t>
      </w:r>
      <w:r w:rsidR="008D6010" w:rsidRPr="00296933">
        <w:rPr>
          <w:rFonts w:asciiTheme="minorHAnsi" w:hAnsiTheme="minorHAnsi"/>
          <w:sz w:val="22"/>
          <w:szCs w:val="22"/>
        </w:rPr>
        <w:t>2018</w:t>
      </w:r>
      <w:r w:rsidRPr="00296933">
        <w:rPr>
          <w:rFonts w:asciiTheme="minorHAnsi" w:hAnsiTheme="minorHAnsi"/>
          <w:sz w:val="22"/>
          <w:szCs w:val="22"/>
        </w:rPr>
        <w:t xml:space="preserve">.  A </w:t>
      </w:r>
      <w:r w:rsidR="00F27410" w:rsidRPr="00296933">
        <w:rPr>
          <w:rFonts w:asciiTheme="minorHAnsi" w:hAnsiTheme="minorHAnsi"/>
          <w:sz w:val="22"/>
          <w:szCs w:val="22"/>
        </w:rPr>
        <w:t>signed m</w:t>
      </w:r>
      <w:r w:rsidRPr="00296933">
        <w:rPr>
          <w:rFonts w:asciiTheme="minorHAnsi" w:hAnsiTheme="minorHAnsi"/>
          <w:sz w:val="22"/>
          <w:szCs w:val="22"/>
        </w:rPr>
        <w:t xml:space="preserve">emorandum of </w:t>
      </w:r>
      <w:r w:rsidR="00F27410" w:rsidRPr="00296933">
        <w:rPr>
          <w:rFonts w:asciiTheme="minorHAnsi" w:hAnsiTheme="minorHAnsi"/>
          <w:sz w:val="22"/>
          <w:szCs w:val="22"/>
        </w:rPr>
        <w:t>u</w:t>
      </w:r>
      <w:r w:rsidRPr="00296933">
        <w:rPr>
          <w:rFonts w:asciiTheme="minorHAnsi" w:hAnsiTheme="minorHAnsi"/>
          <w:sz w:val="22"/>
          <w:szCs w:val="22"/>
        </w:rPr>
        <w:t>nderstanding is due to District Rotary Foundation Chair, Cassy Venters, cdventers @me.com.</w:t>
      </w:r>
    </w:p>
    <w:p w14:paraId="3020117E" w14:textId="53CE7355" w:rsidR="00322145" w:rsidRPr="00296933" w:rsidRDefault="00322145" w:rsidP="000A1C9F">
      <w:pPr>
        <w:pStyle w:val="ListParagraph"/>
        <w:numPr>
          <w:ilvl w:val="0"/>
          <w:numId w:val="24"/>
        </w:numPr>
        <w:rPr>
          <w:rFonts w:asciiTheme="minorHAnsi" w:hAnsiTheme="minorHAnsi"/>
          <w:sz w:val="22"/>
          <w:szCs w:val="22"/>
        </w:rPr>
      </w:pPr>
      <w:r w:rsidRPr="00296933">
        <w:rPr>
          <w:rFonts w:asciiTheme="minorHAnsi" w:hAnsiTheme="minorHAnsi"/>
          <w:sz w:val="22"/>
          <w:szCs w:val="22"/>
        </w:rPr>
        <w:t xml:space="preserve">July 15, </w:t>
      </w:r>
      <w:r w:rsidR="008D6010" w:rsidRPr="00296933">
        <w:rPr>
          <w:rFonts w:asciiTheme="minorHAnsi" w:hAnsiTheme="minorHAnsi"/>
          <w:sz w:val="22"/>
          <w:szCs w:val="22"/>
        </w:rPr>
        <w:t>2018</w:t>
      </w:r>
      <w:r w:rsidRPr="00296933">
        <w:rPr>
          <w:rFonts w:asciiTheme="minorHAnsi" w:hAnsiTheme="minorHAnsi"/>
          <w:sz w:val="22"/>
          <w:szCs w:val="22"/>
        </w:rPr>
        <w:t xml:space="preserve">.  </w:t>
      </w:r>
      <w:r w:rsidR="007F7136" w:rsidRPr="00296933">
        <w:rPr>
          <w:rFonts w:asciiTheme="minorHAnsi" w:hAnsiTheme="minorHAnsi"/>
          <w:sz w:val="22"/>
          <w:szCs w:val="22"/>
        </w:rPr>
        <w:t xml:space="preserve">Full grant applications </w:t>
      </w:r>
      <w:r w:rsidR="00F27410" w:rsidRPr="00296933">
        <w:rPr>
          <w:rFonts w:asciiTheme="minorHAnsi" w:hAnsiTheme="minorHAnsi"/>
          <w:sz w:val="22"/>
          <w:szCs w:val="22"/>
        </w:rPr>
        <w:t>are</w:t>
      </w:r>
      <w:r w:rsidR="007F7136" w:rsidRPr="00296933">
        <w:rPr>
          <w:rFonts w:asciiTheme="minorHAnsi" w:hAnsiTheme="minorHAnsi"/>
          <w:sz w:val="22"/>
          <w:szCs w:val="22"/>
        </w:rPr>
        <w:t xml:space="preserve"> due </w:t>
      </w:r>
      <w:r w:rsidRPr="00296933">
        <w:rPr>
          <w:rFonts w:asciiTheme="minorHAnsi" w:hAnsiTheme="minorHAnsi"/>
          <w:sz w:val="22"/>
          <w:szCs w:val="22"/>
        </w:rPr>
        <w:t xml:space="preserve">to Kent Shelman, </w:t>
      </w:r>
      <w:r w:rsidR="00E97B49" w:rsidRPr="00296933">
        <w:rPr>
          <w:rFonts w:asciiTheme="minorHAnsi" w:hAnsiTheme="minorHAnsi"/>
          <w:sz w:val="22"/>
          <w:szCs w:val="22"/>
        </w:rPr>
        <w:t>Kentshelman86@gmail.com</w:t>
      </w:r>
      <w:r w:rsidR="007F7136" w:rsidRPr="00296933">
        <w:rPr>
          <w:rFonts w:asciiTheme="minorHAnsi" w:hAnsiTheme="minorHAnsi"/>
          <w:sz w:val="22"/>
          <w:szCs w:val="22"/>
        </w:rPr>
        <w:t xml:space="preserve">. </w:t>
      </w:r>
    </w:p>
    <w:p w14:paraId="1CFF27DE" w14:textId="54732A8F" w:rsidR="007A3AC9" w:rsidRPr="00296933" w:rsidRDefault="00487269" w:rsidP="000A1C9F">
      <w:pPr>
        <w:pStyle w:val="ListParagraph"/>
        <w:numPr>
          <w:ilvl w:val="0"/>
          <w:numId w:val="24"/>
        </w:numPr>
        <w:rPr>
          <w:rFonts w:asciiTheme="minorHAnsi" w:hAnsiTheme="minorHAnsi"/>
          <w:sz w:val="22"/>
          <w:szCs w:val="22"/>
        </w:rPr>
      </w:pPr>
      <w:r w:rsidRPr="00296933">
        <w:rPr>
          <w:rFonts w:asciiTheme="minorHAnsi" w:hAnsiTheme="minorHAnsi"/>
          <w:sz w:val="22"/>
          <w:szCs w:val="22"/>
        </w:rPr>
        <w:t>May 31, 2019</w:t>
      </w:r>
      <w:r w:rsidR="00322145" w:rsidRPr="00296933">
        <w:rPr>
          <w:rFonts w:asciiTheme="minorHAnsi" w:hAnsiTheme="minorHAnsi"/>
          <w:sz w:val="22"/>
          <w:szCs w:val="22"/>
        </w:rPr>
        <w:t xml:space="preserve">.  Completed </w:t>
      </w:r>
      <w:r w:rsidR="00F27410" w:rsidRPr="00296933">
        <w:rPr>
          <w:rFonts w:asciiTheme="minorHAnsi" w:hAnsiTheme="minorHAnsi"/>
          <w:sz w:val="22"/>
          <w:szCs w:val="22"/>
        </w:rPr>
        <w:t>g</w:t>
      </w:r>
      <w:r w:rsidR="00322145" w:rsidRPr="00296933">
        <w:rPr>
          <w:rFonts w:asciiTheme="minorHAnsi" w:hAnsiTheme="minorHAnsi"/>
          <w:sz w:val="22"/>
          <w:szCs w:val="22"/>
        </w:rPr>
        <w:t xml:space="preserve">rant </w:t>
      </w:r>
      <w:r w:rsidR="00F27410" w:rsidRPr="00296933">
        <w:rPr>
          <w:rFonts w:asciiTheme="minorHAnsi" w:hAnsiTheme="minorHAnsi"/>
          <w:sz w:val="22"/>
          <w:szCs w:val="22"/>
        </w:rPr>
        <w:t>r</w:t>
      </w:r>
      <w:r w:rsidR="00322145" w:rsidRPr="00296933">
        <w:rPr>
          <w:rFonts w:asciiTheme="minorHAnsi" w:hAnsiTheme="minorHAnsi"/>
          <w:sz w:val="22"/>
          <w:szCs w:val="22"/>
        </w:rPr>
        <w:t xml:space="preserve">eports are due to Kent Shelman, </w:t>
      </w:r>
      <w:r w:rsidR="00E97B49" w:rsidRPr="00296933">
        <w:rPr>
          <w:rFonts w:asciiTheme="minorHAnsi" w:hAnsiTheme="minorHAnsi"/>
          <w:sz w:val="22"/>
          <w:szCs w:val="22"/>
        </w:rPr>
        <w:t>Kentshelman86@gmail.com</w:t>
      </w:r>
      <w:r w:rsidR="00322145" w:rsidRPr="00296933">
        <w:rPr>
          <w:rFonts w:asciiTheme="minorHAnsi" w:hAnsiTheme="minorHAnsi"/>
          <w:sz w:val="22"/>
          <w:szCs w:val="22"/>
        </w:rPr>
        <w:t xml:space="preserve">.   </w:t>
      </w:r>
    </w:p>
    <w:p w14:paraId="03A91F9B" w14:textId="2081A75F" w:rsidR="00CF11BE" w:rsidRPr="00296933" w:rsidRDefault="00CF11BE" w:rsidP="002C11FF">
      <w:pPr>
        <w:rPr>
          <w:rFonts w:asciiTheme="minorHAnsi" w:hAnsiTheme="minorHAnsi"/>
          <w:sz w:val="22"/>
          <w:szCs w:val="22"/>
        </w:rPr>
      </w:pPr>
    </w:p>
    <w:p w14:paraId="075B1AE7" w14:textId="77777777" w:rsidR="00CF3681" w:rsidRDefault="00CF3681" w:rsidP="002C11FF">
      <w:pPr>
        <w:rPr>
          <w:rFonts w:asciiTheme="minorHAnsi" w:hAnsiTheme="minorHAnsi"/>
          <w:b/>
          <w:sz w:val="22"/>
          <w:szCs w:val="22"/>
        </w:rPr>
      </w:pPr>
    </w:p>
    <w:p w14:paraId="4D23D3E1" w14:textId="77777777" w:rsidR="00CF3681" w:rsidRDefault="00CF3681" w:rsidP="002C11FF">
      <w:pPr>
        <w:rPr>
          <w:rFonts w:asciiTheme="minorHAnsi" w:hAnsiTheme="minorHAnsi"/>
          <w:b/>
          <w:sz w:val="22"/>
          <w:szCs w:val="22"/>
        </w:rPr>
      </w:pPr>
    </w:p>
    <w:p w14:paraId="2A825024" w14:textId="63EDB526" w:rsidR="00454C2B" w:rsidRPr="00296933" w:rsidRDefault="00D230D7" w:rsidP="002C11FF">
      <w:pPr>
        <w:rPr>
          <w:rFonts w:asciiTheme="minorHAnsi" w:hAnsiTheme="minorHAnsi"/>
          <w:b/>
          <w:sz w:val="22"/>
          <w:szCs w:val="22"/>
        </w:rPr>
      </w:pPr>
      <w:r w:rsidRPr="00296933">
        <w:rPr>
          <w:rFonts w:asciiTheme="minorHAnsi" w:hAnsiTheme="minorHAnsi"/>
          <w:b/>
          <w:sz w:val="22"/>
          <w:szCs w:val="22"/>
        </w:rPr>
        <w:lastRenderedPageBreak/>
        <w:t>D</w:t>
      </w:r>
      <w:r w:rsidR="00741D38" w:rsidRPr="00296933">
        <w:rPr>
          <w:rFonts w:asciiTheme="minorHAnsi" w:hAnsiTheme="minorHAnsi"/>
          <w:b/>
          <w:sz w:val="22"/>
          <w:szCs w:val="22"/>
        </w:rPr>
        <w:t>istrict Grant</w:t>
      </w:r>
      <w:r w:rsidR="00A44F65" w:rsidRPr="00296933">
        <w:rPr>
          <w:rFonts w:asciiTheme="minorHAnsi" w:hAnsiTheme="minorHAnsi"/>
          <w:b/>
          <w:sz w:val="22"/>
          <w:szCs w:val="22"/>
        </w:rPr>
        <w:t xml:space="preserve"> </w:t>
      </w:r>
      <w:r w:rsidR="00454C2B" w:rsidRPr="00296933">
        <w:rPr>
          <w:rFonts w:asciiTheme="minorHAnsi" w:hAnsiTheme="minorHAnsi"/>
          <w:b/>
          <w:sz w:val="22"/>
          <w:szCs w:val="22"/>
        </w:rPr>
        <w:t>Requirements</w:t>
      </w:r>
    </w:p>
    <w:p w14:paraId="72842EE9" w14:textId="77777777" w:rsidR="00CF3681" w:rsidRDefault="00CF3681" w:rsidP="000B7566">
      <w:pPr>
        <w:rPr>
          <w:rFonts w:asciiTheme="minorHAnsi" w:hAnsiTheme="minorHAnsi"/>
          <w:sz w:val="22"/>
          <w:szCs w:val="22"/>
        </w:rPr>
      </w:pPr>
    </w:p>
    <w:p w14:paraId="60711EFF" w14:textId="5271C7ED" w:rsidR="000B7566" w:rsidRPr="00296933" w:rsidRDefault="000B7566" w:rsidP="000B7566">
      <w:pPr>
        <w:rPr>
          <w:rFonts w:asciiTheme="minorHAnsi" w:hAnsiTheme="minorHAnsi"/>
          <w:sz w:val="22"/>
          <w:szCs w:val="22"/>
        </w:rPr>
      </w:pPr>
      <w:r w:rsidRPr="00296933">
        <w:rPr>
          <w:rFonts w:asciiTheme="minorHAnsi" w:hAnsiTheme="minorHAnsi"/>
          <w:sz w:val="22"/>
          <w:szCs w:val="22"/>
        </w:rPr>
        <w:t>The District 6040 Gra</w:t>
      </w:r>
      <w:r w:rsidR="000B1D58" w:rsidRPr="00296933">
        <w:rPr>
          <w:rFonts w:asciiTheme="minorHAnsi" w:hAnsiTheme="minorHAnsi"/>
          <w:sz w:val="22"/>
          <w:szCs w:val="22"/>
        </w:rPr>
        <w:t xml:space="preserve">nt Subcommittee administers </w:t>
      </w:r>
      <w:r w:rsidRPr="00296933">
        <w:rPr>
          <w:rFonts w:asciiTheme="minorHAnsi" w:hAnsiTheme="minorHAnsi"/>
          <w:sz w:val="22"/>
          <w:szCs w:val="22"/>
        </w:rPr>
        <w:t>Distr</w:t>
      </w:r>
      <w:r w:rsidR="004A74E2" w:rsidRPr="00296933">
        <w:rPr>
          <w:rFonts w:asciiTheme="minorHAnsi" w:hAnsiTheme="minorHAnsi"/>
          <w:sz w:val="22"/>
          <w:szCs w:val="22"/>
        </w:rPr>
        <w:t>ict 6040 grants in accordance with</w:t>
      </w:r>
      <w:r w:rsidRPr="00296933">
        <w:rPr>
          <w:rFonts w:asciiTheme="minorHAnsi" w:hAnsiTheme="minorHAnsi"/>
          <w:sz w:val="22"/>
          <w:szCs w:val="22"/>
        </w:rPr>
        <w:t xml:space="preserve"> the following </w:t>
      </w:r>
      <w:r w:rsidR="000B1D58" w:rsidRPr="00296933">
        <w:rPr>
          <w:rFonts w:asciiTheme="minorHAnsi" w:hAnsiTheme="minorHAnsi"/>
          <w:sz w:val="22"/>
          <w:szCs w:val="22"/>
        </w:rPr>
        <w:t>Requirements</w:t>
      </w:r>
      <w:r w:rsidRPr="00296933">
        <w:rPr>
          <w:rFonts w:asciiTheme="minorHAnsi" w:hAnsiTheme="minorHAnsi"/>
          <w:sz w:val="22"/>
          <w:szCs w:val="22"/>
        </w:rPr>
        <w:t>, in addition to TRF Terms and Conditions.</w:t>
      </w:r>
    </w:p>
    <w:p w14:paraId="031F3CEE" w14:textId="77777777" w:rsidR="000B7566" w:rsidRPr="00296933" w:rsidRDefault="000B7566" w:rsidP="002C11FF">
      <w:pPr>
        <w:rPr>
          <w:rFonts w:asciiTheme="minorHAnsi" w:hAnsiTheme="minorHAnsi"/>
          <w:b/>
          <w:sz w:val="22"/>
          <w:szCs w:val="22"/>
        </w:rPr>
      </w:pPr>
    </w:p>
    <w:p w14:paraId="644931B1" w14:textId="0832A8EE" w:rsidR="003C5AEA" w:rsidRPr="00296933" w:rsidRDefault="008C76C7" w:rsidP="0089668C">
      <w:pPr>
        <w:pStyle w:val="ListParagraph"/>
        <w:numPr>
          <w:ilvl w:val="0"/>
          <w:numId w:val="21"/>
        </w:numPr>
        <w:rPr>
          <w:rFonts w:asciiTheme="minorHAnsi" w:hAnsiTheme="minorHAnsi"/>
          <w:sz w:val="22"/>
          <w:szCs w:val="22"/>
        </w:rPr>
      </w:pPr>
      <w:r w:rsidRPr="00296933">
        <w:rPr>
          <w:rFonts w:asciiTheme="minorHAnsi" w:hAnsiTheme="minorHAnsi"/>
          <w:b/>
          <w:sz w:val="22"/>
          <w:szCs w:val="22"/>
        </w:rPr>
        <w:t xml:space="preserve">Area of Focus.  </w:t>
      </w:r>
      <w:r w:rsidR="003C5AEA" w:rsidRPr="00296933">
        <w:rPr>
          <w:rFonts w:asciiTheme="minorHAnsi" w:hAnsiTheme="minorHAnsi"/>
          <w:sz w:val="22"/>
          <w:szCs w:val="22"/>
        </w:rPr>
        <w:t xml:space="preserve">A grant project must be humanitarian in nature and must benefit a community need through one of </w:t>
      </w:r>
      <w:r w:rsidR="004D18CC" w:rsidRPr="00296933">
        <w:rPr>
          <w:rFonts w:asciiTheme="minorHAnsi" w:hAnsiTheme="minorHAnsi"/>
          <w:sz w:val="22"/>
          <w:szCs w:val="22"/>
        </w:rPr>
        <w:t>TRF</w:t>
      </w:r>
      <w:r w:rsidR="003C5AEA" w:rsidRPr="00296933">
        <w:rPr>
          <w:rFonts w:asciiTheme="minorHAnsi" w:hAnsiTheme="minorHAnsi"/>
          <w:sz w:val="22"/>
          <w:szCs w:val="22"/>
        </w:rPr>
        <w:t>’s areas of focus:</w:t>
      </w:r>
    </w:p>
    <w:p w14:paraId="65A9142D" w14:textId="1FD013A0" w:rsidR="00952602" w:rsidRPr="00296933" w:rsidRDefault="00952602" w:rsidP="0089668C">
      <w:pPr>
        <w:pStyle w:val="ListParagraph"/>
        <w:numPr>
          <w:ilvl w:val="1"/>
          <w:numId w:val="21"/>
        </w:numPr>
        <w:rPr>
          <w:rFonts w:asciiTheme="minorHAnsi" w:hAnsiTheme="minorHAnsi"/>
          <w:sz w:val="22"/>
          <w:szCs w:val="22"/>
        </w:rPr>
      </w:pPr>
      <w:r w:rsidRPr="00296933">
        <w:rPr>
          <w:rFonts w:asciiTheme="minorHAnsi" w:hAnsiTheme="minorHAnsi"/>
          <w:sz w:val="22"/>
          <w:szCs w:val="22"/>
        </w:rPr>
        <w:t>Peace and Conflict Prevention/Resolution</w:t>
      </w:r>
    </w:p>
    <w:p w14:paraId="449B95D6" w14:textId="337E5096" w:rsidR="00952602" w:rsidRPr="00296933" w:rsidRDefault="00952602" w:rsidP="0089668C">
      <w:pPr>
        <w:pStyle w:val="ListParagraph"/>
        <w:numPr>
          <w:ilvl w:val="1"/>
          <w:numId w:val="21"/>
        </w:numPr>
        <w:rPr>
          <w:rFonts w:asciiTheme="minorHAnsi" w:hAnsiTheme="minorHAnsi"/>
          <w:sz w:val="22"/>
          <w:szCs w:val="22"/>
        </w:rPr>
      </w:pPr>
      <w:r w:rsidRPr="00296933">
        <w:rPr>
          <w:rFonts w:asciiTheme="minorHAnsi" w:hAnsiTheme="minorHAnsi"/>
          <w:sz w:val="22"/>
          <w:szCs w:val="22"/>
        </w:rPr>
        <w:t>Disease Prevention and Treatment</w:t>
      </w:r>
    </w:p>
    <w:p w14:paraId="0C8DB5A6" w14:textId="126D9C08" w:rsidR="00952602" w:rsidRPr="00296933" w:rsidRDefault="00952602" w:rsidP="0089668C">
      <w:pPr>
        <w:pStyle w:val="ListParagraph"/>
        <w:numPr>
          <w:ilvl w:val="1"/>
          <w:numId w:val="21"/>
        </w:numPr>
        <w:rPr>
          <w:rFonts w:asciiTheme="minorHAnsi" w:hAnsiTheme="minorHAnsi"/>
          <w:sz w:val="22"/>
          <w:szCs w:val="22"/>
        </w:rPr>
      </w:pPr>
      <w:r w:rsidRPr="00296933">
        <w:rPr>
          <w:rFonts w:asciiTheme="minorHAnsi" w:hAnsiTheme="minorHAnsi"/>
          <w:sz w:val="22"/>
          <w:szCs w:val="22"/>
        </w:rPr>
        <w:t>Water and Sanitation</w:t>
      </w:r>
    </w:p>
    <w:p w14:paraId="0FE65593" w14:textId="0FF15533" w:rsidR="00952602" w:rsidRPr="00296933" w:rsidRDefault="00952602" w:rsidP="0089668C">
      <w:pPr>
        <w:pStyle w:val="ListParagraph"/>
        <w:numPr>
          <w:ilvl w:val="1"/>
          <w:numId w:val="21"/>
        </w:numPr>
        <w:rPr>
          <w:rFonts w:asciiTheme="minorHAnsi" w:hAnsiTheme="minorHAnsi"/>
          <w:sz w:val="22"/>
          <w:szCs w:val="22"/>
        </w:rPr>
      </w:pPr>
      <w:r w:rsidRPr="00296933">
        <w:rPr>
          <w:rFonts w:asciiTheme="minorHAnsi" w:hAnsiTheme="minorHAnsi"/>
          <w:sz w:val="22"/>
          <w:szCs w:val="22"/>
        </w:rPr>
        <w:t>Maternal and Child Health</w:t>
      </w:r>
    </w:p>
    <w:p w14:paraId="61B8F73A" w14:textId="10D4D784" w:rsidR="00952602" w:rsidRPr="00296933" w:rsidRDefault="00952602" w:rsidP="0089668C">
      <w:pPr>
        <w:pStyle w:val="ListParagraph"/>
        <w:numPr>
          <w:ilvl w:val="1"/>
          <w:numId w:val="21"/>
        </w:numPr>
        <w:rPr>
          <w:rFonts w:asciiTheme="minorHAnsi" w:hAnsiTheme="minorHAnsi"/>
          <w:sz w:val="22"/>
          <w:szCs w:val="22"/>
        </w:rPr>
      </w:pPr>
      <w:r w:rsidRPr="00296933">
        <w:rPr>
          <w:rFonts w:asciiTheme="minorHAnsi" w:hAnsiTheme="minorHAnsi"/>
          <w:sz w:val="22"/>
          <w:szCs w:val="22"/>
        </w:rPr>
        <w:t>Basic Education and Literacy</w:t>
      </w:r>
    </w:p>
    <w:p w14:paraId="370536CA" w14:textId="77777777" w:rsidR="00CA5A47" w:rsidRPr="00296933" w:rsidRDefault="00952602" w:rsidP="00CA5A47">
      <w:pPr>
        <w:pStyle w:val="ListParagraph"/>
        <w:numPr>
          <w:ilvl w:val="1"/>
          <w:numId w:val="21"/>
        </w:numPr>
        <w:rPr>
          <w:rFonts w:asciiTheme="minorHAnsi" w:hAnsiTheme="minorHAnsi"/>
          <w:sz w:val="22"/>
          <w:szCs w:val="22"/>
        </w:rPr>
      </w:pPr>
      <w:r w:rsidRPr="00296933">
        <w:rPr>
          <w:rFonts w:asciiTheme="minorHAnsi" w:hAnsiTheme="minorHAnsi"/>
          <w:sz w:val="22"/>
          <w:szCs w:val="22"/>
        </w:rPr>
        <w:t>Economic and Community Development</w:t>
      </w:r>
    </w:p>
    <w:p w14:paraId="0C841BEE" w14:textId="5E13AC96" w:rsidR="00CC0E9C" w:rsidRPr="00296933" w:rsidRDefault="00952602" w:rsidP="00CA5A47">
      <w:pPr>
        <w:pStyle w:val="ListParagraph"/>
        <w:numPr>
          <w:ilvl w:val="0"/>
          <w:numId w:val="21"/>
        </w:numPr>
        <w:rPr>
          <w:rFonts w:asciiTheme="minorHAnsi" w:hAnsiTheme="minorHAnsi"/>
          <w:sz w:val="22"/>
          <w:szCs w:val="22"/>
        </w:rPr>
      </w:pPr>
      <w:r w:rsidRPr="00296933">
        <w:rPr>
          <w:rFonts w:asciiTheme="minorHAnsi" w:hAnsiTheme="minorHAnsi"/>
          <w:b/>
          <w:sz w:val="22"/>
          <w:szCs w:val="22"/>
        </w:rPr>
        <w:t xml:space="preserve">Sustainable impact:  </w:t>
      </w:r>
      <w:r w:rsidRPr="00296933">
        <w:rPr>
          <w:rFonts w:asciiTheme="minorHAnsi" w:hAnsiTheme="minorHAnsi"/>
          <w:sz w:val="22"/>
          <w:szCs w:val="22"/>
        </w:rPr>
        <w:t xml:space="preserve">The project’s impact should be sustainable, i.e., the impact or benefits continue after the project is completed and the benefitting </w:t>
      </w:r>
      <w:r w:rsidR="00D9228E" w:rsidRPr="00296933">
        <w:rPr>
          <w:rFonts w:asciiTheme="minorHAnsi" w:hAnsiTheme="minorHAnsi"/>
          <w:sz w:val="22"/>
          <w:szCs w:val="22"/>
        </w:rPr>
        <w:t xml:space="preserve">recipient </w:t>
      </w:r>
      <w:r w:rsidRPr="00296933">
        <w:rPr>
          <w:rFonts w:asciiTheme="minorHAnsi" w:hAnsiTheme="minorHAnsi"/>
          <w:sz w:val="22"/>
          <w:szCs w:val="22"/>
        </w:rPr>
        <w:t xml:space="preserve">can maintain the project and its outcome.  </w:t>
      </w:r>
    </w:p>
    <w:p w14:paraId="49F1AF1E" w14:textId="1273FF6C" w:rsidR="004530CE" w:rsidRPr="00296933" w:rsidRDefault="004530CE" w:rsidP="00CA5A47">
      <w:pPr>
        <w:pStyle w:val="ListParagraph"/>
        <w:numPr>
          <w:ilvl w:val="0"/>
          <w:numId w:val="21"/>
        </w:numPr>
        <w:rPr>
          <w:rFonts w:asciiTheme="minorHAnsi" w:hAnsiTheme="minorHAnsi"/>
          <w:sz w:val="22"/>
          <w:szCs w:val="22"/>
        </w:rPr>
      </w:pPr>
      <w:r w:rsidRPr="00296933">
        <w:rPr>
          <w:rFonts w:asciiTheme="minorHAnsi" w:hAnsiTheme="minorHAnsi"/>
          <w:b/>
          <w:sz w:val="22"/>
          <w:szCs w:val="22"/>
        </w:rPr>
        <w:t xml:space="preserve">One application per club.  </w:t>
      </w:r>
      <w:r w:rsidRPr="00296933">
        <w:rPr>
          <w:rFonts w:asciiTheme="minorHAnsi" w:hAnsiTheme="minorHAnsi"/>
          <w:sz w:val="22"/>
          <w:szCs w:val="22"/>
        </w:rPr>
        <w:t xml:space="preserve">Clubs may submit one District Grant application.  If District Grant funds remain after the initial round of applications, </w:t>
      </w:r>
      <w:r w:rsidR="009152CF" w:rsidRPr="00296933">
        <w:rPr>
          <w:rFonts w:asciiTheme="minorHAnsi" w:hAnsiTheme="minorHAnsi"/>
          <w:sz w:val="22"/>
          <w:szCs w:val="22"/>
        </w:rPr>
        <w:t>there may be</w:t>
      </w:r>
      <w:r w:rsidRPr="00296933">
        <w:rPr>
          <w:rFonts w:asciiTheme="minorHAnsi" w:hAnsiTheme="minorHAnsi"/>
          <w:sz w:val="22"/>
          <w:szCs w:val="22"/>
        </w:rPr>
        <w:t xml:space="preserve"> a second round of applications. Final reporting deadlines will remain the same.  If budgeted District Grant funds remain after a second round of applications, the District Grant Committee may use the funds for a district project approved by the District Rotary Foundation </w:t>
      </w:r>
      <w:r w:rsidR="00547136" w:rsidRPr="00296933">
        <w:rPr>
          <w:rFonts w:asciiTheme="minorHAnsi" w:hAnsiTheme="minorHAnsi"/>
          <w:sz w:val="22"/>
          <w:szCs w:val="22"/>
        </w:rPr>
        <w:t>Chair</w:t>
      </w:r>
      <w:r w:rsidRPr="00296933">
        <w:rPr>
          <w:rFonts w:asciiTheme="minorHAnsi" w:hAnsiTheme="minorHAnsi"/>
          <w:sz w:val="22"/>
          <w:szCs w:val="22"/>
        </w:rPr>
        <w:t xml:space="preserve"> and the District Executive Committee.  </w:t>
      </w:r>
    </w:p>
    <w:p w14:paraId="69AACD8A" w14:textId="3769E065" w:rsidR="004530CE" w:rsidRPr="00296933" w:rsidRDefault="00CC0E9C" w:rsidP="00E25D2A">
      <w:pPr>
        <w:pStyle w:val="ListParagraph"/>
        <w:numPr>
          <w:ilvl w:val="0"/>
          <w:numId w:val="21"/>
        </w:numPr>
        <w:rPr>
          <w:rFonts w:asciiTheme="minorHAnsi" w:hAnsiTheme="minorHAnsi"/>
          <w:sz w:val="22"/>
          <w:szCs w:val="22"/>
        </w:rPr>
      </w:pPr>
      <w:r w:rsidRPr="00296933">
        <w:rPr>
          <w:rFonts w:asciiTheme="minorHAnsi" w:hAnsiTheme="minorHAnsi"/>
          <w:b/>
          <w:sz w:val="22"/>
          <w:szCs w:val="22"/>
        </w:rPr>
        <w:t xml:space="preserve">The maximum </w:t>
      </w:r>
      <w:r w:rsidR="00213BA0" w:rsidRPr="00296933">
        <w:rPr>
          <w:rFonts w:asciiTheme="minorHAnsi" w:hAnsiTheme="minorHAnsi"/>
          <w:b/>
          <w:sz w:val="22"/>
          <w:szCs w:val="22"/>
        </w:rPr>
        <w:t>District Grant</w:t>
      </w:r>
      <w:r w:rsidRPr="00296933">
        <w:rPr>
          <w:rFonts w:asciiTheme="minorHAnsi" w:hAnsiTheme="minorHAnsi"/>
          <w:b/>
          <w:sz w:val="22"/>
          <w:szCs w:val="22"/>
        </w:rPr>
        <w:t xml:space="preserve"> award is $</w:t>
      </w:r>
      <w:r w:rsidR="00D9228E" w:rsidRPr="00296933">
        <w:rPr>
          <w:rFonts w:asciiTheme="minorHAnsi" w:hAnsiTheme="minorHAnsi"/>
          <w:b/>
          <w:sz w:val="22"/>
          <w:szCs w:val="22"/>
        </w:rPr>
        <w:t>2,500</w:t>
      </w:r>
      <w:r w:rsidRPr="00296933">
        <w:rPr>
          <w:rFonts w:asciiTheme="minorHAnsi" w:hAnsiTheme="minorHAnsi"/>
          <w:b/>
          <w:sz w:val="22"/>
          <w:szCs w:val="22"/>
        </w:rPr>
        <w:t xml:space="preserve">.  </w:t>
      </w:r>
      <w:r w:rsidRPr="00296933">
        <w:rPr>
          <w:rFonts w:asciiTheme="minorHAnsi" w:hAnsiTheme="minorHAnsi"/>
          <w:sz w:val="22"/>
          <w:szCs w:val="22"/>
        </w:rPr>
        <w:t>If the District has adequate funds available to support all qualified proposals and permit a larger award, the District Grant sub-committee may consider exceptions to the maximum amount.  Clubs may apply for less than the maximum amount.</w:t>
      </w:r>
    </w:p>
    <w:p w14:paraId="3E713CB2" w14:textId="2C705A82" w:rsidR="00FE4ED0" w:rsidRPr="00296933" w:rsidRDefault="004530CE" w:rsidP="004530CE">
      <w:pPr>
        <w:pStyle w:val="ListParagraph"/>
        <w:numPr>
          <w:ilvl w:val="0"/>
          <w:numId w:val="21"/>
        </w:numPr>
        <w:rPr>
          <w:rFonts w:asciiTheme="minorHAnsi" w:hAnsiTheme="minorHAnsi"/>
          <w:sz w:val="22"/>
          <w:szCs w:val="22"/>
        </w:rPr>
      </w:pPr>
      <w:r w:rsidRPr="00296933">
        <w:rPr>
          <w:rFonts w:asciiTheme="minorHAnsi" w:hAnsiTheme="minorHAnsi"/>
          <w:b/>
          <w:sz w:val="22"/>
          <w:szCs w:val="22"/>
        </w:rPr>
        <w:t>Club contributions</w:t>
      </w:r>
      <w:r w:rsidRPr="00296933">
        <w:rPr>
          <w:rFonts w:asciiTheme="minorHAnsi" w:hAnsiTheme="minorHAnsi"/>
          <w:sz w:val="22"/>
          <w:szCs w:val="22"/>
        </w:rPr>
        <w:t xml:space="preserve"> to the project are expected to match or exceed the amount requested in the grant.  For</w:t>
      </w:r>
      <w:r w:rsidR="005016D3" w:rsidRPr="00296933">
        <w:rPr>
          <w:rFonts w:asciiTheme="minorHAnsi" w:hAnsiTheme="minorHAnsi"/>
          <w:sz w:val="22"/>
          <w:szCs w:val="22"/>
        </w:rPr>
        <w:t xml:space="preserve"> example, a club applying for $1,8</w:t>
      </w:r>
      <w:r w:rsidRPr="00296933">
        <w:rPr>
          <w:rFonts w:asciiTheme="minorHAnsi" w:hAnsiTheme="minorHAnsi"/>
          <w:sz w:val="22"/>
          <w:szCs w:val="22"/>
        </w:rPr>
        <w:t>00 in</w:t>
      </w:r>
      <w:r w:rsidR="005016D3" w:rsidRPr="00296933">
        <w:rPr>
          <w:rFonts w:asciiTheme="minorHAnsi" w:hAnsiTheme="minorHAnsi"/>
          <w:sz w:val="22"/>
          <w:szCs w:val="22"/>
        </w:rPr>
        <w:t xml:space="preserve"> grant funds would contribute $1,800</w:t>
      </w:r>
      <w:r w:rsidRPr="00296933">
        <w:rPr>
          <w:rFonts w:asciiTheme="minorHAnsi" w:hAnsiTheme="minorHAnsi"/>
          <w:sz w:val="22"/>
          <w:szCs w:val="22"/>
        </w:rPr>
        <w:t xml:space="preserve"> or more to the total project costs.   (This amount does not include individual club member contributions that are made to the Annual Fund-SHARE of TRF.)</w:t>
      </w:r>
    </w:p>
    <w:p w14:paraId="32B1E3AF" w14:textId="2380319A" w:rsidR="00540F9D" w:rsidRPr="00296933" w:rsidRDefault="00540F9D" w:rsidP="004530CE">
      <w:pPr>
        <w:pStyle w:val="ListParagraph"/>
        <w:numPr>
          <w:ilvl w:val="0"/>
          <w:numId w:val="21"/>
        </w:numPr>
        <w:rPr>
          <w:rFonts w:asciiTheme="minorHAnsi" w:hAnsiTheme="minorHAnsi"/>
          <w:sz w:val="22"/>
          <w:szCs w:val="22"/>
        </w:rPr>
      </w:pPr>
      <w:r w:rsidRPr="00296933">
        <w:rPr>
          <w:rFonts w:asciiTheme="minorHAnsi" w:hAnsiTheme="minorHAnsi"/>
          <w:b/>
          <w:sz w:val="22"/>
          <w:szCs w:val="22"/>
        </w:rPr>
        <w:t xml:space="preserve">On-going support to beneficiaries.  </w:t>
      </w:r>
      <w:r w:rsidRPr="00296933">
        <w:rPr>
          <w:rFonts w:asciiTheme="minorHAnsi" w:hAnsiTheme="minorHAnsi"/>
          <w:sz w:val="22"/>
          <w:szCs w:val="22"/>
        </w:rPr>
        <w:t xml:space="preserve">If </w:t>
      </w:r>
      <w:r w:rsidR="009152CF" w:rsidRPr="00296933">
        <w:rPr>
          <w:rFonts w:asciiTheme="minorHAnsi" w:hAnsiTheme="minorHAnsi"/>
          <w:sz w:val="22"/>
          <w:szCs w:val="22"/>
        </w:rPr>
        <w:t>the grant is to benefit a</w:t>
      </w:r>
      <w:r w:rsidRPr="00296933">
        <w:rPr>
          <w:rFonts w:asciiTheme="minorHAnsi" w:hAnsiTheme="minorHAnsi"/>
          <w:sz w:val="22"/>
          <w:szCs w:val="22"/>
        </w:rPr>
        <w:t xml:space="preserve"> p</w:t>
      </w:r>
      <w:r w:rsidR="009152CF" w:rsidRPr="00296933">
        <w:rPr>
          <w:rFonts w:asciiTheme="minorHAnsi" w:hAnsiTheme="minorHAnsi"/>
          <w:sz w:val="22"/>
          <w:szCs w:val="22"/>
        </w:rPr>
        <w:t xml:space="preserve">reviously supported beneficiary, </w:t>
      </w:r>
      <w:r w:rsidRPr="00296933">
        <w:rPr>
          <w:rFonts w:asciiTheme="minorHAnsi" w:hAnsiTheme="minorHAnsi"/>
          <w:sz w:val="22"/>
          <w:szCs w:val="22"/>
        </w:rPr>
        <w:t>the grant application should explain how the grant enhances or extends the outcomes of earlier grants.</w:t>
      </w:r>
    </w:p>
    <w:p w14:paraId="0A518EFD" w14:textId="31B41D2A" w:rsidR="003A5B3E" w:rsidRPr="00296933" w:rsidRDefault="003A5B3E" w:rsidP="003A5B3E">
      <w:pPr>
        <w:pStyle w:val="ListParagraph"/>
        <w:numPr>
          <w:ilvl w:val="0"/>
          <w:numId w:val="21"/>
        </w:numPr>
        <w:rPr>
          <w:rFonts w:asciiTheme="minorHAnsi" w:hAnsiTheme="minorHAnsi"/>
          <w:sz w:val="22"/>
          <w:szCs w:val="22"/>
        </w:rPr>
      </w:pPr>
      <w:r w:rsidRPr="00296933">
        <w:rPr>
          <w:rFonts w:asciiTheme="minorHAnsi" w:hAnsiTheme="minorHAnsi"/>
          <w:b/>
          <w:sz w:val="22"/>
          <w:szCs w:val="22"/>
        </w:rPr>
        <w:t xml:space="preserve">Sweat Equity. </w:t>
      </w:r>
      <w:r w:rsidRPr="00296933">
        <w:rPr>
          <w:rFonts w:asciiTheme="minorHAnsi" w:hAnsiTheme="minorHAnsi"/>
          <w:sz w:val="22"/>
          <w:szCs w:val="22"/>
        </w:rPr>
        <w:t xml:space="preserve">The District Grant project should have a “sweat equity” component; it is expected club members participate in a hands-on activity related to the grant topic as part of the project.   </w:t>
      </w:r>
      <w:r w:rsidR="0005152E" w:rsidRPr="00296933">
        <w:rPr>
          <w:rFonts w:asciiTheme="minorHAnsi" w:hAnsiTheme="minorHAnsi"/>
          <w:sz w:val="22"/>
          <w:szCs w:val="22"/>
        </w:rPr>
        <w:t>While</w:t>
      </w:r>
      <w:r w:rsidR="005016D3" w:rsidRPr="00296933">
        <w:rPr>
          <w:rFonts w:asciiTheme="minorHAnsi" w:hAnsiTheme="minorHAnsi"/>
          <w:sz w:val="22"/>
          <w:szCs w:val="22"/>
        </w:rPr>
        <w:t xml:space="preserve"> good p</w:t>
      </w:r>
      <w:r w:rsidRPr="00296933">
        <w:rPr>
          <w:rFonts w:asciiTheme="minorHAnsi" w:hAnsiTheme="minorHAnsi"/>
          <w:sz w:val="22"/>
          <w:szCs w:val="22"/>
        </w:rPr>
        <w:t xml:space="preserve">lanning </w:t>
      </w:r>
      <w:r w:rsidR="005016D3" w:rsidRPr="00296933">
        <w:rPr>
          <w:rFonts w:asciiTheme="minorHAnsi" w:hAnsiTheme="minorHAnsi"/>
          <w:sz w:val="22"/>
          <w:szCs w:val="22"/>
        </w:rPr>
        <w:t xml:space="preserve">for a </w:t>
      </w:r>
      <w:r w:rsidRPr="00296933">
        <w:rPr>
          <w:rFonts w:asciiTheme="minorHAnsi" w:hAnsiTheme="minorHAnsi"/>
          <w:sz w:val="22"/>
          <w:szCs w:val="22"/>
        </w:rPr>
        <w:t>project</w:t>
      </w:r>
      <w:r w:rsidR="005016D3" w:rsidRPr="00296933">
        <w:rPr>
          <w:rFonts w:asciiTheme="minorHAnsi" w:hAnsiTheme="minorHAnsi"/>
          <w:sz w:val="22"/>
          <w:szCs w:val="22"/>
        </w:rPr>
        <w:t xml:space="preserve"> is important, planning</w:t>
      </w:r>
      <w:r w:rsidRPr="00296933">
        <w:rPr>
          <w:rFonts w:asciiTheme="minorHAnsi" w:hAnsiTheme="minorHAnsi"/>
          <w:sz w:val="22"/>
          <w:szCs w:val="22"/>
        </w:rPr>
        <w:t xml:space="preserve"> isn’t considered sweat equity.  </w:t>
      </w:r>
    </w:p>
    <w:p w14:paraId="48A957F5" w14:textId="23D053EC" w:rsidR="00E355E7" w:rsidRPr="00296933" w:rsidRDefault="003A5B3E" w:rsidP="001A70A8">
      <w:pPr>
        <w:pStyle w:val="ListParagraph"/>
        <w:numPr>
          <w:ilvl w:val="0"/>
          <w:numId w:val="21"/>
        </w:numPr>
        <w:rPr>
          <w:rFonts w:asciiTheme="minorHAnsi" w:hAnsiTheme="minorHAnsi"/>
          <w:sz w:val="22"/>
          <w:szCs w:val="22"/>
        </w:rPr>
      </w:pPr>
      <w:r w:rsidRPr="00296933">
        <w:rPr>
          <w:rFonts w:asciiTheme="minorHAnsi" w:hAnsiTheme="minorHAnsi"/>
          <w:b/>
          <w:sz w:val="22"/>
          <w:szCs w:val="22"/>
        </w:rPr>
        <w:t xml:space="preserve">Not solely a financial contribution. </w:t>
      </w:r>
      <w:r w:rsidRPr="00296933">
        <w:rPr>
          <w:rFonts w:asciiTheme="minorHAnsi" w:hAnsiTheme="minorHAnsi"/>
          <w:sz w:val="22"/>
          <w:szCs w:val="22"/>
        </w:rPr>
        <w:t xml:space="preserve">District Grant funds cannot be used solely as a financial contribution to the beneficiary/recipient.  </w:t>
      </w:r>
      <w:r w:rsidR="00F3462F" w:rsidRPr="00296933">
        <w:rPr>
          <w:rFonts w:asciiTheme="minorHAnsi" w:hAnsiTheme="minorHAnsi"/>
          <w:sz w:val="22"/>
          <w:szCs w:val="22"/>
        </w:rPr>
        <w:t>Partnerships with other organizations are permitted, however, t</w:t>
      </w:r>
      <w:r w:rsidR="00487269" w:rsidRPr="00296933">
        <w:rPr>
          <w:rFonts w:asciiTheme="minorHAnsi" w:hAnsiTheme="minorHAnsi"/>
          <w:sz w:val="22"/>
          <w:szCs w:val="22"/>
        </w:rPr>
        <w:t>he club and district portion</w:t>
      </w:r>
      <w:r w:rsidRPr="00296933">
        <w:rPr>
          <w:rFonts w:asciiTheme="minorHAnsi" w:hAnsiTheme="minorHAnsi"/>
          <w:sz w:val="22"/>
          <w:szCs w:val="22"/>
        </w:rPr>
        <w:t>s of the grant must remain under the club’s control so that receipts, invoices and bank statements are available to the club for inclusion in the final report.</w:t>
      </w:r>
      <w:r w:rsidR="00487269" w:rsidRPr="00296933">
        <w:rPr>
          <w:rFonts w:asciiTheme="minorHAnsi" w:hAnsiTheme="minorHAnsi"/>
          <w:sz w:val="22"/>
          <w:szCs w:val="22"/>
        </w:rPr>
        <w:t xml:space="preserve">  Signage at the project site recognizing Rotary’s contribution will strengthen the grant application and should be noted in the application.</w:t>
      </w:r>
    </w:p>
    <w:p w14:paraId="5F6718DC" w14:textId="11318E43" w:rsidR="0005152E" w:rsidRPr="00296933" w:rsidRDefault="0005152E" w:rsidP="001A70A8">
      <w:pPr>
        <w:pStyle w:val="ListParagraph"/>
        <w:numPr>
          <w:ilvl w:val="0"/>
          <w:numId w:val="21"/>
        </w:numPr>
        <w:rPr>
          <w:rFonts w:asciiTheme="minorHAnsi" w:hAnsiTheme="minorHAnsi"/>
          <w:sz w:val="22"/>
          <w:szCs w:val="22"/>
        </w:rPr>
      </w:pPr>
      <w:r w:rsidRPr="00296933">
        <w:rPr>
          <w:rFonts w:asciiTheme="minorHAnsi" w:hAnsiTheme="minorHAnsi"/>
          <w:b/>
          <w:sz w:val="22"/>
          <w:szCs w:val="22"/>
        </w:rPr>
        <w:t>Rotary grants may not be used for employee salaries or overhead of beneficiaries.</w:t>
      </w:r>
    </w:p>
    <w:p w14:paraId="00614920" w14:textId="7FC09F5A" w:rsidR="00CC07F2" w:rsidRPr="00296933" w:rsidRDefault="00485AC6" w:rsidP="00E25D2A">
      <w:pPr>
        <w:pStyle w:val="ListParagraph"/>
        <w:numPr>
          <w:ilvl w:val="0"/>
          <w:numId w:val="21"/>
        </w:numPr>
        <w:rPr>
          <w:rFonts w:asciiTheme="minorHAnsi" w:hAnsiTheme="minorHAnsi"/>
          <w:sz w:val="22"/>
          <w:szCs w:val="22"/>
        </w:rPr>
      </w:pPr>
      <w:r w:rsidRPr="00296933">
        <w:rPr>
          <w:rFonts w:asciiTheme="minorHAnsi" w:hAnsiTheme="minorHAnsi"/>
          <w:b/>
          <w:sz w:val="22"/>
          <w:szCs w:val="22"/>
        </w:rPr>
        <w:t>No project e</w:t>
      </w:r>
      <w:r w:rsidR="00B30CE0" w:rsidRPr="00296933">
        <w:rPr>
          <w:rFonts w:asciiTheme="minorHAnsi" w:hAnsiTheme="minorHAnsi"/>
          <w:b/>
          <w:sz w:val="22"/>
          <w:szCs w:val="22"/>
        </w:rPr>
        <w:t>xpenditure</w:t>
      </w:r>
      <w:r w:rsidR="00AF47E5" w:rsidRPr="00296933">
        <w:rPr>
          <w:rFonts w:asciiTheme="minorHAnsi" w:hAnsiTheme="minorHAnsi"/>
          <w:b/>
          <w:sz w:val="22"/>
          <w:szCs w:val="22"/>
        </w:rPr>
        <w:t>s</w:t>
      </w:r>
      <w:r w:rsidRPr="00296933">
        <w:rPr>
          <w:rFonts w:asciiTheme="minorHAnsi" w:hAnsiTheme="minorHAnsi"/>
          <w:b/>
          <w:sz w:val="22"/>
          <w:szCs w:val="22"/>
        </w:rPr>
        <w:t xml:space="preserve"> before Grant approval</w:t>
      </w:r>
      <w:r w:rsidR="00B30CE0" w:rsidRPr="00296933">
        <w:rPr>
          <w:rFonts w:asciiTheme="minorHAnsi" w:hAnsiTheme="minorHAnsi"/>
          <w:b/>
          <w:sz w:val="22"/>
          <w:szCs w:val="22"/>
        </w:rPr>
        <w:t>.</w:t>
      </w:r>
      <w:r w:rsidR="00F3462F" w:rsidRPr="00296933">
        <w:rPr>
          <w:rFonts w:asciiTheme="minorHAnsi" w:hAnsiTheme="minorHAnsi"/>
          <w:b/>
          <w:sz w:val="22"/>
          <w:szCs w:val="22"/>
        </w:rPr>
        <w:t xml:space="preserve">  </w:t>
      </w:r>
      <w:r w:rsidR="00F3462F" w:rsidRPr="00296933">
        <w:t xml:space="preserve">Expenses incurred before The Rotary  Foundation (international level) approval are ineligible for reimbursement. </w:t>
      </w:r>
      <w:r w:rsidR="00CC07F2" w:rsidRPr="00296933">
        <w:rPr>
          <w:rFonts w:asciiTheme="minorHAnsi" w:hAnsiTheme="minorHAnsi"/>
          <w:sz w:val="22"/>
          <w:szCs w:val="22"/>
        </w:rPr>
        <w:t>This policy applies to any club funds used for the grant, including matching club funds.</w:t>
      </w:r>
      <w:r w:rsidR="00F3462F" w:rsidRPr="00296933">
        <w:rPr>
          <w:rFonts w:asciiTheme="minorHAnsi" w:hAnsiTheme="minorHAnsi"/>
          <w:sz w:val="22"/>
          <w:szCs w:val="22"/>
        </w:rPr>
        <w:t xml:space="preserve"> </w:t>
      </w:r>
    </w:p>
    <w:p w14:paraId="78382021" w14:textId="3792B44A" w:rsidR="00CC0E9C" w:rsidRPr="00296933" w:rsidRDefault="006453E8" w:rsidP="00CC07F2">
      <w:pPr>
        <w:pStyle w:val="ListParagraph"/>
        <w:numPr>
          <w:ilvl w:val="0"/>
          <w:numId w:val="21"/>
        </w:numPr>
        <w:rPr>
          <w:rFonts w:asciiTheme="minorHAnsi" w:hAnsiTheme="minorHAnsi"/>
          <w:sz w:val="22"/>
          <w:szCs w:val="22"/>
        </w:rPr>
      </w:pPr>
      <w:r w:rsidRPr="00296933">
        <w:rPr>
          <w:rFonts w:asciiTheme="minorHAnsi" w:hAnsiTheme="minorHAnsi"/>
          <w:b/>
          <w:sz w:val="22"/>
          <w:szCs w:val="22"/>
        </w:rPr>
        <w:t xml:space="preserve">Final report. </w:t>
      </w:r>
      <w:r w:rsidR="00CC0E9C" w:rsidRPr="00296933">
        <w:rPr>
          <w:rFonts w:asciiTheme="minorHAnsi" w:hAnsiTheme="minorHAnsi"/>
          <w:sz w:val="22"/>
          <w:szCs w:val="22"/>
        </w:rPr>
        <w:t xml:space="preserve">The project must be completed and </w:t>
      </w:r>
      <w:r w:rsidR="001A7C4F" w:rsidRPr="00296933">
        <w:rPr>
          <w:rFonts w:asciiTheme="minorHAnsi" w:hAnsiTheme="minorHAnsi"/>
          <w:sz w:val="22"/>
          <w:szCs w:val="22"/>
        </w:rPr>
        <w:t xml:space="preserve">the </w:t>
      </w:r>
      <w:r w:rsidR="00CC0E9C" w:rsidRPr="00296933">
        <w:rPr>
          <w:rFonts w:asciiTheme="minorHAnsi" w:hAnsiTheme="minorHAnsi"/>
          <w:b/>
          <w:sz w:val="22"/>
          <w:szCs w:val="22"/>
        </w:rPr>
        <w:t>final report</w:t>
      </w:r>
      <w:r w:rsidR="00CC0E9C" w:rsidRPr="00296933">
        <w:rPr>
          <w:rFonts w:asciiTheme="minorHAnsi" w:hAnsiTheme="minorHAnsi"/>
          <w:sz w:val="22"/>
          <w:szCs w:val="22"/>
        </w:rPr>
        <w:t xml:space="preserve"> filed by May 31</w:t>
      </w:r>
      <w:r w:rsidR="008100D4" w:rsidRPr="00296933">
        <w:rPr>
          <w:rFonts w:asciiTheme="minorHAnsi" w:hAnsiTheme="minorHAnsi"/>
          <w:sz w:val="22"/>
          <w:szCs w:val="22"/>
        </w:rPr>
        <w:t>, 2019</w:t>
      </w:r>
      <w:r w:rsidR="0071718E" w:rsidRPr="00296933">
        <w:rPr>
          <w:rFonts w:asciiTheme="minorHAnsi" w:hAnsiTheme="minorHAnsi"/>
          <w:sz w:val="22"/>
          <w:szCs w:val="22"/>
        </w:rPr>
        <w:t>.</w:t>
      </w:r>
      <w:r w:rsidR="00CC07F2" w:rsidRPr="00296933">
        <w:rPr>
          <w:rFonts w:asciiTheme="minorHAnsi" w:hAnsiTheme="minorHAnsi"/>
          <w:sz w:val="22"/>
          <w:szCs w:val="22"/>
        </w:rPr>
        <w:t xml:space="preserve"> </w:t>
      </w:r>
      <w:r w:rsidR="00CC07F2" w:rsidRPr="00296933">
        <w:rPr>
          <w:rFonts w:asciiTheme="minorHAnsi" w:hAnsiTheme="minorHAnsi"/>
          <w:b/>
          <w:sz w:val="22"/>
          <w:szCs w:val="22"/>
        </w:rPr>
        <w:t xml:space="preserve">Failure to comply with the May 31 deadline for final reports could result in the suspension of future grant activities for the club or requiring the club to repay the grant.  </w:t>
      </w:r>
      <w:r w:rsidR="008100D4" w:rsidRPr="00296933">
        <w:rPr>
          <w:rFonts w:asciiTheme="minorHAnsi" w:hAnsiTheme="minorHAnsi"/>
          <w:b/>
          <w:sz w:val="22"/>
          <w:szCs w:val="22"/>
        </w:rPr>
        <w:t>Failure of clubs to</w:t>
      </w:r>
      <w:r w:rsidR="00CC07F2" w:rsidRPr="00296933">
        <w:rPr>
          <w:rFonts w:asciiTheme="minorHAnsi" w:hAnsiTheme="minorHAnsi"/>
          <w:b/>
          <w:sz w:val="22"/>
          <w:szCs w:val="22"/>
        </w:rPr>
        <w:t xml:space="preserve"> submit </w:t>
      </w:r>
      <w:r w:rsidR="00CC07F2" w:rsidRPr="00296933">
        <w:rPr>
          <w:rFonts w:asciiTheme="minorHAnsi" w:hAnsiTheme="minorHAnsi"/>
          <w:b/>
          <w:sz w:val="22"/>
          <w:szCs w:val="22"/>
        </w:rPr>
        <w:lastRenderedPageBreak/>
        <w:t>reports by the May 31</w:t>
      </w:r>
      <w:r w:rsidR="00E3026F" w:rsidRPr="00296933">
        <w:rPr>
          <w:rFonts w:asciiTheme="minorHAnsi" w:hAnsiTheme="minorHAnsi"/>
          <w:b/>
          <w:sz w:val="22"/>
          <w:szCs w:val="22"/>
        </w:rPr>
        <w:t>, 2019</w:t>
      </w:r>
      <w:r w:rsidR="00CC07F2" w:rsidRPr="00296933">
        <w:rPr>
          <w:rFonts w:asciiTheme="minorHAnsi" w:hAnsiTheme="minorHAnsi"/>
          <w:b/>
          <w:sz w:val="22"/>
          <w:szCs w:val="22"/>
        </w:rPr>
        <w:t xml:space="preserve"> deadline </w:t>
      </w:r>
      <w:r w:rsidR="001A7C4F" w:rsidRPr="00296933">
        <w:rPr>
          <w:rFonts w:asciiTheme="minorHAnsi" w:hAnsiTheme="minorHAnsi"/>
          <w:b/>
          <w:sz w:val="22"/>
          <w:szCs w:val="22"/>
        </w:rPr>
        <w:t xml:space="preserve">may </w:t>
      </w:r>
      <w:r w:rsidR="00CC07F2" w:rsidRPr="00296933">
        <w:rPr>
          <w:rFonts w:asciiTheme="minorHAnsi" w:hAnsiTheme="minorHAnsi"/>
          <w:b/>
          <w:sz w:val="22"/>
          <w:szCs w:val="22"/>
        </w:rPr>
        <w:t xml:space="preserve">also affect the district’s ability to receive the </w:t>
      </w:r>
      <w:r w:rsidR="00E3026F" w:rsidRPr="00296933">
        <w:rPr>
          <w:rFonts w:asciiTheme="minorHAnsi" w:hAnsiTheme="minorHAnsi"/>
          <w:b/>
          <w:sz w:val="22"/>
          <w:szCs w:val="22"/>
        </w:rPr>
        <w:t>2019-2020</w:t>
      </w:r>
      <w:r w:rsidR="00CC07F2" w:rsidRPr="00296933">
        <w:rPr>
          <w:rFonts w:asciiTheme="minorHAnsi" w:hAnsiTheme="minorHAnsi"/>
          <w:b/>
          <w:sz w:val="22"/>
          <w:szCs w:val="22"/>
        </w:rPr>
        <w:t xml:space="preserve"> grant money from TRF and potentially shorten the time all clubs</w:t>
      </w:r>
      <w:r w:rsidR="00E3026F" w:rsidRPr="00296933">
        <w:rPr>
          <w:rFonts w:asciiTheme="minorHAnsi" w:hAnsiTheme="minorHAnsi"/>
          <w:b/>
          <w:sz w:val="22"/>
          <w:szCs w:val="22"/>
        </w:rPr>
        <w:t xml:space="preserve"> in the district</w:t>
      </w:r>
      <w:r w:rsidR="00CC07F2" w:rsidRPr="00296933">
        <w:rPr>
          <w:rFonts w:asciiTheme="minorHAnsi" w:hAnsiTheme="minorHAnsi"/>
          <w:b/>
          <w:sz w:val="22"/>
          <w:szCs w:val="22"/>
        </w:rPr>
        <w:t xml:space="preserve"> have to implement projects in </w:t>
      </w:r>
      <w:r w:rsidR="00E3026F" w:rsidRPr="00296933">
        <w:rPr>
          <w:rFonts w:asciiTheme="minorHAnsi" w:hAnsiTheme="minorHAnsi"/>
          <w:b/>
          <w:sz w:val="22"/>
          <w:szCs w:val="22"/>
        </w:rPr>
        <w:t>2019-2020</w:t>
      </w:r>
      <w:r w:rsidR="00CC07F2" w:rsidRPr="00296933">
        <w:rPr>
          <w:rFonts w:asciiTheme="minorHAnsi" w:hAnsiTheme="minorHAnsi"/>
          <w:b/>
          <w:sz w:val="22"/>
          <w:szCs w:val="22"/>
        </w:rPr>
        <w:t>.</w:t>
      </w:r>
      <w:r w:rsidR="00CC07F2" w:rsidRPr="00296933">
        <w:rPr>
          <w:rFonts w:asciiTheme="minorHAnsi" w:hAnsiTheme="minorHAnsi"/>
          <w:sz w:val="22"/>
          <w:szCs w:val="22"/>
        </w:rPr>
        <w:t xml:space="preserve">  If clubs encounter circumstances beyond their control that delay implementation and reporting on their </w:t>
      </w:r>
      <w:r w:rsidR="00FB1794" w:rsidRPr="00296933">
        <w:rPr>
          <w:rFonts w:asciiTheme="minorHAnsi" w:hAnsiTheme="minorHAnsi"/>
          <w:sz w:val="22"/>
          <w:szCs w:val="22"/>
        </w:rPr>
        <w:t>2018-19</w:t>
      </w:r>
      <w:r w:rsidR="00CC07F2" w:rsidRPr="00296933">
        <w:rPr>
          <w:rFonts w:asciiTheme="minorHAnsi" w:hAnsiTheme="minorHAnsi"/>
          <w:sz w:val="22"/>
          <w:szCs w:val="22"/>
        </w:rPr>
        <w:t xml:space="preserve"> grant project, the club president or grants manager should contact the Grant Subcommittee Chair, </w:t>
      </w:r>
      <w:r w:rsidR="00CC07F2" w:rsidRPr="00296933">
        <w:rPr>
          <w:rFonts w:asciiTheme="minorHAnsi" w:hAnsiTheme="minorHAnsi"/>
          <w:b/>
          <w:sz w:val="22"/>
          <w:szCs w:val="22"/>
        </w:rPr>
        <w:t xml:space="preserve">Kent Shelman </w:t>
      </w:r>
      <w:hyperlink r:id="rId12" w:history="1">
        <w:r w:rsidR="00CC07F2" w:rsidRPr="00296933">
          <w:rPr>
            <w:rStyle w:val="Hyperlink"/>
            <w:rFonts w:asciiTheme="minorHAnsi" w:hAnsiTheme="minorHAnsi"/>
            <w:sz w:val="22"/>
            <w:szCs w:val="22"/>
          </w:rPr>
          <w:t>Kentshelman86@gmail.com</w:t>
        </w:r>
      </w:hyperlink>
      <w:r w:rsidR="00FB1794" w:rsidRPr="00296933">
        <w:rPr>
          <w:rFonts w:asciiTheme="minorHAnsi" w:hAnsiTheme="minorHAnsi"/>
          <w:sz w:val="22"/>
          <w:szCs w:val="22"/>
        </w:rPr>
        <w:t xml:space="preserve">, 816-510-9945 </w:t>
      </w:r>
      <w:r w:rsidR="00176381" w:rsidRPr="00296933">
        <w:rPr>
          <w:rFonts w:asciiTheme="minorHAnsi" w:hAnsiTheme="minorHAnsi"/>
          <w:sz w:val="22"/>
          <w:szCs w:val="22"/>
        </w:rPr>
        <w:t>immediately upon identification of the problem</w:t>
      </w:r>
      <w:r w:rsidR="00CC07F2" w:rsidRPr="00296933">
        <w:rPr>
          <w:rFonts w:asciiTheme="minorHAnsi" w:hAnsiTheme="minorHAnsi"/>
          <w:sz w:val="22"/>
          <w:szCs w:val="22"/>
        </w:rPr>
        <w:t>.</w:t>
      </w:r>
    </w:p>
    <w:p w14:paraId="47A6FBBA" w14:textId="39161E75" w:rsidR="00952602" w:rsidRPr="00296933" w:rsidRDefault="00952602" w:rsidP="00E25D2A">
      <w:pPr>
        <w:pStyle w:val="ListParagraph"/>
        <w:rPr>
          <w:rFonts w:asciiTheme="minorHAnsi" w:hAnsiTheme="minorHAnsi"/>
          <w:sz w:val="22"/>
          <w:szCs w:val="22"/>
        </w:rPr>
      </w:pPr>
    </w:p>
    <w:p w14:paraId="0CBEB256" w14:textId="209B3E74" w:rsidR="0070399E" w:rsidRPr="00296933" w:rsidRDefault="005C433B" w:rsidP="00067B8F">
      <w:pPr>
        <w:rPr>
          <w:rFonts w:asciiTheme="minorHAnsi" w:hAnsiTheme="minorHAnsi"/>
          <w:b/>
          <w:sz w:val="22"/>
          <w:szCs w:val="22"/>
        </w:rPr>
      </w:pPr>
      <w:r w:rsidRPr="00296933">
        <w:rPr>
          <w:rFonts w:asciiTheme="minorHAnsi" w:hAnsiTheme="minorHAnsi"/>
          <w:b/>
          <w:sz w:val="22"/>
          <w:szCs w:val="22"/>
        </w:rPr>
        <w:t>Selection Criteria</w:t>
      </w:r>
    </w:p>
    <w:p w14:paraId="3B0278CE" w14:textId="78A9AD1C" w:rsidR="005C433B" w:rsidRPr="00296933" w:rsidRDefault="00A540B7" w:rsidP="00067B8F">
      <w:pPr>
        <w:rPr>
          <w:rFonts w:asciiTheme="minorHAnsi" w:hAnsiTheme="minorHAnsi"/>
          <w:sz w:val="22"/>
          <w:szCs w:val="22"/>
        </w:rPr>
      </w:pPr>
      <w:r w:rsidRPr="00296933">
        <w:rPr>
          <w:rFonts w:asciiTheme="minorHAnsi" w:hAnsiTheme="minorHAnsi"/>
          <w:sz w:val="22"/>
          <w:szCs w:val="22"/>
        </w:rPr>
        <w:t>Should the number of District Grant applications exceed avail</w:t>
      </w:r>
      <w:r w:rsidR="00FA7EF1" w:rsidRPr="00296933">
        <w:rPr>
          <w:rFonts w:asciiTheme="minorHAnsi" w:hAnsiTheme="minorHAnsi"/>
          <w:sz w:val="22"/>
          <w:szCs w:val="22"/>
        </w:rPr>
        <w:t xml:space="preserve">able funding, preference in awarding </w:t>
      </w:r>
      <w:r w:rsidRPr="00296933">
        <w:rPr>
          <w:rFonts w:asciiTheme="minorHAnsi" w:hAnsiTheme="minorHAnsi"/>
          <w:sz w:val="22"/>
          <w:szCs w:val="22"/>
        </w:rPr>
        <w:t>a District Grant will be given to clubs that:</w:t>
      </w:r>
      <w:r w:rsidR="0070399E" w:rsidRPr="00296933">
        <w:rPr>
          <w:rFonts w:asciiTheme="minorHAnsi" w:hAnsiTheme="minorHAnsi"/>
          <w:sz w:val="22"/>
          <w:szCs w:val="22"/>
        </w:rPr>
        <w:t xml:space="preserve"> </w:t>
      </w:r>
      <w:r w:rsidR="00487269" w:rsidRPr="00296933">
        <w:rPr>
          <w:rFonts w:asciiTheme="minorHAnsi" w:hAnsiTheme="minorHAnsi"/>
          <w:sz w:val="22"/>
          <w:szCs w:val="22"/>
        </w:rPr>
        <w:t xml:space="preserve"> </w:t>
      </w:r>
      <w:r w:rsidR="00CE5ED4" w:rsidRPr="00296933">
        <w:rPr>
          <w:rFonts w:asciiTheme="minorHAnsi" w:hAnsiTheme="minorHAnsi"/>
          <w:sz w:val="22"/>
          <w:szCs w:val="22"/>
        </w:rPr>
        <w:t>P</w:t>
      </w:r>
      <w:r w:rsidR="00EF52C9" w:rsidRPr="00296933">
        <w:rPr>
          <w:rFonts w:asciiTheme="minorHAnsi" w:hAnsiTheme="minorHAnsi"/>
          <w:sz w:val="22"/>
          <w:szCs w:val="22"/>
        </w:rPr>
        <w:t>rojects</w:t>
      </w:r>
      <w:r w:rsidR="00CE5ED4" w:rsidRPr="00296933">
        <w:rPr>
          <w:rFonts w:asciiTheme="minorHAnsi" w:hAnsiTheme="minorHAnsi"/>
          <w:sz w:val="22"/>
          <w:szCs w:val="22"/>
        </w:rPr>
        <w:t xml:space="preserve"> that meet the three criteria listed below will have priority in grant awards.</w:t>
      </w:r>
    </w:p>
    <w:p w14:paraId="6D1E212F" w14:textId="77777777" w:rsidR="00DD7E22" w:rsidRPr="00296933" w:rsidRDefault="00DD7E22" w:rsidP="00067B8F">
      <w:pPr>
        <w:rPr>
          <w:rFonts w:asciiTheme="minorHAnsi" w:hAnsiTheme="minorHAnsi"/>
          <w:sz w:val="22"/>
          <w:szCs w:val="22"/>
        </w:rPr>
      </w:pPr>
    </w:p>
    <w:p w14:paraId="5CF41B46" w14:textId="2A5EB422" w:rsidR="0071718E" w:rsidRPr="00296933" w:rsidRDefault="006C106D" w:rsidP="00067B8F">
      <w:pPr>
        <w:pStyle w:val="ListParagraph"/>
        <w:numPr>
          <w:ilvl w:val="0"/>
          <w:numId w:val="19"/>
        </w:numPr>
        <w:rPr>
          <w:rFonts w:asciiTheme="minorHAnsi" w:hAnsiTheme="minorHAnsi"/>
          <w:sz w:val="22"/>
          <w:szCs w:val="22"/>
        </w:rPr>
      </w:pPr>
      <w:r w:rsidRPr="00296933">
        <w:rPr>
          <w:rFonts w:asciiTheme="minorHAnsi" w:hAnsiTheme="minorHAnsi"/>
          <w:sz w:val="22"/>
          <w:szCs w:val="22"/>
        </w:rPr>
        <w:t>Have a history of</w:t>
      </w:r>
      <w:r w:rsidR="0071718E" w:rsidRPr="00296933">
        <w:rPr>
          <w:rFonts w:asciiTheme="minorHAnsi" w:hAnsiTheme="minorHAnsi"/>
          <w:sz w:val="22"/>
          <w:szCs w:val="22"/>
        </w:rPr>
        <w:t xml:space="preserve"> per capita giving to </w:t>
      </w:r>
      <w:r w:rsidR="004D18CC" w:rsidRPr="00296933">
        <w:rPr>
          <w:rFonts w:asciiTheme="minorHAnsi" w:hAnsiTheme="minorHAnsi"/>
          <w:sz w:val="22"/>
          <w:szCs w:val="22"/>
        </w:rPr>
        <w:t>TRF</w:t>
      </w:r>
      <w:r w:rsidR="00EF52C9" w:rsidRPr="00296933">
        <w:rPr>
          <w:rFonts w:asciiTheme="minorHAnsi" w:hAnsiTheme="minorHAnsi"/>
          <w:sz w:val="22"/>
          <w:szCs w:val="22"/>
        </w:rPr>
        <w:t>, AF-SHARE</w:t>
      </w:r>
      <w:r w:rsidR="00BD460E" w:rsidRPr="00296933">
        <w:rPr>
          <w:rFonts w:asciiTheme="minorHAnsi" w:hAnsiTheme="minorHAnsi"/>
          <w:sz w:val="22"/>
          <w:szCs w:val="22"/>
        </w:rPr>
        <w:t>.</w:t>
      </w:r>
    </w:p>
    <w:p w14:paraId="6D142C63" w14:textId="76C677A7" w:rsidR="00DD7E22" w:rsidRPr="00296933" w:rsidRDefault="00DD7E22" w:rsidP="00067B8F">
      <w:pPr>
        <w:pStyle w:val="ListParagraph"/>
        <w:numPr>
          <w:ilvl w:val="0"/>
          <w:numId w:val="19"/>
        </w:numPr>
        <w:rPr>
          <w:rFonts w:asciiTheme="minorHAnsi" w:hAnsiTheme="minorHAnsi"/>
          <w:sz w:val="22"/>
          <w:szCs w:val="22"/>
        </w:rPr>
      </w:pPr>
      <w:r w:rsidRPr="00296933">
        <w:rPr>
          <w:rFonts w:asciiTheme="minorHAnsi" w:hAnsiTheme="minorHAnsi"/>
          <w:sz w:val="22"/>
          <w:szCs w:val="22"/>
        </w:rPr>
        <w:t xml:space="preserve">Sponsor </w:t>
      </w:r>
      <w:r w:rsidR="007719D2" w:rsidRPr="00296933">
        <w:rPr>
          <w:rFonts w:asciiTheme="minorHAnsi" w:hAnsiTheme="minorHAnsi"/>
          <w:sz w:val="22"/>
          <w:szCs w:val="22"/>
        </w:rPr>
        <w:t xml:space="preserve">a community service project.  Small international service projects </w:t>
      </w:r>
      <w:r w:rsidRPr="00296933">
        <w:rPr>
          <w:rFonts w:asciiTheme="minorHAnsi" w:hAnsiTheme="minorHAnsi"/>
          <w:sz w:val="22"/>
          <w:szCs w:val="22"/>
        </w:rPr>
        <w:t>will be considered after community service projects.</w:t>
      </w:r>
    </w:p>
    <w:p w14:paraId="74997B14" w14:textId="291F681F" w:rsidR="00DD7E22" w:rsidRPr="00296933" w:rsidRDefault="00287C41" w:rsidP="00287C41">
      <w:pPr>
        <w:pStyle w:val="ListParagraph"/>
        <w:numPr>
          <w:ilvl w:val="0"/>
          <w:numId w:val="19"/>
        </w:numPr>
        <w:rPr>
          <w:rFonts w:asciiTheme="minorHAnsi" w:hAnsiTheme="minorHAnsi"/>
          <w:sz w:val="22"/>
          <w:szCs w:val="22"/>
        </w:rPr>
      </w:pPr>
      <w:r w:rsidRPr="00296933">
        <w:rPr>
          <w:rFonts w:asciiTheme="minorHAnsi" w:hAnsiTheme="minorHAnsi"/>
          <w:sz w:val="22"/>
          <w:szCs w:val="22"/>
        </w:rPr>
        <w:t xml:space="preserve">Present </w:t>
      </w:r>
      <w:r w:rsidR="00C33A1D" w:rsidRPr="00296933">
        <w:rPr>
          <w:rFonts w:asciiTheme="minorHAnsi" w:hAnsiTheme="minorHAnsi"/>
          <w:sz w:val="22"/>
          <w:szCs w:val="22"/>
        </w:rPr>
        <w:t>plans to recognize Rotary in signage related to the project or through a local publicity.</w:t>
      </w:r>
    </w:p>
    <w:p w14:paraId="2779FE79" w14:textId="5D226355" w:rsidR="002C11FF" w:rsidRPr="00296933" w:rsidRDefault="002C11FF" w:rsidP="002C11FF">
      <w:pPr>
        <w:rPr>
          <w:rFonts w:asciiTheme="minorHAnsi" w:hAnsiTheme="minorHAnsi"/>
          <w:sz w:val="22"/>
          <w:szCs w:val="22"/>
        </w:rPr>
      </w:pPr>
    </w:p>
    <w:p w14:paraId="0E242062" w14:textId="387AE5C0" w:rsidR="00685E00" w:rsidRPr="00296933" w:rsidRDefault="00B30CE0" w:rsidP="00A44F65">
      <w:pPr>
        <w:rPr>
          <w:rFonts w:asciiTheme="minorHAnsi" w:hAnsiTheme="minorHAnsi"/>
          <w:sz w:val="22"/>
          <w:szCs w:val="22"/>
        </w:rPr>
      </w:pPr>
      <w:r w:rsidRPr="00296933">
        <w:rPr>
          <w:rFonts w:asciiTheme="minorHAnsi" w:hAnsiTheme="minorHAnsi"/>
          <w:b/>
          <w:sz w:val="22"/>
          <w:szCs w:val="22"/>
        </w:rPr>
        <w:t xml:space="preserve">Recommended </w:t>
      </w:r>
      <w:r w:rsidR="00670D9B" w:rsidRPr="00296933">
        <w:rPr>
          <w:rFonts w:asciiTheme="minorHAnsi" w:hAnsiTheme="minorHAnsi"/>
          <w:b/>
          <w:sz w:val="22"/>
          <w:szCs w:val="22"/>
        </w:rPr>
        <w:t>Club Timeline</w:t>
      </w:r>
      <w:r w:rsidR="00365AEF" w:rsidRPr="00296933">
        <w:rPr>
          <w:rFonts w:asciiTheme="minorHAnsi" w:hAnsiTheme="minorHAnsi"/>
          <w:sz w:val="22"/>
          <w:szCs w:val="22"/>
        </w:rPr>
        <w:t>:</w:t>
      </w:r>
      <w:r w:rsidR="00234902" w:rsidRPr="00296933">
        <w:rPr>
          <w:rFonts w:asciiTheme="minorHAnsi" w:hAnsiTheme="minorHAnsi"/>
          <w:sz w:val="22"/>
          <w:szCs w:val="22"/>
        </w:rPr>
        <w:t xml:space="preserve"> </w:t>
      </w:r>
    </w:p>
    <w:p w14:paraId="23978E0A" w14:textId="21B64ED3" w:rsidR="0089668C" w:rsidRPr="00296933" w:rsidRDefault="00670D9B" w:rsidP="00287C41">
      <w:pPr>
        <w:numPr>
          <w:ilvl w:val="0"/>
          <w:numId w:val="12"/>
        </w:numPr>
        <w:rPr>
          <w:rFonts w:asciiTheme="minorHAnsi" w:hAnsiTheme="minorHAnsi"/>
          <w:sz w:val="22"/>
          <w:szCs w:val="22"/>
        </w:rPr>
      </w:pPr>
      <w:r w:rsidRPr="00296933">
        <w:rPr>
          <w:rFonts w:asciiTheme="minorHAnsi" w:hAnsiTheme="minorHAnsi"/>
          <w:b/>
          <w:sz w:val="22"/>
          <w:szCs w:val="22"/>
        </w:rPr>
        <w:t xml:space="preserve">January </w:t>
      </w:r>
      <w:r w:rsidR="008D6010" w:rsidRPr="00296933">
        <w:rPr>
          <w:rFonts w:asciiTheme="minorHAnsi" w:hAnsiTheme="minorHAnsi"/>
          <w:b/>
          <w:sz w:val="22"/>
          <w:szCs w:val="22"/>
        </w:rPr>
        <w:t>2018</w:t>
      </w:r>
      <w:r w:rsidR="00C21724" w:rsidRPr="00296933">
        <w:rPr>
          <w:rFonts w:asciiTheme="minorHAnsi" w:hAnsiTheme="minorHAnsi"/>
          <w:sz w:val="22"/>
          <w:szCs w:val="22"/>
        </w:rPr>
        <w:t xml:space="preserve">, </w:t>
      </w:r>
      <w:r w:rsidRPr="00296933">
        <w:rPr>
          <w:rFonts w:asciiTheme="minorHAnsi" w:hAnsiTheme="minorHAnsi"/>
          <w:sz w:val="22"/>
          <w:szCs w:val="22"/>
        </w:rPr>
        <w:t xml:space="preserve">The </w:t>
      </w:r>
      <w:r w:rsidR="008D6010" w:rsidRPr="00296933">
        <w:rPr>
          <w:rFonts w:asciiTheme="minorHAnsi" w:hAnsiTheme="minorHAnsi"/>
          <w:sz w:val="22"/>
          <w:szCs w:val="22"/>
        </w:rPr>
        <w:t>2018-19</w:t>
      </w:r>
      <w:r w:rsidRPr="00296933">
        <w:rPr>
          <w:rFonts w:asciiTheme="minorHAnsi" w:hAnsiTheme="minorHAnsi"/>
          <w:sz w:val="22"/>
          <w:szCs w:val="22"/>
        </w:rPr>
        <w:t xml:space="preserve"> Club President (working jointly with the 201</w:t>
      </w:r>
      <w:r w:rsidR="00902B2E" w:rsidRPr="00296933">
        <w:rPr>
          <w:rFonts w:asciiTheme="minorHAnsi" w:hAnsiTheme="minorHAnsi"/>
          <w:sz w:val="22"/>
          <w:szCs w:val="22"/>
        </w:rPr>
        <w:t>7</w:t>
      </w:r>
      <w:r w:rsidRPr="00296933">
        <w:rPr>
          <w:rFonts w:asciiTheme="minorHAnsi" w:hAnsiTheme="minorHAnsi"/>
          <w:sz w:val="22"/>
          <w:szCs w:val="22"/>
        </w:rPr>
        <w:t>-1</w:t>
      </w:r>
      <w:r w:rsidR="00902B2E" w:rsidRPr="00296933">
        <w:rPr>
          <w:rFonts w:asciiTheme="minorHAnsi" w:hAnsiTheme="minorHAnsi"/>
          <w:sz w:val="22"/>
          <w:szCs w:val="22"/>
        </w:rPr>
        <w:t>8</w:t>
      </w:r>
      <w:r w:rsidRPr="00296933">
        <w:rPr>
          <w:rFonts w:asciiTheme="minorHAnsi" w:hAnsiTheme="minorHAnsi"/>
          <w:sz w:val="22"/>
          <w:szCs w:val="22"/>
        </w:rPr>
        <w:t xml:space="preserve"> Club President) </w:t>
      </w:r>
      <w:r w:rsidR="00902B2E" w:rsidRPr="00296933">
        <w:rPr>
          <w:rFonts w:asciiTheme="minorHAnsi" w:hAnsiTheme="minorHAnsi"/>
          <w:sz w:val="22"/>
          <w:szCs w:val="22"/>
        </w:rPr>
        <w:t>should</w:t>
      </w:r>
      <w:r w:rsidRPr="00296933">
        <w:rPr>
          <w:rFonts w:asciiTheme="minorHAnsi" w:hAnsiTheme="minorHAnsi"/>
          <w:sz w:val="22"/>
          <w:szCs w:val="22"/>
        </w:rPr>
        <w:t xml:space="preserve"> begin </w:t>
      </w:r>
      <w:r w:rsidR="00883D23" w:rsidRPr="00296933">
        <w:rPr>
          <w:rFonts w:asciiTheme="minorHAnsi" w:hAnsiTheme="minorHAnsi"/>
          <w:sz w:val="22"/>
          <w:szCs w:val="22"/>
        </w:rPr>
        <w:t xml:space="preserve">project development and grant </w:t>
      </w:r>
      <w:r w:rsidRPr="00296933">
        <w:rPr>
          <w:rFonts w:asciiTheme="minorHAnsi" w:hAnsiTheme="minorHAnsi"/>
          <w:sz w:val="22"/>
          <w:szCs w:val="22"/>
        </w:rPr>
        <w:t xml:space="preserve">preparation by January </w:t>
      </w:r>
      <w:r w:rsidR="008D6010" w:rsidRPr="00296933">
        <w:rPr>
          <w:rFonts w:asciiTheme="minorHAnsi" w:hAnsiTheme="minorHAnsi"/>
          <w:sz w:val="22"/>
          <w:szCs w:val="22"/>
        </w:rPr>
        <w:t>2018</w:t>
      </w:r>
      <w:r w:rsidRPr="00296933">
        <w:rPr>
          <w:rFonts w:asciiTheme="minorHAnsi" w:hAnsiTheme="minorHAnsi"/>
          <w:sz w:val="22"/>
          <w:szCs w:val="22"/>
        </w:rPr>
        <w:t xml:space="preserve"> in order to meet all grant application deadlines. </w:t>
      </w:r>
    </w:p>
    <w:p w14:paraId="0830CF08" w14:textId="77777777" w:rsidR="0089668C" w:rsidRPr="00296933" w:rsidRDefault="0089668C" w:rsidP="007A3AC9">
      <w:pPr>
        <w:rPr>
          <w:rFonts w:asciiTheme="minorHAnsi" w:hAnsiTheme="minorHAnsi"/>
          <w:sz w:val="22"/>
          <w:szCs w:val="22"/>
        </w:rPr>
      </w:pPr>
    </w:p>
    <w:p w14:paraId="34811DB8" w14:textId="71A9F5F2" w:rsidR="00067B8F" w:rsidRPr="00403C0F" w:rsidRDefault="00067B8F" w:rsidP="007A3AC9">
      <w:pPr>
        <w:rPr>
          <w:rFonts w:asciiTheme="minorHAnsi" w:hAnsiTheme="minorHAnsi"/>
          <w:sz w:val="22"/>
          <w:szCs w:val="22"/>
        </w:rPr>
      </w:pPr>
      <w:r w:rsidRPr="00296933">
        <w:rPr>
          <w:rFonts w:asciiTheme="minorHAnsi" w:hAnsiTheme="minorHAnsi"/>
          <w:sz w:val="22"/>
          <w:szCs w:val="22"/>
        </w:rPr>
        <w:t xml:space="preserve">*A club grant manager is any Rotary club member, other than the </w:t>
      </w:r>
      <w:r w:rsidR="008D6010" w:rsidRPr="00296933">
        <w:rPr>
          <w:rFonts w:asciiTheme="minorHAnsi" w:hAnsiTheme="minorHAnsi"/>
          <w:sz w:val="22"/>
          <w:szCs w:val="22"/>
        </w:rPr>
        <w:t>2018-19</w:t>
      </w:r>
      <w:r w:rsidRPr="00296933">
        <w:rPr>
          <w:rFonts w:asciiTheme="minorHAnsi" w:hAnsiTheme="minorHAnsi"/>
          <w:sz w:val="22"/>
          <w:szCs w:val="22"/>
        </w:rPr>
        <w:t xml:space="preserve"> club president, who agrees to:  1) attend Grant Management Training, 2) work with club committees to develop grant applications that meet D6040 and TRF grant guidelines, 3) assist the club president </w:t>
      </w:r>
      <w:r w:rsidR="00572764" w:rsidRPr="00296933">
        <w:rPr>
          <w:rFonts w:asciiTheme="minorHAnsi" w:hAnsiTheme="minorHAnsi"/>
          <w:sz w:val="22"/>
          <w:szCs w:val="22"/>
        </w:rPr>
        <w:t>in meeting deadlines, 4) ensure</w:t>
      </w:r>
      <w:r w:rsidRPr="00296933">
        <w:rPr>
          <w:rFonts w:asciiTheme="minorHAnsi" w:hAnsiTheme="minorHAnsi"/>
          <w:sz w:val="22"/>
          <w:szCs w:val="22"/>
        </w:rPr>
        <w:t xml:space="preserve"> grants are implemented according t</w:t>
      </w:r>
      <w:r w:rsidR="00572764" w:rsidRPr="00296933">
        <w:rPr>
          <w:rFonts w:asciiTheme="minorHAnsi" w:hAnsiTheme="minorHAnsi"/>
          <w:sz w:val="22"/>
          <w:szCs w:val="22"/>
        </w:rPr>
        <w:t>o all guidelines, and 5) ensure</w:t>
      </w:r>
      <w:r w:rsidRPr="00296933">
        <w:rPr>
          <w:rFonts w:asciiTheme="minorHAnsi" w:hAnsiTheme="minorHAnsi"/>
          <w:sz w:val="22"/>
          <w:szCs w:val="22"/>
        </w:rPr>
        <w:t xml:space="preserve"> that final reports are submitted in the format a</w:t>
      </w:r>
      <w:r w:rsidR="00DF12D4" w:rsidRPr="00296933">
        <w:rPr>
          <w:rFonts w:asciiTheme="minorHAnsi" w:hAnsiTheme="minorHAnsi"/>
          <w:sz w:val="22"/>
          <w:szCs w:val="22"/>
        </w:rPr>
        <w:t>nd by the designated deadlines.</w:t>
      </w:r>
    </w:p>
    <w:p w14:paraId="235A1DC8" w14:textId="77777777" w:rsidR="00067B8F" w:rsidRPr="00403C0F" w:rsidRDefault="00067B8F" w:rsidP="007A3AC9">
      <w:pPr>
        <w:rPr>
          <w:rFonts w:asciiTheme="minorHAnsi" w:hAnsiTheme="minorHAnsi"/>
          <w:sz w:val="22"/>
          <w:szCs w:val="22"/>
        </w:rPr>
      </w:pPr>
    </w:p>
    <w:p w14:paraId="64B0D1CA" w14:textId="537A6F6E" w:rsidR="00B32A54" w:rsidRPr="00403C0F" w:rsidRDefault="00B32A54" w:rsidP="007A3AC9">
      <w:pPr>
        <w:rPr>
          <w:rFonts w:asciiTheme="minorHAnsi" w:hAnsiTheme="minorHAnsi"/>
          <w:b/>
          <w:sz w:val="22"/>
          <w:szCs w:val="22"/>
        </w:rPr>
      </w:pPr>
    </w:p>
    <w:sectPr w:rsidR="00B32A54" w:rsidRPr="00403C0F" w:rsidSect="00CF2366">
      <w:footerReference w:type="even" r:id="rId13"/>
      <w:footerReference w:type="default" r:id="rId1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88EE3" w14:textId="77777777" w:rsidR="00A820B5" w:rsidRDefault="00A820B5">
      <w:r>
        <w:separator/>
      </w:r>
    </w:p>
  </w:endnote>
  <w:endnote w:type="continuationSeparator" w:id="0">
    <w:p w14:paraId="681427C4" w14:textId="77777777" w:rsidR="00A820B5" w:rsidRDefault="00A8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544C" w14:textId="77777777" w:rsidR="00602A1F" w:rsidRDefault="00602A1F" w:rsidP="002C11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9DC7E4" w14:textId="77777777" w:rsidR="00602A1F" w:rsidRDefault="00602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7E9C3" w14:textId="6919E017" w:rsidR="00602A1F" w:rsidRDefault="00602A1F" w:rsidP="002C11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2167">
      <w:rPr>
        <w:rStyle w:val="PageNumber"/>
        <w:noProof/>
      </w:rPr>
      <w:t>1</w:t>
    </w:r>
    <w:r>
      <w:rPr>
        <w:rStyle w:val="PageNumber"/>
      </w:rPr>
      <w:fldChar w:fldCharType="end"/>
    </w:r>
  </w:p>
  <w:p w14:paraId="20CFCC49" w14:textId="28FF4AEB" w:rsidR="00602A1F" w:rsidRPr="009F2A08" w:rsidRDefault="00602A1F">
    <w:pPr>
      <w:pStyle w:val="Footer"/>
      <w:rPr>
        <w:rFonts w:asciiTheme="minorHAnsi" w:hAnsiTheme="minorHAnsi"/>
        <w:sz w:val="20"/>
        <w:szCs w:val="20"/>
      </w:rPr>
    </w:pPr>
    <w:r>
      <w:rPr>
        <w:rFonts w:asciiTheme="minorHAnsi" w:hAnsiTheme="minorHAnsi"/>
        <w:sz w:val="20"/>
        <w:szCs w:val="20"/>
      </w:rPr>
      <w:t>Effective January 1,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A40DA" w14:textId="77777777" w:rsidR="00A820B5" w:rsidRDefault="00A820B5">
      <w:r>
        <w:separator/>
      </w:r>
    </w:p>
  </w:footnote>
  <w:footnote w:type="continuationSeparator" w:id="0">
    <w:p w14:paraId="4837398B" w14:textId="77777777" w:rsidR="00A820B5" w:rsidRDefault="00A82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144"/>
    <w:multiLevelType w:val="hybridMultilevel"/>
    <w:tmpl w:val="F5B23244"/>
    <w:lvl w:ilvl="0" w:tplc="B48A7E82">
      <w:start w:val="1"/>
      <w:numFmt w:val="decimal"/>
      <w:lvlText w:val="%1."/>
      <w:lvlJc w:val="left"/>
      <w:pPr>
        <w:tabs>
          <w:tab w:val="num" w:pos="720"/>
        </w:tabs>
        <w:ind w:left="720" w:hanging="360"/>
      </w:pPr>
      <w:rPr>
        <w:rFonts w:ascii="Times New Roman" w:eastAsia="Times New Roman" w:hAnsi="Times New Roman" w:cs="Times New Roman"/>
      </w:rPr>
    </w:lvl>
    <w:lvl w:ilvl="1" w:tplc="DF101F9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B0D61"/>
    <w:multiLevelType w:val="hybridMultilevel"/>
    <w:tmpl w:val="4E744DBE"/>
    <w:lvl w:ilvl="0" w:tplc="055C194E">
      <w:start w:val="1"/>
      <w:numFmt w:val="decimal"/>
      <w:lvlText w:val="%1."/>
      <w:lvlJc w:val="left"/>
      <w:pPr>
        <w:tabs>
          <w:tab w:val="num" w:pos="720"/>
        </w:tabs>
        <w:ind w:left="720" w:hanging="360"/>
      </w:pPr>
    </w:lvl>
    <w:lvl w:ilvl="1" w:tplc="275A2AB6" w:tentative="1">
      <w:start w:val="1"/>
      <w:numFmt w:val="decimal"/>
      <w:lvlText w:val="%2."/>
      <w:lvlJc w:val="left"/>
      <w:pPr>
        <w:tabs>
          <w:tab w:val="num" w:pos="1440"/>
        </w:tabs>
        <w:ind w:left="1440" w:hanging="360"/>
      </w:pPr>
    </w:lvl>
    <w:lvl w:ilvl="2" w:tplc="E6B40D92" w:tentative="1">
      <w:start w:val="1"/>
      <w:numFmt w:val="decimal"/>
      <w:lvlText w:val="%3."/>
      <w:lvlJc w:val="left"/>
      <w:pPr>
        <w:tabs>
          <w:tab w:val="num" w:pos="2160"/>
        </w:tabs>
        <w:ind w:left="2160" w:hanging="360"/>
      </w:pPr>
    </w:lvl>
    <w:lvl w:ilvl="3" w:tplc="148229F0" w:tentative="1">
      <w:start w:val="1"/>
      <w:numFmt w:val="decimal"/>
      <w:lvlText w:val="%4."/>
      <w:lvlJc w:val="left"/>
      <w:pPr>
        <w:tabs>
          <w:tab w:val="num" w:pos="2880"/>
        </w:tabs>
        <w:ind w:left="2880" w:hanging="360"/>
      </w:pPr>
    </w:lvl>
    <w:lvl w:ilvl="4" w:tplc="5E925D50" w:tentative="1">
      <w:start w:val="1"/>
      <w:numFmt w:val="decimal"/>
      <w:lvlText w:val="%5."/>
      <w:lvlJc w:val="left"/>
      <w:pPr>
        <w:tabs>
          <w:tab w:val="num" w:pos="3600"/>
        </w:tabs>
        <w:ind w:left="3600" w:hanging="360"/>
      </w:pPr>
    </w:lvl>
    <w:lvl w:ilvl="5" w:tplc="374CCEEC" w:tentative="1">
      <w:start w:val="1"/>
      <w:numFmt w:val="decimal"/>
      <w:lvlText w:val="%6."/>
      <w:lvlJc w:val="left"/>
      <w:pPr>
        <w:tabs>
          <w:tab w:val="num" w:pos="4320"/>
        </w:tabs>
        <w:ind w:left="4320" w:hanging="360"/>
      </w:pPr>
    </w:lvl>
    <w:lvl w:ilvl="6" w:tplc="DC80C4FE" w:tentative="1">
      <w:start w:val="1"/>
      <w:numFmt w:val="decimal"/>
      <w:lvlText w:val="%7."/>
      <w:lvlJc w:val="left"/>
      <w:pPr>
        <w:tabs>
          <w:tab w:val="num" w:pos="5040"/>
        </w:tabs>
        <w:ind w:left="5040" w:hanging="360"/>
      </w:pPr>
    </w:lvl>
    <w:lvl w:ilvl="7" w:tplc="F22404FC" w:tentative="1">
      <w:start w:val="1"/>
      <w:numFmt w:val="decimal"/>
      <w:lvlText w:val="%8."/>
      <w:lvlJc w:val="left"/>
      <w:pPr>
        <w:tabs>
          <w:tab w:val="num" w:pos="5760"/>
        </w:tabs>
        <w:ind w:left="5760" w:hanging="360"/>
      </w:pPr>
    </w:lvl>
    <w:lvl w:ilvl="8" w:tplc="A59E1B3A" w:tentative="1">
      <w:start w:val="1"/>
      <w:numFmt w:val="decimal"/>
      <w:lvlText w:val="%9."/>
      <w:lvlJc w:val="left"/>
      <w:pPr>
        <w:tabs>
          <w:tab w:val="num" w:pos="6480"/>
        </w:tabs>
        <w:ind w:left="6480" w:hanging="360"/>
      </w:pPr>
    </w:lvl>
  </w:abstractNum>
  <w:abstractNum w:abstractNumId="2" w15:restartNumberingAfterBreak="0">
    <w:nsid w:val="104A2005"/>
    <w:multiLevelType w:val="hybridMultilevel"/>
    <w:tmpl w:val="1E4EF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70CDA"/>
    <w:multiLevelType w:val="hybridMultilevel"/>
    <w:tmpl w:val="973E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B2DD0"/>
    <w:multiLevelType w:val="hybridMultilevel"/>
    <w:tmpl w:val="6804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6391E"/>
    <w:multiLevelType w:val="hybridMultilevel"/>
    <w:tmpl w:val="DE4CA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91BEC"/>
    <w:multiLevelType w:val="hybridMultilevel"/>
    <w:tmpl w:val="B23AD51E"/>
    <w:lvl w:ilvl="0" w:tplc="CFF6C66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2238716E"/>
    <w:multiLevelType w:val="hybridMultilevel"/>
    <w:tmpl w:val="93662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A0BA3"/>
    <w:multiLevelType w:val="hybridMultilevel"/>
    <w:tmpl w:val="5520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F4316"/>
    <w:multiLevelType w:val="hybridMultilevel"/>
    <w:tmpl w:val="7850F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83BAE"/>
    <w:multiLevelType w:val="hybridMultilevel"/>
    <w:tmpl w:val="EB16404E"/>
    <w:lvl w:ilvl="0" w:tplc="12B655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E331077"/>
    <w:multiLevelType w:val="hybridMultilevel"/>
    <w:tmpl w:val="C6680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D6FF0"/>
    <w:multiLevelType w:val="hybridMultilevel"/>
    <w:tmpl w:val="4F6C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75049"/>
    <w:multiLevelType w:val="hybridMultilevel"/>
    <w:tmpl w:val="A958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34E11"/>
    <w:multiLevelType w:val="hybridMultilevel"/>
    <w:tmpl w:val="39606378"/>
    <w:lvl w:ilvl="0" w:tplc="85C0A77A">
      <w:start w:val="1"/>
      <w:numFmt w:val="decimal"/>
      <w:lvlText w:val="%1."/>
      <w:lvlJc w:val="left"/>
      <w:pPr>
        <w:tabs>
          <w:tab w:val="num" w:pos="720"/>
        </w:tabs>
        <w:ind w:left="720" w:hanging="360"/>
      </w:pPr>
    </w:lvl>
    <w:lvl w:ilvl="1" w:tplc="88DA7322" w:tentative="1">
      <w:start w:val="1"/>
      <w:numFmt w:val="decimal"/>
      <w:lvlText w:val="%2."/>
      <w:lvlJc w:val="left"/>
      <w:pPr>
        <w:tabs>
          <w:tab w:val="num" w:pos="1440"/>
        </w:tabs>
        <w:ind w:left="1440" w:hanging="360"/>
      </w:pPr>
    </w:lvl>
    <w:lvl w:ilvl="2" w:tplc="8000FA12" w:tentative="1">
      <w:start w:val="1"/>
      <w:numFmt w:val="decimal"/>
      <w:lvlText w:val="%3."/>
      <w:lvlJc w:val="left"/>
      <w:pPr>
        <w:tabs>
          <w:tab w:val="num" w:pos="2160"/>
        </w:tabs>
        <w:ind w:left="2160" w:hanging="360"/>
      </w:pPr>
    </w:lvl>
    <w:lvl w:ilvl="3" w:tplc="2A9E76C8" w:tentative="1">
      <w:start w:val="1"/>
      <w:numFmt w:val="decimal"/>
      <w:lvlText w:val="%4."/>
      <w:lvlJc w:val="left"/>
      <w:pPr>
        <w:tabs>
          <w:tab w:val="num" w:pos="2880"/>
        </w:tabs>
        <w:ind w:left="2880" w:hanging="360"/>
      </w:pPr>
    </w:lvl>
    <w:lvl w:ilvl="4" w:tplc="73D89810" w:tentative="1">
      <w:start w:val="1"/>
      <w:numFmt w:val="decimal"/>
      <w:lvlText w:val="%5."/>
      <w:lvlJc w:val="left"/>
      <w:pPr>
        <w:tabs>
          <w:tab w:val="num" w:pos="3600"/>
        </w:tabs>
        <w:ind w:left="3600" w:hanging="360"/>
      </w:pPr>
    </w:lvl>
    <w:lvl w:ilvl="5" w:tplc="29BED184" w:tentative="1">
      <w:start w:val="1"/>
      <w:numFmt w:val="decimal"/>
      <w:lvlText w:val="%6."/>
      <w:lvlJc w:val="left"/>
      <w:pPr>
        <w:tabs>
          <w:tab w:val="num" w:pos="4320"/>
        </w:tabs>
        <w:ind w:left="4320" w:hanging="360"/>
      </w:pPr>
    </w:lvl>
    <w:lvl w:ilvl="6" w:tplc="63AA08F0" w:tentative="1">
      <w:start w:val="1"/>
      <w:numFmt w:val="decimal"/>
      <w:lvlText w:val="%7."/>
      <w:lvlJc w:val="left"/>
      <w:pPr>
        <w:tabs>
          <w:tab w:val="num" w:pos="5040"/>
        </w:tabs>
        <w:ind w:left="5040" w:hanging="360"/>
      </w:pPr>
    </w:lvl>
    <w:lvl w:ilvl="7" w:tplc="315ABFF4" w:tentative="1">
      <w:start w:val="1"/>
      <w:numFmt w:val="decimal"/>
      <w:lvlText w:val="%8."/>
      <w:lvlJc w:val="left"/>
      <w:pPr>
        <w:tabs>
          <w:tab w:val="num" w:pos="5760"/>
        </w:tabs>
        <w:ind w:left="5760" w:hanging="360"/>
      </w:pPr>
    </w:lvl>
    <w:lvl w:ilvl="8" w:tplc="77F2ED04" w:tentative="1">
      <w:start w:val="1"/>
      <w:numFmt w:val="decimal"/>
      <w:lvlText w:val="%9."/>
      <w:lvlJc w:val="left"/>
      <w:pPr>
        <w:tabs>
          <w:tab w:val="num" w:pos="6480"/>
        </w:tabs>
        <w:ind w:left="6480" w:hanging="360"/>
      </w:pPr>
    </w:lvl>
  </w:abstractNum>
  <w:abstractNum w:abstractNumId="15" w15:restartNumberingAfterBreak="0">
    <w:nsid w:val="4E4F7F79"/>
    <w:multiLevelType w:val="hybridMultilevel"/>
    <w:tmpl w:val="22242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F0808"/>
    <w:multiLevelType w:val="hybridMultilevel"/>
    <w:tmpl w:val="95E4E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54C03"/>
    <w:multiLevelType w:val="hybridMultilevel"/>
    <w:tmpl w:val="C68C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0D00F0"/>
    <w:multiLevelType w:val="hybridMultilevel"/>
    <w:tmpl w:val="53B4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70786"/>
    <w:multiLevelType w:val="hybridMultilevel"/>
    <w:tmpl w:val="C618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8511D"/>
    <w:multiLevelType w:val="hybridMultilevel"/>
    <w:tmpl w:val="18141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B5C79"/>
    <w:multiLevelType w:val="hybridMultilevel"/>
    <w:tmpl w:val="99F83186"/>
    <w:lvl w:ilvl="0" w:tplc="28301E2C">
      <w:start w:val="1"/>
      <w:numFmt w:val="bullet"/>
      <w:lvlText w:val="•"/>
      <w:lvlJc w:val="left"/>
      <w:pPr>
        <w:tabs>
          <w:tab w:val="num" w:pos="720"/>
        </w:tabs>
        <w:ind w:left="720" w:hanging="360"/>
      </w:pPr>
      <w:rPr>
        <w:rFonts w:ascii="Arial" w:hAnsi="Arial" w:hint="default"/>
      </w:rPr>
    </w:lvl>
    <w:lvl w:ilvl="1" w:tplc="085E5AAC" w:tentative="1">
      <w:start w:val="1"/>
      <w:numFmt w:val="bullet"/>
      <w:lvlText w:val="•"/>
      <w:lvlJc w:val="left"/>
      <w:pPr>
        <w:tabs>
          <w:tab w:val="num" w:pos="1440"/>
        </w:tabs>
        <w:ind w:left="1440" w:hanging="360"/>
      </w:pPr>
      <w:rPr>
        <w:rFonts w:ascii="Arial" w:hAnsi="Arial" w:hint="default"/>
      </w:rPr>
    </w:lvl>
    <w:lvl w:ilvl="2" w:tplc="DB8ACBF6" w:tentative="1">
      <w:start w:val="1"/>
      <w:numFmt w:val="bullet"/>
      <w:lvlText w:val="•"/>
      <w:lvlJc w:val="left"/>
      <w:pPr>
        <w:tabs>
          <w:tab w:val="num" w:pos="2160"/>
        </w:tabs>
        <w:ind w:left="2160" w:hanging="360"/>
      </w:pPr>
      <w:rPr>
        <w:rFonts w:ascii="Arial" w:hAnsi="Arial" w:hint="default"/>
      </w:rPr>
    </w:lvl>
    <w:lvl w:ilvl="3" w:tplc="14D0DE92" w:tentative="1">
      <w:start w:val="1"/>
      <w:numFmt w:val="bullet"/>
      <w:lvlText w:val="•"/>
      <w:lvlJc w:val="left"/>
      <w:pPr>
        <w:tabs>
          <w:tab w:val="num" w:pos="2880"/>
        </w:tabs>
        <w:ind w:left="2880" w:hanging="360"/>
      </w:pPr>
      <w:rPr>
        <w:rFonts w:ascii="Arial" w:hAnsi="Arial" w:hint="default"/>
      </w:rPr>
    </w:lvl>
    <w:lvl w:ilvl="4" w:tplc="2AE04C2C" w:tentative="1">
      <w:start w:val="1"/>
      <w:numFmt w:val="bullet"/>
      <w:lvlText w:val="•"/>
      <w:lvlJc w:val="left"/>
      <w:pPr>
        <w:tabs>
          <w:tab w:val="num" w:pos="3600"/>
        </w:tabs>
        <w:ind w:left="3600" w:hanging="360"/>
      </w:pPr>
      <w:rPr>
        <w:rFonts w:ascii="Arial" w:hAnsi="Arial" w:hint="default"/>
      </w:rPr>
    </w:lvl>
    <w:lvl w:ilvl="5" w:tplc="A61E4B24" w:tentative="1">
      <w:start w:val="1"/>
      <w:numFmt w:val="bullet"/>
      <w:lvlText w:val="•"/>
      <w:lvlJc w:val="left"/>
      <w:pPr>
        <w:tabs>
          <w:tab w:val="num" w:pos="4320"/>
        </w:tabs>
        <w:ind w:left="4320" w:hanging="360"/>
      </w:pPr>
      <w:rPr>
        <w:rFonts w:ascii="Arial" w:hAnsi="Arial" w:hint="default"/>
      </w:rPr>
    </w:lvl>
    <w:lvl w:ilvl="6" w:tplc="05AE1DA6" w:tentative="1">
      <w:start w:val="1"/>
      <w:numFmt w:val="bullet"/>
      <w:lvlText w:val="•"/>
      <w:lvlJc w:val="left"/>
      <w:pPr>
        <w:tabs>
          <w:tab w:val="num" w:pos="5040"/>
        </w:tabs>
        <w:ind w:left="5040" w:hanging="360"/>
      </w:pPr>
      <w:rPr>
        <w:rFonts w:ascii="Arial" w:hAnsi="Arial" w:hint="default"/>
      </w:rPr>
    </w:lvl>
    <w:lvl w:ilvl="7" w:tplc="F18C455C" w:tentative="1">
      <w:start w:val="1"/>
      <w:numFmt w:val="bullet"/>
      <w:lvlText w:val="•"/>
      <w:lvlJc w:val="left"/>
      <w:pPr>
        <w:tabs>
          <w:tab w:val="num" w:pos="5760"/>
        </w:tabs>
        <w:ind w:left="5760" w:hanging="360"/>
      </w:pPr>
      <w:rPr>
        <w:rFonts w:ascii="Arial" w:hAnsi="Arial" w:hint="default"/>
      </w:rPr>
    </w:lvl>
    <w:lvl w:ilvl="8" w:tplc="6A0E0AA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6C5197"/>
    <w:multiLevelType w:val="hybridMultilevel"/>
    <w:tmpl w:val="B0229598"/>
    <w:lvl w:ilvl="0" w:tplc="680C1D20">
      <w:start w:val="1"/>
      <w:numFmt w:val="decimal"/>
      <w:lvlText w:val="%1."/>
      <w:lvlJc w:val="left"/>
      <w:pPr>
        <w:tabs>
          <w:tab w:val="num" w:pos="720"/>
        </w:tabs>
        <w:ind w:left="720" w:hanging="360"/>
      </w:pPr>
    </w:lvl>
    <w:lvl w:ilvl="1" w:tplc="B3CC46B0" w:tentative="1">
      <w:start w:val="1"/>
      <w:numFmt w:val="decimal"/>
      <w:lvlText w:val="%2."/>
      <w:lvlJc w:val="left"/>
      <w:pPr>
        <w:tabs>
          <w:tab w:val="num" w:pos="1440"/>
        </w:tabs>
        <w:ind w:left="1440" w:hanging="360"/>
      </w:pPr>
    </w:lvl>
    <w:lvl w:ilvl="2" w:tplc="59CAF01E" w:tentative="1">
      <w:start w:val="1"/>
      <w:numFmt w:val="decimal"/>
      <w:lvlText w:val="%3."/>
      <w:lvlJc w:val="left"/>
      <w:pPr>
        <w:tabs>
          <w:tab w:val="num" w:pos="2160"/>
        </w:tabs>
        <w:ind w:left="2160" w:hanging="360"/>
      </w:pPr>
    </w:lvl>
    <w:lvl w:ilvl="3" w:tplc="74F67FE8" w:tentative="1">
      <w:start w:val="1"/>
      <w:numFmt w:val="decimal"/>
      <w:lvlText w:val="%4."/>
      <w:lvlJc w:val="left"/>
      <w:pPr>
        <w:tabs>
          <w:tab w:val="num" w:pos="2880"/>
        </w:tabs>
        <w:ind w:left="2880" w:hanging="360"/>
      </w:pPr>
    </w:lvl>
    <w:lvl w:ilvl="4" w:tplc="827C37C6" w:tentative="1">
      <w:start w:val="1"/>
      <w:numFmt w:val="decimal"/>
      <w:lvlText w:val="%5."/>
      <w:lvlJc w:val="left"/>
      <w:pPr>
        <w:tabs>
          <w:tab w:val="num" w:pos="3600"/>
        </w:tabs>
        <w:ind w:left="3600" w:hanging="360"/>
      </w:pPr>
    </w:lvl>
    <w:lvl w:ilvl="5" w:tplc="16145082" w:tentative="1">
      <w:start w:val="1"/>
      <w:numFmt w:val="decimal"/>
      <w:lvlText w:val="%6."/>
      <w:lvlJc w:val="left"/>
      <w:pPr>
        <w:tabs>
          <w:tab w:val="num" w:pos="4320"/>
        </w:tabs>
        <w:ind w:left="4320" w:hanging="360"/>
      </w:pPr>
    </w:lvl>
    <w:lvl w:ilvl="6" w:tplc="03A64CBC" w:tentative="1">
      <w:start w:val="1"/>
      <w:numFmt w:val="decimal"/>
      <w:lvlText w:val="%7."/>
      <w:lvlJc w:val="left"/>
      <w:pPr>
        <w:tabs>
          <w:tab w:val="num" w:pos="5040"/>
        </w:tabs>
        <w:ind w:left="5040" w:hanging="360"/>
      </w:pPr>
    </w:lvl>
    <w:lvl w:ilvl="7" w:tplc="3C726260" w:tentative="1">
      <w:start w:val="1"/>
      <w:numFmt w:val="decimal"/>
      <w:lvlText w:val="%8."/>
      <w:lvlJc w:val="left"/>
      <w:pPr>
        <w:tabs>
          <w:tab w:val="num" w:pos="5760"/>
        </w:tabs>
        <w:ind w:left="5760" w:hanging="360"/>
      </w:pPr>
    </w:lvl>
    <w:lvl w:ilvl="8" w:tplc="6F7EC246" w:tentative="1">
      <w:start w:val="1"/>
      <w:numFmt w:val="decimal"/>
      <w:lvlText w:val="%9."/>
      <w:lvlJc w:val="left"/>
      <w:pPr>
        <w:tabs>
          <w:tab w:val="num" w:pos="6480"/>
        </w:tabs>
        <w:ind w:left="6480" w:hanging="360"/>
      </w:pPr>
    </w:lvl>
  </w:abstractNum>
  <w:abstractNum w:abstractNumId="23" w15:restartNumberingAfterBreak="0">
    <w:nsid w:val="6D13511C"/>
    <w:multiLevelType w:val="hybridMultilevel"/>
    <w:tmpl w:val="0FC8C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B2385C"/>
    <w:multiLevelType w:val="hybridMultilevel"/>
    <w:tmpl w:val="C31A4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B11505"/>
    <w:multiLevelType w:val="hybridMultilevel"/>
    <w:tmpl w:val="41A0E52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23"/>
  </w:num>
  <w:num w:numId="3">
    <w:abstractNumId w:val="1"/>
  </w:num>
  <w:num w:numId="4">
    <w:abstractNumId w:val="22"/>
  </w:num>
  <w:num w:numId="5">
    <w:abstractNumId w:val="14"/>
  </w:num>
  <w:num w:numId="6">
    <w:abstractNumId w:val="21"/>
  </w:num>
  <w:num w:numId="7">
    <w:abstractNumId w:val="25"/>
  </w:num>
  <w:num w:numId="8">
    <w:abstractNumId w:val="4"/>
  </w:num>
  <w:num w:numId="9">
    <w:abstractNumId w:val="7"/>
  </w:num>
  <w:num w:numId="10">
    <w:abstractNumId w:val="16"/>
  </w:num>
  <w:num w:numId="11">
    <w:abstractNumId w:val="17"/>
  </w:num>
  <w:num w:numId="12">
    <w:abstractNumId w:val="20"/>
  </w:num>
  <w:num w:numId="13">
    <w:abstractNumId w:val="12"/>
  </w:num>
  <w:num w:numId="14">
    <w:abstractNumId w:val="10"/>
  </w:num>
  <w:num w:numId="15">
    <w:abstractNumId w:val="6"/>
  </w:num>
  <w:num w:numId="16">
    <w:abstractNumId w:val="5"/>
  </w:num>
  <w:num w:numId="17">
    <w:abstractNumId w:val="11"/>
  </w:num>
  <w:num w:numId="18">
    <w:abstractNumId w:val="2"/>
  </w:num>
  <w:num w:numId="19">
    <w:abstractNumId w:val="24"/>
  </w:num>
  <w:num w:numId="20">
    <w:abstractNumId w:val="15"/>
  </w:num>
  <w:num w:numId="21">
    <w:abstractNumId w:val="9"/>
  </w:num>
  <w:num w:numId="22">
    <w:abstractNumId w:val="8"/>
  </w:num>
  <w:num w:numId="23">
    <w:abstractNumId w:val="3"/>
  </w:num>
  <w:num w:numId="24">
    <w:abstractNumId w:val="19"/>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FF"/>
    <w:rsid w:val="00000C2C"/>
    <w:rsid w:val="00007614"/>
    <w:rsid w:val="00016216"/>
    <w:rsid w:val="000204A7"/>
    <w:rsid w:val="000315BE"/>
    <w:rsid w:val="0004166D"/>
    <w:rsid w:val="0005152E"/>
    <w:rsid w:val="000606A6"/>
    <w:rsid w:val="00067B8F"/>
    <w:rsid w:val="0008283B"/>
    <w:rsid w:val="00093973"/>
    <w:rsid w:val="000A1C9F"/>
    <w:rsid w:val="000B130A"/>
    <w:rsid w:val="000B1D58"/>
    <w:rsid w:val="000B7566"/>
    <w:rsid w:val="000E2DC8"/>
    <w:rsid w:val="000F03D3"/>
    <w:rsid w:val="000F5ED4"/>
    <w:rsid w:val="0010743C"/>
    <w:rsid w:val="00113968"/>
    <w:rsid w:val="00140F4D"/>
    <w:rsid w:val="00176381"/>
    <w:rsid w:val="00197561"/>
    <w:rsid w:val="001A1EDC"/>
    <w:rsid w:val="001A70A8"/>
    <w:rsid w:val="001A7C4F"/>
    <w:rsid w:val="001E1341"/>
    <w:rsid w:val="00213BA0"/>
    <w:rsid w:val="0022106D"/>
    <w:rsid w:val="00234902"/>
    <w:rsid w:val="002455EB"/>
    <w:rsid w:val="00274200"/>
    <w:rsid w:val="00283245"/>
    <w:rsid w:val="0028642B"/>
    <w:rsid w:val="0028778C"/>
    <w:rsid w:val="00287C41"/>
    <w:rsid w:val="002901A4"/>
    <w:rsid w:val="00296933"/>
    <w:rsid w:val="002A41EC"/>
    <w:rsid w:val="002B52F4"/>
    <w:rsid w:val="002C11FF"/>
    <w:rsid w:val="002F428B"/>
    <w:rsid w:val="00303C3C"/>
    <w:rsid w:val="00317979"/>
    <w:rsid w:val="00322145"/>
    <w:rsid w:val="0032385F"/>
    <w:rsid w:val="003306C5"/>
    <w:rsid w:val="00341CCE"/>
    <w:rsid w:val="00365AEF"/>
    <w:rsid w:val="003A5B3E"/>
    <w:rsid w:val="003C5AEA"/>
    <w:rsid w:val="003D3AC3"/>
    <w:rsid w:val="003E0E6C"/>
    <w:rsid w:val="00402633"/>
    <w:rsid w:val="00403C0F"/>
    <w:rsid w:val="00412167"/>
    <w:rsid w:val="00441DFA"/>
    <w:rsid w:val="004530CE"/>
    <w:rsid w:val="00454C2B"/>
    <w:rsid w:val="00463C08"/>
    <w:rsid w:val="00476075"/>
    <w:rsid w:val="00481002"/>
    <w:rsid w:val="004812C8"/>
    <w:rsid w:val="00483B75"/>
    <w:rsid w:val="00485636"/>
    <w:rsid w:val="00485AC6"/>
    <w:rsid w:val="00487269"/>
    <w:rsid w:val="00491E8A"/>
    <w:rsid w:val="004A74E2"/>
    <w:rsid w:val="004D18CC"/>
    <w:rsid w:val="004E55FA"/>
    <w:rsid w:val="005016D3"/>
    <w:rsid w:val="00514C90"/>
    <w:rsid w:val="00527AAD"/>
    <w:rsid w:val="00527EB8"/>
    <w:rsid w:val="00530BD4"/>
    <w:rsid w:val="00540F9D"/>
    <w:rsid w:val="00547136"/>
    <w:rsid w:val="00550B69"/>
    <w:rsid w:val="00550BDB"/>
    <w:rsid w:val="00550E7F"/>
    <w:rsid w:val="005531EA"/>
    <w:rsid w:val="00557FE0"/>
    <w:rsid w:val="0056273B"/>
    <w:rsid w:val="00572764"/>
    <w:rsid w:val="00575721"/>
    <w:rsid w:val="00583902"/>
    <w:rsid w:val="0058695C"/>
    <w:rsid w:val="00586D57"/>
    <w:rsid w:val="005A6C0C"/>
    <w:rsid w:val="005C433B"/>
    <w:rsid w:val="00602A1F"/>
    <w:rsid w:val="00611CCE"/>
    <w:rsid w:val="0062140B"/>
    <w:rsid w:val="006453E8"/>
    <w:rsid w:val="006557F0"/>
    <w:rsid w:val="00670D9B"/>
    <w:rsid w:val="006724E2"/>
    <w:rsid w:val="0067394B"/>
    <w:rsid w:val="00677C04"/>
    <w:rsid w:val="00685E00"/>
    <w:rsid w:val="00697B86"/>
    <w:rsid w:val="006A5033"/>
    <w:rsid w:val="006B219C"/>
    <w:rsid w:val="006B2BBF"/>
    <w:rsid w:val="006B36A9"/>
    <w:rsid w:val="006B6B45"/>
    <w:rsid w:val="006C106D"/>
    <w:rsid w:val="006C678A"/>
    <w:rsid w:val="0070399E"/>
    <w:rsid w:val="0071718E"/>
    <w:rsid w:val="00735476"/>
    <w:rsid w:val="00741D38"/>
    <w:rsid w:val="0075311F"/>
    <w:rsid w:val="007652EC"/>
    <w:rsid w:val="007719D2"/>
    <w:rsid w:val="00772E84"/>
    <w:rsid w:val="007776B1"/>
    <w:rsid w:val="007836B0"/>
    <w:rsid w:val="00794C23"/>
    <w:rsid w:val="007A3AC9"/>
    <w:rsid w:val="007C3149"/>
    <w:rsid w:val="007D6CE0"/>
    <w:rsid w:val="007F38F3"/>
    <w:rsid w:val="007F3FD2"/>
    <w:rsid w:val="007F5983"/>
    <w:rsid w:val="007F7136"/>
    <w:rsid w:val="00805B95"/>
    <w:rsid w:val="008100D4"/>
    <w:rsid w:val="00825CF0"/>
    <w:rsid w:val="008303A0"/>
    <w:rsid w:val="008451F4"/>
    <w:rsid w:val="00860AE3"/>
    <w:rsid w:val="00866D8F"/>
    <w:rsid w:val="00874038"/>
    <w:rsid w:val="0088303E"/>
    <w:rsid w:val="00883D23"/>
    <w:rsid w:val="00884435"/>
    <w:rsid w:val="00885FD7"/>
    <w:rsid w:val="0089668C"/>
    <w:rsid w:val="008A4530"/>
    <w:rsid w:val="008A4F23"/>
    <w:rsid w:val="008C71F3"/>
    <w:rsid w:val="008C76C7"/>
    <w:rsid w:val="008D4627"/>
    <w:rsid w:val="008D6010"/>
    <w:rsid w:val="00902B2E"/>
    <w:rsid w:val="009152CF"/>
    <w:rsid w:val="00917FEA"/>
    <w:rsid w:val="00921D81"/>
    <w:rsid w:val="009325B2"/>
    <w:rsid w:val="009441AC"/>
    <w:rsid w:val="00952602"/>
    <w:rsid w:val="00961836"/>
    <w:rsid w:val="0098713F"/>
    <w:rsid w:val="009926C6"/>
    <w:rsid w:val="009A5BFD"/>
    <w:rsid w:val="009D6EBF"/>
    <w:rsid w:val="009F2A08"/>
    <w:rsid w:val="009F4808"/>
    <w:rsid w:val="009F4E84"/>
    <w:rsid w:val="009F72C1"/>
    <w:rsid w:val="00A00B4C"/>
    <w:rsid w:val="00A279D6"/>
    <w:rsid w:val="00A37D14"/>
    <w:rsid w:val="00A4215C"/>
    <w:rsid w:val="00A44F65"/>
    <w:rsid w:val="00A540B7"/>
    <w:rsid w:val="00A5760D"/>
    <w:rsid w:val="00A6489D"/>
    <w:rsid w:val="00A64AA0"/>
    <w:rsid w:val="00A74141"/>
    <w:rsid w:val="00A820B5"/>
    <w:rsid w:val="00AA285F"/>
    <w:rsid w:val="00AB0D86"/>
    <w:rsid w:val="00AC7563"/>
    <w:rsid w:val="00AC7F17"/>
    <w:rsid w:val="00AD234D"/>
    <w:rsid w:val="00AD28E7"/>
    <w:rsid w:val="00AF47E5"/>
    <w:rsid w:val="00B009F1"/>
    <w:rsid w:val="00B120E0"/>
    <w:rsid w:val="00B22878"/>
    <w:rsid w:val="00B30CE0"/>
    <w:rsid w:val="00B32A54"/>
    <w:rsid w:val="00B42E59"/>
    <w:rsid w:val="00B47C51"/>
    <w:rsid w:val="00B531FA"/>
    <w:rsid w:val="00B7603E"/>
    <w:rsid w:val="00B77097"/>
    <w:rsid w:val="00B77767"/>
    <w:rsid w:val="00B841AD"/>
    <w:rsid w:val="00BA1667"/>
    <w:rsid w:val="00BA25C7"/>
    <w:rsid w:val="00BA5843"/>
    <w:rsid w:val="00BC20F7"/>
    <w:rsid w:val="00BC61B0"/>
    <w:rsid w:val="00BD460E"/>
    <w:rsid w:val="00BF18A6"/>
    <w:rsid w:val="00BF4AFE"/>
    <w:rsid w:val="00C00246"/>
    <w:rsid w:val="00C045B6"/>
    <w:rsid w:val="00C06336"/>
    <w:rsid w:val="00C1153D"/>
    <w:rsid w:val="00C21724"/>
    <w:rsid w:val="00C26F48"/>
    <w:rsid w:val="00C30022"/>
    <w:rsid w:val="00C33A1D"/>
    <w:rsid w:val="00C450D5"/>
    <w:rsid w:val="00C465BE"/>
    <w:rsid w:val="00C517FC"/>
    <w:rsid w:val="00C67775"/>
    <w:rsid w:val="00C76B37"/>
    <w:rsid w:val="00C82FA3"/>
    <w:rsid w:val="00C86795"/>
    <w:rsid w:val="00C97099"/>
    <w:rsid w:val="00C97695"/>
    <w:rsid w:val="00CA10AF"/>
    <w:rsid w:val="00CA5A47"/>
    <w:rsid w:val="00CB4363"/>
    <w:rsid w:val="00CC07F2"/>
    <w:rsid w:val="00CC0E9C"/>
    <w:rsid w:val="00CD53CE"/>
    <w:rsid w:val="00CE09EF"/>
    <w:rsid w:val="00CE3EF9"/>
    <w:rsid w:val="00CE5ED4"/>
    <w:rsid w:val="00CF11BE"/>
    <w:rsid w:val="00CF2366"/>
    <w:rsid w:val="00CF3681"/>
    <w:rsid w:val="00D01956"/>
    <w:rsid w:val="00D138AE"/>
    <w:rsid w:val="00D230D7"/>
    <w:rsid w:val="00D5152C"/>
    <w:rsid w:val="00D74B29"/>
    <w:rsid w:val="00D86DEC"/>
    <w:rsid w:val="00D9228E"/>
    <w:rsid w:val="00D973C7"/>
    <w:rsid w:val="00DC48A3"/>
    <w:rsid w:val="00DD7E22"/>
    <w:rsid w:val="00DF0C3D"/>
    <w:rsid w:val="00DF12D4"/>
    <w:rsid w:val="00DF5414"/>
    <w:rsid w:val="00E03838"/>
    <w:rsid w:val="00E16FCC"/>
    <w:rsid w:val="00E25D2A"/>
    <w:rsid w:val="00E3026F"/>
    <w:rsid w:val="00E355E7"/>
    <w:rsid w:val="00E621FC"/>
    <w:rsid w:val="00E97B49"/>
    <w:rsid w:val="00EA22DC"/>
    <w:rsid w:val="00EC5258"/>
    <w:rsid w:val="00EC659F"/>
    <w:rsid w:val="00ED0D08"/>
    <w:rsid w:val="00EF52C9"/>
    <w:rsid w:val="00F03B07"/>
    <w:rsid w:val="00F065BF"/>
    <w:rsid w:val="00F11807"/>
    <w:rsid w:val="00F27410"/>
    <w:rsid w:val="00F30D7A"/>
    <w:rsid w:val="00F3462F"/>
    <w:rsid w:val="00F37E13"/>
    <w:rsid w:val="00F61F75"/>
    <w:rsid w:val="00F76BF5"/>
    <w:rsid w:val="00F952C2"/>
    <w:rsid w:val="00FA7EF1"/>
    <w:rsid w:val="00FB1794"/>
    <w:rsid w:val="00FB2DB6"/>
    <w:rsid w:val="00FC49FD"/>
    <w:rsid w:val="00FD45CF"/>
    <w:rsid w:val="00FE1C8E"/>
    <w:rsid w:val="00FE1D86"/>
    <w:rsid w:val="00FE4ED0"/>
    <w:rsid w:val="00FF6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F040A2"/>
  <w15:docId w15:val="{A8954D3F-3268-40CC-815E-4D1E7446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11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C11FF"/>
    <w:pPr>
      <w:tabs>
        <w:tab w:val="center" w:pos="4320"/>
        <w:tab w:val="right" w:pos="8640"/>
      </w:tabs>
    </w:pPr>
  </w:style>
  <w:style w:type="character" w:styleId="PageNumber">
    <w:name w:val="page number"/>
    <w:basedOn w:val="DefaultParagraphFont"/>
    <w:rsid w:val="002C11FF"/>
  </w:style>
  <w:style w:type="character" w:styleId="Hyperlink">
    <w:name w:val="Hyperlink"/>
    <w:rsid w:val="00B531FA"/>
    <w:rPr>
      <w:color w:val="0000FF"/>
      <w:u w:val="single"/>
    </w:rPr>
  </w:style>
  <w:style w:type="paragraph" w:styleId="ListParagraph">
    <w:name w:val="List Paragraph"/>
    <w:basedOn w:val="Normal"/>
    <w:uiPriority w:val="34"/>
    <w:qFormat/>
    <w:rsid w:val="003C5AEA"/>
    <w:pPr>
      <w:ind w:left="720"/>
      <w:contextualSpacing/>
    </w:pPr>
  </w:style>
  <w:style w:type="paragraph" w:styleId="BalloonText">
    <w:name w:val="Balloon Text"/>
    <w:basedOn w:val="Normal"/>
    <w:link w:val="BalloonTextChar"/>
    <w:rsid w:val="0098713F"/>
    <w:rPr>
      <w:rFonts w:ascii="Tahoma" w:hAnsi="Tahoma" w:cs="Tahoma"/>
      <w:sz w:val="16"/>
      <w:szCs w:val="16"/>
    </w:rPr>
  </w:style>
  <w:style w:type="character" w:customStyle="1" w:styleId="BalloonTextChar">
    <w:name w:val="Balloon Text Char"/>
    <w:basedOn w:val="DefaultParagraphFont"/>
    <w:link w:val="BalloonText"/>
    <w:rsid w:val="0098713F"/>
    <w:rPr>
      <w:rFonts w:ascii="Tahoma" w:hAnsi="Tahoma" w:cs="Tahoma"/>
      <w:sz w:val="16"/>
      <w:szCs w:val="16"/>
    </w:rPr>
  </w:style>
  <w:style w:type="character" w:styleId="CommentReference">
    <w:name w:val="annotation reference"/>
    <w:basedOn w:val="DefaultParagraphFont"/>
    <w:uiPriority w:val="99"/>
    <w:rsid w:val="00AD234D"/>
    <w:rPr>
      <w:sz w:val="18"/>
      <w:szCs w:val="18"/>
    </w:rPr>
  </w:style>
  <w:style w:type="paragraph" w:styleId="CommentText">
    <w:name w:val="annotation text"/>
    <w:basedOn w:val="Normal"/>
    <w:link w:val="CommentTextChar"/>
    <w:uiPriority w:val="99"/>
    <w:rsid w:val="00AD234D"/>
  </w:style>
  <w:style w:type="character" w:customStyle="1" w:styleId="CommentTextChar">
    <w:name w:val="Comment Text Char"/>
    <w:basedOn w:val="DefaultParagraphFont"/>
    <w:link w:val="CommentText"/>
    <w:uiPriority w:val="99"/>
    <w:rsid w:val="00AD234D"/>
    <w:rPr>
      <w:sz w:val="24"/>
      <w:szCs w:val="24"/>
    </w:rPr>
  </w:style>
  <w:style w:type="paragraph" w:styleId="CommentSubject">
    <w:name w:val="annotation subject"/>
    <w:basedOn w:val="CommentText"/>
    <w:next w:val="CommentText"/>
    <w:link w:val="CommentSubjectChar"/>
    <w:rsid w:val="00AD234D"/>
    <w:rPr>
      <w:b/>
      <w:bCs/>
      <w:sz w:val="20"/>
      <w:szCs w:val="20"/>
    </w:rPr>
  </w:style>
  <w:style w:type="character" w:customStyle="1" w:styleId="CommentSubjectChar">
    <w:name w:val="Comment Subject Char"/>
    <w:basedOn w:val="CommentTextChar"/>
    <w:link w:val="CommentSubject"/>
    <w:rsid w:val="00AD234D"/>
    <w:rPr>
      <w:b/>
      <w:bCs/>
      <w:sz w:val="24"/>
      <w:szCs w:val="24"/>
    </w:rPr>
  </w:style>
  <w:style w:type="paragraph" w:styleId="Revision">
    <w:name w:val="Revision"/>
    <w:hidden/>
    <w:uiPriority w:val="99"/>
    <w:semiHidden/>
    <w:rsid w:val="00AD234D"/>
    <w:rPr>
      <w:sz w:val="24"/>
      <w:szCs w:val="24"/>
    </w:rPr>
  </w:style>
  <w:style w:type="paragraph" w:styleId="Header">
    <w:name w:val="header"/>
    <w:basedOn w:val="Normal"/>
    <w:link w:val="HeaderChar"/>
    <w:unhideWhenUsed/>
    <w:rsid w:val="00CF2366"/>
    <w:pPr>
      <w:tabs>
        <w:tab w:val="center" w:pos="4320"/>
        <w:tab w:val="right" w:pos="8640"/>
      </w:tabs>
    </w:pPr>
  </w:style>
  <w:style w:type="character" w:customStyle="1" w:styleId="HeaderChar">
    <w:name w:val="Header Char"/>
    <w:basedOn w:val="DefaultParagraphFont"/>
    <w:link w:val="Header"/>
    <w:rsid w:val="00CF2366"/>
    <w:rPr>
      <w:sz w:val="24"/>
      <w:szCs w:val="24"/>
    </w:rPr>
  </w:style>
  <w:style w:type="character" w:styleId="FollowedHyperlink">
    <w:name w:val="FollowedHyperlink"/>
    <w:basedOn w:val="DefaultParagraphFont"/>
    <w:rsid w:val="00322145"/>
    <w:rPr>
      <w:color w:val="954F72" w:themeColor="followedHyperlink"/>
      <w:u w:val="single"/>
    </w:rPr>
  </w:style>
  <w:style w:type="character" w:styleId="Strong">
    <w:name w:val="Strong"/>
    <w:basedOn w:val="DefaultParagraphFont"/>
    <w:qFormat/>
    <w:rsid w:val="00F61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6103">
      <w:bodyDiv w:val="1"/>
      <w:marLeft w:val="0"/>
      <w:marRight w:val="0"/>
      <w:marTop w:val="0"/>
      <w:marBottom w:val="0"/>
      <w:divBdr>
        <w:top w:val="none" w:sz="0" w:space="0" w:color="auto"/>
        <w:left w:val="none" w:sz="0" w:space="0" w:color="auto"/>
        <w:bottom w:val="none" w:sz="0" w:space="0" w:color="auto"/>
        <w:right w:val="none" w:sz="0" w:space="0" w:color="auto"/>
      </w:divBdr>
      <w:divsChild>
        <w:div w:id="778255527">
          <w:marLeft w:val="950"/>
          <w:marRight w:val="0"/>
          <w:marTop w:val="210"/>
          <w:marBottom w:val="0"/>
          <w:divBdr>
            <w:top w:val="none" w:sz="0" w:space="0" w:color="auto"/>
            <w:left w:val="none" w:sz="0" w:space="0" w:color="auto"/>
            <w:bottom w:val="none" w:sz="0" w:space="0" w:color="auto"/>
            <w:right w:val="none" w:sz="0" w:space="0" w:color="auto"/>
          </w:divBdr>
        </w:div>
        <w:div w:id="1491482698">
          <w:marLeft w:val="950"/>
          <w:marRight w:val="0"/>
          <w:marTop w:val="210"/>
          <w:marBottom w:val="0"/>
          <w:divBdr>
            <w:top w:val="none" w:sz="0" w:space="0" w:color="auto"/>
            <w:left w:val="none" w:sz="0" w:space="0" w:color="auto"/>
            <w:bottom w:val="none" w:sz="0" w:space="0" w:color="auto"/>
            <w:right w:val="none" w:sz="0" w:space="0" w:color="auto"/>
          </w:divBdr>
        </w:div>
      </w:divsChild>
    </w:div>
    <w:div w:id="866529771">
      <w:bodyDiv w:val="1"/>
      <w:marLeft w:val="0"/>
      <w:marRight w:val="0"/>
      <w:marTop w:val="0"/>
      <w:marBottom w:val="0"/>
      <w:divBdr>
        <w:top w:val="none" w:sz="0" w:space="0" w:color="auto"/>
        <w:left w:val="none" w:sz="0" w:space="0" w:color="auto"/>
        <w:bottom w:val="none" w:sz="0" w:space="0" w:color="auto"/>
        <w:right w:val="none" w:sz="0" w:space="0" w:color="auto"/>
      </w:divBdr>
      <w:divsChild>
        <w:div w:id="18700170">
          <w:marLeft w:val="806"/>
          <w:marRight w:val="0"/>
          <w:marTop w:val="210"/>
          <w:marBottom w:val="0"/>
          <w:divBdr>
            <w:top w:val="none" w:sz="0" w:space="0" w:color="auto"/>
            <w:left w:val="none" w:sz="0" w:space="0" w:color="auto"/>
            <w:bottom w:val="none" w:sz="0" w:space="0" w:color="auto"/>
            <w:right w:val="none" w:sz="0" w:space="0" w:color="auto"/>
          </w:divBdr>
        </w:div>
        <w:div w:id="307632315">
          <w:marLeft w:val="806"/>
          <w:marRight w:val="0"/>
          <w:marTop w:val="210"/>
          <w:marBottom w:val="0"/>
          <w:divBdr>
            <w:top w:val="none" w:sz="0" w:space="0" w:color="auto"/>
            <w:left w:val="none" w:sz="0" w:space="0" w:color="auto"/>
            <w:bottom w:val="none" w:sz="0" w:space="0" w:color="auto"/>
            <w:right w:val="none" w:sz="0" w:space="0" w:color="auto"/>
          </w:divBdr>
        </w:div>
        <w:div w:id="1403216059">
          <w:marLeft w:val="806"/>
          <w:marRight w:val="0"/>
          <w:marTop w:val="210"/>
          <w:marBottom w:val="0"/>
          <w:divBdr>
            <w:top w:val="none" w:sz="0" w:space="0" w:color="auto"/>
            <w:left w:val="none" w:sz="0" w:space="0" w:color="auto"/>
            <w:bottom w:val="none" w:sz="0" w:space="0" w:color="auto"/>
            <w:right w:val="none" w:sz="0" w:space="0" w:color="auto"/>
          </w:divBdr>
        </w:div>
        <w:div w:id="1494222249">
          <w:marLeft w:val="806"/>
          <w:marRight w:val="0"/>
          <w:marTop w:val="2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nts@kansascitytit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venters@m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ents@kansascitytitle.com" TargetMode="External"/><Relationship Id="rId4" Type="http://schemas.openxmlformats.org/officeDocument/2006/relationships/settings" Target="settings.xml"/><Relationship Id="rId9" Type="http://schemas.openxmlformats.org/officeDocument/2006/relationships/hyperlink" Target="http://www.rotary.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60292-5734-43F3-B62F-DB21794A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District 6040 Grants Guidelines</vt:lpstr>
    </vt:vector>
  </TitlesOfParts>
  <Company>US Courts</Company>
  <LinksUpToDate>false</LinksUpToDate>
  <CharactersWithSpaces>8100</CharactersWithSpaces>
  <SharedDoc>false</SharedDoc>
  <HLinks>
    <vt:vector size="6" baseType="variant">
      <vt:variant>
        <vt:i4>7405591</vt:i4>
      </vt:variant>
      <vt:variant>
        <vt:i4>0</vt:i4>
      </vt:variant>
      <vt:variant>
        <vt:i4>0</vt:i4>
      </vt:variant>
      <vt:variant>
        <vt:i4>5</vt:i4>
      </vt:variant>
      <vt:variant>
        <vt:lpwstr>mailto:eusovicz@kc.rr.com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6040 Grants Guidelines</dc:title>
  <dc:creator>Jerry Venters</dc:creator>
  <cp:lastModifiedBy>Johnna</cp:lastModifiedBy>
  <cp:revision>2</cp:revision>
  <cp:lastPrinted>2017-09-12T01:52:00Z</cp:lastPrinted>
  <dcterms:created xsi:type="dcterms:W3CDTF">2018-07-03T12:35:00Z</dcterms:created>
  <dcterms:modified xsi:type="dcterms:W3CDTF">2018-07-03T12:35:00Z</dcterms:modified>
</cp:coreProperties>
</file>