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F3E24" w14:textId="77777777" w:rsidR="00C93D3B" w:rsidRPr="00C93D3B" w:rsidRDefault="00C93D3B" w:rsidP="00C93D3B">
      <w:pPr>
        <w:numPr>
          <w:ilvl w:val="0"/>
          <w:numId w:val="1"/>
        </w:numPr>
        <w:rPr>
          <w:lang w:val="en"/>
        </w:rPr>
      </w:pPr>
      <w:r w:rsidRPr="00C93D3B">
        <w:rPr>
          <w:lang w:val="en"/>
        </w:rPr>
        <w:t>The best way for clubs to prepare to transition to Nova is:</w:t>
      </w:r>
      <w:r w:rsidRPr="00C93D3B">
        <w:rPr>
          <w:lang w:val="en"/>
        </w:rPr>
        <w:br/>
      </w:r>
      <w:r w:rsidRPr="00C93D3B">
        <w:rPr>
          <w:lang w:val="en"/>
        </w:rPr>
        <w:br/>
        <w:t xml:space="preserve">a) Login to our </w:t>
      </w:r>
      <w:r w:rsidRPr="00C93D3B">
        <w:rPr>
          <w:b/>
          <w:bCs/>
          <w:lang w:val="en"/>
        </w:rPr>
        <w:t>Nova testing site</w:t>
      </w:r>
      <w:r w:rsidRPr="00C93D3B">
        <w:rPr>
          <w:lang w:val="en"/>
        </w:rPr>
        <w:t>. This lets any member use Nova first (in a safe test environment filled with fake data) without ever touching their own site. Please feel free to share this login just in case you don’t already have it:</w:t>
      </w:r>
      <w:r w:rsidRPr="00C93D3B">
        <w:rPr>
          <w:lang w:val="en"/>
        </w:rPr>
        <w:br/>
      </w:r>
      <w:r w:rsidRPr="00C93D3B">
        <w:rPr>
          <w:lang w:val="en"/>
        </w:rPr>
        <w:br/>
      </w:r>
      <w:hyperlink r:id="rId5" w:tooltip="https://nova.clubrunner.co" w:history="1">
        <w:r w:rsidRPr="00C93D3B">
          <w:rPr>
            <w:rStyle w:val="Hyperlink"/>
            <w:lang w:val="en"/>
          </w:rPr>
          <w:t>https://nova.clubrunner.co</w:t>
        </w:r>
      </w:hyperlink>
      <w:r w:rsidRPr="00C93D3B">
        <w:rPr>
          <w:lang w:val="en"/>
        </w:rPr>
        <w:t xml:space="preserve"> </w:t>
      </w:r>
      <w:r w:rsidRPr="00C93D3B">
        <w:rPr>
          <w:lang w:val="en"/>
        </w:rPr>
        <w:br/>
        <w:t xml:space="preserve">user: </w:t>
      </w:r>
      <w:proofErr w:type="spellStart"/>
      <w:r w:rsidRPr="00C93D3B">
        <w:rPr>
          <w:lang w:val="en"/>
        </w:rPr>
        <w:t>daisibreakwell</w:t>
      </w:r>
      <w:proofErr w:type="spellEnd"/>
      <w:r w:rsidRPr="00C93D3B">
        <w:rPr>
          <w:lang w:val="en"/>
        </w:rPr>
        <w:br/>
        <w:t xml:space="preserve">password: </w:t>
      </w:r>
      <w:proofErr w:type="spellStart"/>
      <w:r w:rsidRPr="00C93D3B">
        <w:rPr>
          <w:lang w:val="en"/>
        </w:rPr>
        <w:t>flug</w:t>
      </w:r>
      <w:proofErr w:type="spellEnd"/>
      <w:r w:rsidRPr="00C93D3B">
        <w:rPr>
          <w:lang w:val="en"/>
        </w:rPr>
        <w:t>-noy-</w:t>
      </w:r>
      <w:proofErr w:type="spellStart"/>
      <w:r w:rsidRPr="00C93D3B">
        <w:rPr>
          <w:lang w:val="en"/>
        </w:rPr>
        <w:t>souy</w:t>
      </w:r>
      <w:proofErr w:type="spellEnd"/>
      <w:r w:rsidRPr="00C93D3B">
        <w:rPr>
          <w:lang w:val="en"/>
        </w:rPr>
        <w:t>-</w:t>
      </w:r>
      <w:proofErr w:type="spellStart"/>
      <w:r w:rsidRPr="00C93D3B">
        <w:rPr>
          <w:lang w:val="en"/>
        </w:rPr>
        <w:t>fith</w:t>
      </w:r>
      <w:proofErr w:type="spellEnd"/>
      <w:r w:rsidRPr="00C93D3B">
        <w:rPr>
          <w:lang w:val="en"/>
        </w:rPr>
        <w:br/>
      </w:r>
      <w:r w:rsidRPr="00C93D3B">
        <w:rPr>
          <w:lang w:val="en"/>
        </w:rPr>
        <w:br/>
        <w:t xml:space="preserve">Do you already have this login? It’s for any member </w:t>
      </w:r>
      <w:proofErr w:type="gramStart"/>
      <w:r w:rsidRPr="00C93D3B">
        <w:rPr>
          <w:lang w:val="en"/>
        </w:rPr>
        <w:t>in</w:t>
      </w:r>
      <w:proofErr w:type="gramEnd"/>
      <w:r w:rsidRPr="00C93D3B">
        <w:rPr>
          <w:lang w:val="en"/>
        </w:rPr>
        <w:t xml:space="preserve"> your district. If </w:t>
      </w:r>
      <w:proofErr w:type="gramStart"/>
      <w:r w:rsidRPr="00C93D3B">
        <w:rPr>
          <w:lang w:val="en"/>
        </w:rPr>
        <w:t>not</w:t>
      </w:r>
      <w:proofErr w:type="gramEnd"/>
      <w:r w:rsidRPr="00C93D3B">
        <w:rPr>
          <w:lang w:val="en"/>
        </w:rPr>
        <w:t xml:space="preserve"> please feel free to explore the above testing site too.</w:t>
      </w:r>
    </w:p>
    <w:p w14:paraId="5E7FDAA5" w14:textId="77777777" w:rsidR="00C93D3B" w:rsidRPr="00C93D3B" w:rsidRDefault="00C93D3B" w:rsidP="00C93D3B">
      <w:pPr>
        <w:rPr>
          <w:lang w:val="en"/>
        </w:rPr>
      </w:pPr>
      <w:r w:rsidRPr="00C93D3B">
        <w:rPr>
          <w:lang w:val="en"/>
        </w:rPr>
        <w:t xml:space="preserve">b) Make sure the </w:t>
      </w:r>
      <w:r w:rsidRPr="00C93D3B">
        <w:rPr>
          <w:b/>
          <w:bCs/>
          <w:lang w:val="en"/>
        </w:rPr>
        <w:t xml:space="preserve">club treasurer </w:t>
      </w:r>
      <w:r w:rsidRPr="00C93D3B">
        <w:rPr>
          <w:lang w:val="en"/>
        </w:rPr>
        <w:t>or bookkeeper etc.</w:t>
      </w:r>
      <w:r w:rsidRPr="00C93D3B">
        <w:rPr>
          <w:b/>
          <w:bCs/>
          <w:lang w:val="en"/>
        </w:rPr>
        <w:t xml:space="preserve"> </w:t>
      </w:r>
      <w:r w:rsidRPr="00C93D3B">
        <w:rPr>
          <w:lang w:val="en"/>
        </w:rPr>
        <w:t xml:space="preserve">is finished with their regular club billing cycle. Don’t upgrade to Nova in the middle of sending out member dues. Many of the modules between Standard CR (or “old” CR) and the new Nova are the same, e.g., Bulletin, Website Designer, Committees, etc. I.e. if you know how to use Bulletins in Standard CR, the process is </w:t>
      </w:r>
      <w:proofErr w:type="gramStart"/>
      <w:r w:rsidRPr="00C93D3B">
        <w:rPr>
          <w:lang w:val="en"/>
        </w:rPr>
        <w:t>exactly the same</w:t>
      </w:r>
      <w:proofErr w:type="gramEnd"/>
      <w:r w:rsidRPr="00C93D3B">
        <w:rPr>
          <w:lang w:val="en"/>
        </w:rPr>
        <w:t xml:space="preserve"> in Nova. However - the standard “Dues &amp; Billing” module is replaced with the Nova “Financials” module. Nova Financials is slightly different than Dues &amp; Billing. </w:t>
      </w:r>
      <w:r w:rsidRPr="00C93D3B">
        <w:rPr>
          <w:lang w:val="en"/>
        </w:rPr>
        <w:br/>
      </w:r>
      <w:r w:rsidRPr="00C93D3B">
        <w:rPr>
          <w:lang w:val="en"/>
        </w:rPr>
        <w:br/>
        <w:t xml:space="preserve">We recommend all club treasurers to go to the Nova testing site and create some club invoices, just to see the process. The more clubs I speak with, the more I realize that </w:t>
      </w:r>
      <w:proofErr w:type="gramStart"/>
      <w:r w:rsidRPr="00C93D3B">
        <w:rPr>
          <w:lang w:val="en"/>
        </w:rPr>
        <w:t>really only</w:t>
      </w:r>
      <w:proofErr w:type="gramEnd"/>
      <w:r w:rsidRPr="00C93D3B">
        <w:rPr>
          <w:lang w:val="en"/>
        </w:rPr>
        <w:t xml:space="preserve"> the club treasurer will see a new module in Nova Financials. For all other members in a club, those other modules between CR standard and Nova remain the same.</w:t>
      </w:r>
    </w:p>
    <w:p w14:paraId="69F3D789" w14:textId="77777777" w:rsidR="00C93D3B" w:rsidRPr="00C93D3B" w:rsidRDefault="00C93D3B" w:rsidP="00C93D3B">
      <w:pPr>
        <w:rPr>
          <w:lang w:val="en"/>
        </w:rPr>
      </w:pPr>
      <w:r w:rsidRPr="00C93D3B">
        <w:rPr>
          <w:lang w:val="en"/>
        </w:rPr>
        <w:t>Both (a) and (b) can be important for preparation before switching to Nova.</w:t>
      </w:r>
    </w:p>
    <w:p w14:paraId="4AA09CAD" w14:textId="77777777" w:rsidR="00C93D3B" w:rsidRPr="00C93D3B" w:rsidRDefault="00C93D3B" w:rsidP="00C93D3B">
      <w:pPr>
        <w:numPr>
          <w:ilvl w:val="0"/>
          <w:numId w:val="1"/>
        </w:numPr>
        <w:rPr>
          <w:lang w:val="en"/>
        </w:rPr>
      </w:pPr>
      <w:r w:rsidRPr="00C93D3B">
        <w:rPr>
          <w:lang w:val="en"/>
        </w:rPr>
        <w:t xml:space="preserve">When any club decides they’re ready, please ask them to contact us [ </w:t>
      </w:r>
      <w:hyperlink r:id="rId6" w:tooltip="support@clubrunner.ca" w:history="1">
        <w:r w:rsidRPr="00C93D3B">
          <w:rPr>
            <w:rStyle w:val="Hyperlink"/>
            <w:lang w:val="en"/>
          </w:rPr>
          <w:t>support@clubrunner.ca</w:t>
        </w:r>
      </w:hyperlink>
      <w:r w:rsidRPr="00C93D3B">
        <w:rPr>
          <w:lang w:val="en"/>
        </w:rPr>
        <w:t xml:space="preserve"> ]. Our team can now share a Nova “</w:t>
      </w:r>
      <w:proofErr w:type="spellStart"/>
      <w:r w:rsidRPr="00C93D3B">
        <w:rPr>
          <w:lang w:val="en"/>
        </w:rPr>
        <w:t>self upgrade</w:t>
      </w:r>
      <w:proofErr w:type="spellEnd"/>
      <w:r w:rsidRPr="00C93D3B">
        <w:rPr>
          <w:lang w:val="en"/>
        </w:rPr>
        <w:t xml:space="preserve">” special link with any club. This means the club can upgrade to Nova themselves, they don’t need us. The entire upgrade process takes about 20 minutes (three to four minutes for the member to read our upgrade page, the rest of the time the database </w:t>
      </w:r>
      <w:proofErr w:type="gramStart"/>
      <w:r w:rsidRPr="00C93D3B">
        <w:rPr>
          <w:lang w:val="en"/>
        </w:rPr>
        <w:t>working</w:t>
      </w:r>
      <w:proofErr w:type="gramEnd"/>
      <w:r w:rsidRPr="00C93D3B">
        <w:rPr>
          <w:lang w:val="en"/>
        </w:rPr>
        <w:t xml:space="preserve"> on the upgrade in the background).</w:t>
      </w:r>
      <w:r w:rsidRPr="00C93D3B">
        <w:rPr>
          <w:lang w:val="en"/>
        </w:rPr>
        <w:br/>
      </w:r>
      <w:r w:rsidRPr="00C93D3B">
        <w:rPr>
          <w:lang w:val="en"/>
        </w:rPr>
        <w:br/>
        <w:t xml:space="preserve">Once more, the more I speak with clubs the better it is if they contact us first, so we can talk. We can answer any questions before they </w:t>
      </w:r>
      <w:proofErr w:type="gramStart"/>
      <w:r w:rsidRPr="00C93D3B">
        <w:rPr>
          <w:lang w:val="en"/>
        </w:rPr>
        <w:t>upgrade, or</w:t>
      </w:r>
      <w:proofErr w:type="gramEnd"/>
      <w:r w:rsidRPr="00C93D3B">
        <w:rPr>
          <w:lang w:val="en"/>
        </w:rPr>
        <w:t xml:space="preserve"> help them with the upgrade process.</w:t>
      </w:r>
    </w:p>
    <w:p w14:paraId="0FC8070E" w14:textId="77777777" w:rsidR="00D11CE0" w:rsidRDefault="00D11CE0"/>
    <w:sectPr w:rsidR="00D11C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BE6B0D"/>
    <w:multiLevelType w:val="multilevel"/>
    <w:tmpl w:val="2654A8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86548740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3B"/>
    <w:rsid w:val="00476904"/>
    <w:rsid w:val="004B6C00"/>
    <w:rsid w:val="008014BB"/>
    <w:rsid w:val="00C93D3B"/>
    <w:rsid w:val="00D11C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F9059"/>
  <w15:chartTrackingRefBased/>
  <w15:docId w15:val="{C03E7FEF-62CA-47C2-99BB-5EB54F412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3D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3D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3D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3D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3D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3D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3D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3D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3D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3D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3D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3D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3D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3D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3D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3D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3D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3D3B"/>
    <w:rPr>
      <w:rFonts w:eastAsiaTheme="majorEastAsia" w:cstheme="majorBidi"/>
      <w:color w:val="272727" w:themeColor="text1" w:themeTint="D8"/>
    </w:rPr>
  </w:style>
  <w:style w:type="paragraph" w:styleId="Title">
    <w:name w:val="Title"/>
    <w:basedOn w:val="Normal"/>
    <w:next w:val="Normal"/>
    <w:link w:val="TitleChar"/>
    <w:uiPriority w:val="10"/>
    <w:qFormat/>
    <w:rsid w:val="00C93D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3D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3D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3D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3D3B"/>
    <w:pPr>
      <w:spacing w:before="160"/>
      <w:jc w:val="center"/>
    </w:pPr>
    <w:rPr>
      <w:i/>
      <w:iCs/>
      <w:color w:val="404040" w:themeColor="text1" w:themeTint="BF"/>
    </w:rPr>
  </w:style>
  <w:style w:type="character" w:customStyle="1" w:styleId="QuoteChar">
    <w:name w:val="Quote Char"/>
    <w:basedOn w:val="DefaultParagraphFont"/>
    <w:link w:val="Quote"/>
    <w:uiPriority w:val="29"/>
    <w:rsid w:val="00C93D3B"/>
    <w:rPr>
      <w:i/>
      <w:iCs/>
      <w:color w:val="404040" w:themeColor="text1" w:themeTint="BF"/>
    </w:rPr>
  </w:style>
  <w:style w:type="paragraph" w:styleId="ListParagraph">
    <w:name w:val="List Paragraph"/>
    <w:basedOn w:val="Normal"/>
    <w:uiPriority w:val="34"/>
    <w:qFormat/>
    <w:rsid w:val="00C93D3B"/>
    <w:pPr>
      <w:ind w:left="720"/>
      <w:contextualSpacing/>
    </w:pPr>
  </w:style>
  <w:style w:type="character" w:styleId="IntenseEmphasis">
    <w:name w:val="Intense Emphasis"/>
    <w:basedOn w:val="DefaultParagraphFont"/>
    <w:uiPriority w:val="21"/>
    <w:qFormat/>
    <w:rsid w:val="00C93D3B"/>
    <w:rPr>
      <w:i/>
      <w:iCs/>
      <w:color w:val="0F4761" w:themeColor="accent1" w:themeShade="BF"/>
    </w:rPr>
  </w:style>
  <w:style w:type="paragraph" w:styleId="IntenseQuote">
    <w:name w:val="Intense Quote"/>
    <w:basedOn w:val="Normal"/>
    <w:next w:val="Normal"/>
    <w:link w:val="IntenseQuoteChar"/>
    <w:uiPriority w:val="30"/>
    <w:qFormat/>
    <w:rsid w:val="00C93D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3D3B"/>
    <w:rPr>
      <w:i/>
      <w:iCs/>
      <w:color w:val="0F4761" w:themeColor="accent1" w:themeShade="BF"/>
    </w:rPr>
  </w:style>
  <w:style w:type="character" w:styleId="IntenseReference">
    <w:name w:val="Intense Reference"/>
    <w:basedOn w:val="DefaultParagraphFont"/>
    <w:uiPriority w:val="32"/>
    <w:qFormat/>
    <w:rsid w:val="00C93D3B"/>
    <w:rPr>
      <w:b/>
      <w:bCs/>
      <w:smallCaps/>
      <w:color w:val="0F4761" w:themeColor="accent1" w:themeShade="BF"/>
      <w:spacing w:val="5"/>
    </w:rPr>
  </w:style>
  <w:style w:type="character" w:styleId="Hyperlink">
    <w:name w:val="Hyperlink"/>
    <w:basedOn w:val="DefaultParagraphFont"/>
    <w:uiPriority w:val="99"/>
    <w:unhideWhenUsed/>
    <w:rsid w:val="00C93D3B"/>
    <w:rPr>
      <w:color w:val="467886" w:themeColor="hyperlink"/>
      <w:u w:val="single"/>
    </w:rPr>
  </w:style>
  <w:style w:type="character" w:styleId="UnresolvedMention">
    <w:name w:val="Unresolved Mention"/>
    <w:basedOn w:val="DefaultParagraphFont"/>
    <w:uiPriority w:val="99"/>
    <w:semiHidden/>
    <w:unhideWhenUsed/>
    <w:rsid w:val="00C93D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upport@clubrunner.ca" TargetMode="External"/><Relationship Id="rId5" Type="http://schemas.openxmlformats.org/officeDocument/2006/relationships/hyperlink" Target="https://nova.clubrunner.c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335</Words>
  <Characters>1912</Characters>
  <Application>Microsoft Office Word</Application>
  <DocSecurity>0</DocSecurity>
  <Lines>15</Lines>
  <Paragraphs>4</Paragraphs>
  <ScaleCrop>false</ScaleCrop>
  <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Hegedus</dc:creator>
  <cp:keywords/>
  <dc:description/>
  <cp:lastModifiedBy>Katherine Hegedus</cp:lastModifiedBy>
  <cp:revision>1</cp:revision>
  <dcterms:created xsi:type="dcterms:W3CDTF">2025-11-25T15:53:00Z</dcterms:created>
  <dcterms:modified xsi:type="dcterms:W3CDTF">2025-11-25T15:54:00Z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8d619487-a71f-4437-88e1-5385223d8b00</vt:lpwstr>
  </property>
</Properties>
</file>